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52F" w:rsidRPr="00535366" w:rsidRDefault="0006752F" w:rsidP="0006752F">
      <w:pPr>
        <w:spacing w:after="0" w:line="240" w:lineRule="auto"/>
        <w:jc w:val="center"/>
        <w:rPr>
          <w:rFonts w:eastAsia="Calibri" w:cs="Times New Roman"/>
          <w:b/>
          <w:szCs w:val="28"/>
          <w:u w:val="single"/>
          <w:lang w:val="vi-VN"/>
        </w:rPr>
      </w:pPr>
      <w:r w:rsidRPr="00535366">
        <w:rPr>
          <w:rFonts w:eastAsia="Calibri" w:cs="Times New Roman"/>
          <w:b/>
          <w:szCs w:val="28"/>
          <w:u w:val="single"/>
          <w:lang w:val="vi-VN"/>
        </w:rPr>
        <w:t>TOÁN</w:t>
      </w:r>
    </w:p>
    <w:p w:rsidR="0006752F" w:rsidRPr="00535366" w:rsidRDefault="0006752F" w:rsidP="0006752F">
      <w:pPr>
        <w:keepNext/>
        <w:keepLines/>
        <w:widowControl w:val="0"/>
        <w:spacing w:after="0" w:line="240" w:lineRule="auto"/>
        <w:ind w:firstLine="360"/>
        <w:jc w:val="center"/>
        <w:outlineLvl w:val="1"/>
        <w:rPr>
          <w:rFonts w:eastAsia="Segoe UI" w:cs="Times New Roman"/>
          <w:color w:val="000000" w:themeColor="text1"/>
          <w:szCs w:val="28"/>
          <w:lang w:eastAsia="vi-VN" w:bidi="vi-VN"/>
        </w:rPr>
      </w:pPr>
      <w:r w:rsidRPr="00535366">
        <w:rPr>
          <w:rFonts w:eastAsia="Segoe UI" w:cs="Times New Roman"/>
          <w:b/>
          <w:bCs/>
          <w:color w:val="000000" w:themeColor="text1"/>
          <w:szCs w:val="28"/>
          <w:lang w:val="nl-NL"/>
        </w:rPr>
        <w:t>TIẾT 36:</w:t>
      </w:r>
      <w:r w:rsidRPr="00535366">
        <w:rPr>
          <w:rFonts w:ascii="Segoe UI" w:eastAsia="Segoe UI" w:hAnsi="Segoe UI" w:cs="Segoe UI"/>
          <w:b/>
          <w:bCs/>
          <w:color w:val="000000" w:themeColor="text1"/>
          <w:szCs w:val="28"/>
          <w:lang w:val="nl-NL"/>
        </w:rPr>
        <w:t xml:space="preserve"> </w:t>
      </w:r>
      <w:hyperlink r:id="rId4" w:history="1">
        <w:bookmarkStart w:id="0" w:name="bookmark117"/>
        <w:r w:rsidRPr="00535366">
          <w:rPr>
            <w:rFonts w:eastAsia="Segoe UI" w:cs="Times New Roman"/>
            <w:b/>
            <w:color w:val="000000" w:themeColor="text1"/>
            <w:szCs w:val="28"/>
            <w:lang w:val="vi-VN" w:eastAsia="vi-VN" w:bidi="vi-VN"/>
          </w:rPr>
          <w:t>GÓC, GÓC</w:t>
        </w:r>
      </w:hyperlink>
      <w:r w:rsidRPr="00535366">
        <w:rPr>
          <w:rFonts w:eastAsia="Segoe UI" w:cs="Times New Roman"/>
          <w:b/>
          <w:color w:val="000000" w:themeColor="text1"/>
          <w:szCs w:val="28"/>
          <w:lang w:val="vi-VN" w:eastAsia="vi-VN" w:bidi="vi-VN"/>
        </w:rPr>
        <w:t xml:space="preserve"> VUÔNG, GÓC KHÔNG V</w:t>
      </w:r>
      <w:hyperlink r:id="rId5" w:history="1">
        <w:r w:rsidRPr="00535366">
          <w:rPr>
            <w:rFonts w:eastAsia="Segoe UI" w:cs="Times New Roman"/>
            <w:b/>
            <w:color w:val="000000" w:themeColor="text1"/>
            <w:szCs w:val="28"/>
            <w:lang w:val="vi-VN" w:eastAsia="vi-VN" w:bidi="vi-VN"/>
          </w:rPr>
          <w:t xml:space="preserve">UÔNG </w:t>
        </w:r>
        <w:bookmarkEnd w:id="0"/>
      </w:hyperlink>
    </w:p>
    <w:p w:rsidR="0006752F" w:rsidRPr="00535366" w:rsidRDefault="0006752F" w:rsidP="0006752F">
      <w:pPr>
        <w:spacing w:after="0" w:line="240" w:lineRule="auto"/>
        <w:ind w:firstLine="360"/>
        <w:rPr>
          <w:rFonts w:eastAsia="Calibri" w:cs="Times New Roman"/>
          <w:b/>
          <w:bCs/>
          <w:color w:val="000000" w:themeColor="text1"/>
          <w:szCs w:val="28"/>
          <w:lang w:val="nl-NL"/>
        </w:rPr>
      </w:pPr>
      <w:r w:rsidRPr="00535366">
        <w:rPr>
          <w:rFonts w:eastAsia="Calibri" w:cs="Times New Roman"/>
          <w:b/>
          <w:bCs/>
          <w:color w:val="000000" w:themeColor="text1"/>
          <w:szCs w:val="28"/>
          <w:lang w:val="nl-NL"/>
        </w:rPr>
        <w:t>I. YÊU CẦU CẦN ĐẠT</w:t>
      </w:r>
    </w:p>
    <w:p w:rsidR="0006752F" w:rsidRPr="00535366" w:rsidRDefault="0006752F" w:rsidP="0006752F">
      <w:pPr>
        <w:spacing w:after="0" w:line="240" w:lineRule="auto"/>
        <w:ind w:firstLine="360"/>
        <w:rPr>
          <w:rFonts w:eastAsia="Calibri" w:cs="Times New Roman"/>
          <w:color w:val="000000" w:themeColor="text1"/>
          <w:szCs w:val="28"/>
          <w:lang w:val="vi-VN" w:eastAsia="vi-VN" w:bidi="vi-VN"/>
        </w:rPr>
      </w:pPr>
      <w:hyperlink r:id="rId6" w:history="1"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 xml:space="preserve"> </w:t>
        </w:r>
        <w:r w:rsidRPr="00535366">
          <w:rPr>
            <w:rFonts w:eastAsia="Calibri" w:cs="Times New Roman"/>
            <w:color w:val="000000" w:themeColor="text1"/>
            <w:szCs w:val="28"/>
            <w:lang w:eastAsia="vi-VN" w:bidi="vi-VN"/>
          </w:rPr>
          <w:t xml:space="preserve">- </w:t>
        </w:r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Làm quen với khái ni</w:t>
        </w:r>
      </w:hyperlink>
      <w:r w:rsidRPr="00535366">
        <w:rPr>
          <w:rFonts w:eastAsia="Calibri" w:cs="Times New Roman"/>
          <w:color w:val="000000" w:themeColor="text1"/>
          <w:szCs w:val="28"/>
          <w:lang w:val="vi-VN" w:eastAsia="vi-VN" w:bidi="vi-VN"/>
        </w:rPr>
        <w:t>ệm góc.</w:t>
      </w:r>
      <w:hyperlink r:id="rId7" w:history="1"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 xml:space="preserve"> Nhận dạng được góc;</w:t>
        </w:r>
      </w:hyperlink>
      <w:r w:rsidRPr="00535366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phân biệt được góc vuông và góc kh</w:t>
      </w:r>
      <w:hyperlink r:id="rId8" w:history="1"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ông vuông.</w:t>
        </w:r>
      </w:hyperlink>
      <w:r w:rsidRPr="00535366">
        <w:rPr>
          <w:rFonts w:eastAsia="Calibri" w:cs="Times New Roman"/>
          <w:color w:val="000000" w:themeColor="text1"/>
          <w:szCs w:val="28"/>
          <w:lang w:eastAsia="vi-VN" w:bidi="vi-VN"/>
        </w:rPr>
        <w:t xml:space="preserve"> </w:t>
      </w:r>
      <w:hyperlink r:id="rId9" w:history="1"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Sử dụng được ê ke để</w:t>
        </w:r>
      </w:hyperlink>
      <w:r w:rsidRPr="00535366">
        <w:rPr>
          <w:rFonts w:eastAsia="Calibri" w:cs="Times New Roman"/>
          <w:color w:val="000000" w:themeColor="text1"/>
          <w:szCs w:val="28"/>
          <w:lang w:val="vi-VN" w:eastAsia="vi-VN" w:bidi="vi-VN"/>
        </w:rPr>
        <w:t xml:space="preserve"> kiểm tra góc vuông.</w:t>
      </w:r>
    </w:p>
    <w:p w:rsidR="0006752F" w:rsidRPr="00535366" w:rsidRDefault="0006752F" w:rsidP="0006752F">
      <w:pPr>
        <w:tabs>
          <w:tab w:val="left" w:pos="567"/>
        </w:tabs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</w:rPr>
      </w:pPr>
      <w:r w:rsidRPr="00535366">
        <w:rPr>
          <w:rFonts w:eastAsia="Calibri" w:cs="Times New Roman"/>
          <w:color w:val="000000" w:themeColor="text1"/>
          <w:szCs w:val="28"/>
        </w:rPr>
        <w:t>- Qua thực hành, luyện tập, HS phát triển được năng lực giải quyết vấn đề, lắng nghe, trả lời câu hỏi, làm bài tập.</w:t>
      </w:r>
    </w:p>
    <w:p w:rsidR="0006752F" w:rsidRPr="00535366" w:rsidRDefault="0006752F" w:rsidP="0006752F">
      <w:pPr>
        <w:spacing w:after="0" w:line="240" w:lineRule="auto"/>
        <w:ind w:firstLine="360"/>
        <w:jc w:val="both"/>
        <w:rPr>
          <w:rFonts w:eastAsia="Calibri" w:cs="Times New Roman"/>
          <w:color w:val="000000" w:themeColor="text1"/>
          <w:szCs w:val="28"/>
        </w:rPr>
      </w:pPr>
      <w:r w:rsidRPr="00535366">
        <w:rPr>
          <w:rFonts w:eastAsia="Calibri" w:cs="Times New Roman"/>
          <w:color w:val="000000" w:themeColor="text1"/>
          <w:szCs w:val="28"/>
        </w:rPr>
        <w:t>- Có ý thức giúp đỡ lẫn nhau trong hoạt động nhóm để hoàn thành nhiệm vụ. Giữ trật tự, biết lắng nghe, học tập nghiêm túc.</w:t>
      </w:r>
    </w:p>
    <w:p w:rsidR="0006752F" w:rsidRPr="00535366" w:rsidRDefault="0006752F" w:rsidP="0006752F">
      <w:pPr>
        <w:spacing w:after="0" w:line="240" w:lineRule="auto"/>
        <w:ind w:firstLine="360"/>
        <w:jc w:val="both"/>
        <w:rPr>
          <w:rFonts w:eastAsia="Calibri" w:cs="Times New Roman"/>
          <w:b/>
          <w:color w:val="000000" w:themeColor="text1"/>
          <w:szCs w:val="28"/>
        </w:rPr>
      </w:pPr>
      <w:r w:rsidRPr="00535366">
        <w:rPr>
          <w:rFonts w:eastAsia="Calibri" w:cs="Times New Roman"/>
          <w:b/>
          <w:color w:val="000000" w:themeColor="text1"/>
          <w:szCs w:val="28"/>
        </w:rPr>
        <w:t xml:space="preserve">II. ĐỒ DÙNG DẠY HỌC </w:t>
      </w:r>
    </w:p>
    <w:p w:rsidR="0006752F" w:rsidRPr="00535366" w:rsidRDefault="0006752F" w:rsidP="0006752F">
      <w:pPr>
        <w:widowControl w:val="0"/>
        <w:spacing w:after="0" w:line="240" w:lineRule="auto"/>
        <w:ind w:left="360"/>
        <w:rPr>
          <w:rFonts w:eastAsia="Calibri" w:cs="Times New Roman"/>
          <w:color w:val="000000" w:themeColor="text1"/>
          <w:szCs w:val="28"/>
          <w:lang w:val="vi-VN" w:eastAsia="vi-VN" w:bidi="vi-VN"/>
        </w:rPr>
      </w:pPr>
      <w:r w:rsidRPr="00535366">
        <w:rPr>
          <w:rFonts w:eastAsia="Calibri" w:cs="Times New Roman"/>
          <w:color w:val="000000" w:themeColor="text1"/>
          <w:szCs w:val="28"/>
        </w:rPr>
        <w:t xml:space="preserve">- </w:t>
      </w:r>
      <w:hyperlink r:id="rId10" w:history="1"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Bộ đố dùng dạy, học T</w:t>
        </w:r>
      </w:hyperlink>
      <w:r w:rsidRPr="00535366">
        <w:rPr>
          <w:rFonts w:eastAsia="Calibri" w:cs="Times New Roman"/>
          <w:color w:val="000000" w:themeColor="text1"/>
          <w:szCs w:val="28"/>
          <w:lang w:val="vi-VN" w:eastAsia="vi-VN" w:bidi="vi-VN"/>
        </w:rPr>
        <w:t>oán 3.</w:t>
      </w:r>
    </w:p>
    <w:p w:rsidR="0006752F" w:rsidRPr="00535366" w:rsidRDefault="0006752F" w:rsidP="0006752F">
      <w:pPr>
        <w:widowControl w:val="0"/>
        <w:spacing w:after="0" w:line="240" w:lineRule="auto"/>
        <w:ind w:left="360"/>
        <w:rPr>
          <w:rFonts w:eastAsia="Calibri" w:cs="Times New Roman"/>
          <w:color w:val="000000" w:themeColor="text1"/>
          <w:szCs w:val="28"/>
          <w:lang w:val="vi-VN" w:eastAsia="vi-VN" w:bidi="vi-VN"/>
        </w:rPr>
      </w:pPr>
      <w:r w:rsidRPr="00535366">
        <w:rPr>
          <w:rFonts w:eastAsia="Calibri" w:cs="Times New Roman"/>
          <w:color w:val="000000" w:themeColor="text1"/>
          <w:szCs w:val="28"/>
        </w:rPr>
        <w:t xml:space="preserve">- </w:t>
      </w:r>
      <w:hyperlink r:id="rId11" w:history="1"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Hình phóng to các hi</w:t>
        </w:r>
      </w:hyperlink>
      <w:r w:rsidRPr="00535366">
        <w:rPr>
          <w:rFonts w:eastAsia="Calibri" w:cs="Times New Roman"/>
          <w:color w:val="000000" w:themeColor="text1"/>
          <w:szCs w:val="28"/>
          <w:lang w:val="vi-VN" w:eastAsia="vi-VN" w:bidi="vi-VN"/>
        </w:rPr>
        <w:t>nh ảnh trong phán khám phá và hoạt</w:t>
      </w:r>
      <w:hyperlink r:id="rId12" w:history="1"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 xml:space="preserve"> động.</w:t>
        </w:r>
      </w:hyperlink>
    </w:p>
    <w:p w:rsidR="0006752F" w:rsidRPr="00535366" w:rsidRDefault="0006752F" w:rsidP="0006752F">
      <w:pPr>
        <w:widowControl w:val="0"/>
        <w:spacing w:after="0" w:line="240" w:lineRule="auto"/>
        <w:ind w:left="360"/>
        <w:rPr>
          <w:rFonts w:eastAsia="Calibri" w:cs="Times New Roman"/>
          <w:color w:val="000000" w:themeColor="text1"/>
          <w:szCs w:val="28"/>
          <w:lang w:val="vi-VN" w:eastAsia="vi-VN" w:bidi="vi-VN"/>
        </w:rPr>
      </w:pPr>
      <w:r w:rsidRPr="00535366">
        <w:rPr>
          <w:rFonts w:eastAsia="Calibri" w:cs="Times New Roman"/>
          <w:color w:val="000000" w:themeColor="text1"/>
          <w:szCs w:val="28"/>
        </w:rPr>
        <w:t xml:space="preserve">- </w:t>
      </w:r>
      <w:hyperlink r:id="rId13" w:history="1">
        <w:r w:rsidRPr="00535366">
          <w:rPr>
            <w:rFonts w:eastAsia="Calibri" w:cs="Times New Roman"/>
            <w:color w:val="000000" w:themeColor="text1"/>
            <w:szCs w:val="28"/>
            <w:lang w:val="vi-VN" w:eastAsia="vi-VN" w:bidi="vi-VN"/>
          </w:rPr>
          <w:t>Một cái ê ke to.</w:t>
        </w:r>
      </w:hyperlink>
    </w:p>
    <w:p w:rsidR="0006752F" w:rsidRPr="00535366" w:rsidRDefault="0006752F" w:rsidP="0006752F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color w:val="000000" w:themeColor="text1"/>
          <w:szCs w:val="28"/>
        </w:rPr>
      </w:pPr>
      <w:r w:rsidRPr="00535366">
        <w:rPr>
          <w:rFonts w:eastAsia="Calibri" w:cs="Times New Roman"/>
          <w:b/>
          <w:color w:val="000000" w:themeColor="text1"/>
          <w:szCs w:val="28"/>
        </w:rPr>
        <w:t>III. HOẠT ĐỘNG DẠY HỌC</w:t>
      </w:r>
    </w:p>
    <w:tbl>
      <w:tblPr>
        <w:tblpPr w:leftFromText="180" w:rightFromText="180" w:vertAnchor="text" w:tblpX="182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0"/>
        <w:gridCol w:w="3342"/>
      </w:tblGrid>
      <w:tr w:rsidR="0006752F" w:rsidRPr="00535366" w:rsidTr="00804C62">
        <w:trPr>
          <w:trHeight w:val="145"/>
        </w:trPr>
        <w:tc>
          <w:tcPr>
            <w:tcW w:w="5980" w:type="dxa"/>
            <w:tcBorders>
              <w:bottom w:val="single" w:sz="4" w:space="0" w:color="auto"/>
            </w:tcBorders>
          </w:tcPr>
          <w:p w:rsidR="0006752F" w:rsidRPr="00535366" w:rsidRDefault="0006752F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Hoạt động của giáo viên</w:t>
            </w:r>
          </w:p>
        </w:tc>
        <w:tc>
          <w:tcPr>
            <w:tcW w:w="3342" w:type="dxa"/>
            <w:tcBorders>
              <w:bottom w:val="single" w:sz="4" w:space="0" w:color="auto"/>
            </w:tcBorders>
          </w:tcPr>
          <w:p w:rsidR="0006752F" w:rsidRPr="00535366" w:rsidRDefault="0006752F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  <w:t>Hoạt động của học sinh</w:t>
            </w:r>
          </w:p>
        </w:tc>
      </w:tr>
      <w:tr w:rsidR="0006752F" w:rsidRPr="00535366" w:rsidTr="00804C62">
        <w:trPr>
          <w:trHeight w:val="145"/>
        </w:trPr>
        <w:tc>
          <w:tcPr>
            <w:tcW w:w="5980" w:type="dxa"/>
            <w:tcBorders>
              <w:bottom w:val="nil"/>
            </w:tcBorders>
          </w:tcPr>
          <w:p w:rsidR="0006752F" w:rsidRPr="00535366" w:rsidRDefault="0006752F" w:rsidP="00804C62">
            <w:pPr>
              <w:spacing w:after="0" w:line="240" w:lineRule="auto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  <w:t>1. Khởi động</w:t>
            </w:r>
          </w:p>
        </w:tc>
        <w:tc>
          <w:tcPr>
            <w:tcW w:w="3342" w:type="dxa"/>
            <w:tcBorders>
              <w:bottom w:val="nil"/>
            </w:tcBorders>
          </w:tcPr>
          <w:p w:rsidR="0006752F" w:rsidRPr="00535366" w:rsidRDefault="0006752F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color w:val="000000" w:themeColor="text1"/>
                <w:szCs w:val="28"/>
                <w:lang w:val="nl-NL"/>
              </w:rPr>
            </w:pPr>
          </w:p>
        </w:tc>
      </w:tr>
      <w:tr w:rsidR="0006752F" w:rsidRPr="00535366" w:rsidTr="00804C62">
        <w:trPr>
          <w:trHeight w:val="288"/>
        </w:trPr>
        <w:tc>
          <w:tcPr>
            <w:tcW w:w="5980" w:type="dxa"/>
            <w:tcBorders>
              <w:top w:val="nil"/>
              <w:bottom w:val="dashed" w:sz="4" w:space="0" w:color="auto"/>
            </w:tcBorders>
          </w:tcPr>
          <w:p w:rsidR="0006752F" w:rsidRPr="00535366" w:rsidRDefault="0006752F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- GV tổ chức trò chơi để khởi động bài học.</w:t>
            </w:r>
          </w:p>
          <w:p w:rsidR="0006752F" w:rsidRPr="00535366" w:rsidRDefault="0006752F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- GV Nhận xét, tuyên dương.</w:t>
            </w:r>
          </w:p>
          <w:p w:rsidR="0006752F" w:rsidRPr="00535366" w:rsidRDefault="0006752F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bCs/>
                <w:color w:val="000000" w:themeColor="text1"/>
                <w:szCs w:val="28"/>
                <w:lang w:val="nl-NL"/>
              </w:rPr>
              <w:t>- GV dẫn dắt vào bài mới</w:t>
            </w:r>
          </w:p>
          <w:p w:rsidR="0006752F" w:rsidRPr="00535366" w:rsidRDefault="0006752F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b/>
                <w:bCs/>
                <w:color w:val="000000" w:themeColor="text1"/>
                <w:szCs w:val="28"/>
                <w:lang w:val="nl-NL"/>
              </w:rPr>
              <w:t xml:space="preserve">2. Khám phá </w:t>
            </w:r>
          </w:p>
          <w:p w:rsidR="0006752F" w:rsidRPr="00535366" w:rsidRDefault="0006752F" w:rsidP="00804C62">
            <w:pPr>
              <w:spacing w:after="0" w:line="240" w:lineRule="auto"/>
              <w:rPr>
                <w:rFonts w:eastAsia="Calibri" w:cs="Times New Roman"/>
                <w:b/>
                <w:color w:val="000000" w:themeColor="text1"/>
                <w:szCs w:val="28"/>
                <w:lang w:val="vi-VN" w:eastAsia="vi-VN" w:bidi="vi-VN"/>
              </w:rPr>
            </w:pPr>
            <w:hyperlink r:id="rId14" w:history="1">
              <w:r w:rsidRPr="00535366">
                <w:rPr>
                  <w:rFonts w:eastAsia="Calibri" w:cs="Times New Roman"/>
                  <w:b/>
                  <w:color w:val="000000" w:themeColor="text1"/>
                  <w:szCs w:val="28"/>
                  <w:lang w:eastAsia="vi-VN" w:bidi="vi-VN"/>
                </w:rPr>
                <w:t xml:space="preserve">a. </w:t>
              </w:r>
              <w:r w:rsidRPr="00535366">
                <w:rPr>
                  <w:rFonts w:eastAsia="Calibri" w:cs="Times New Roman"/>
                  <w:b/>
                  <w:color w:val="000000" w:themeColor="text1"/>
                  <w:szCs w:val="28"/>
                  <w:lang w:val="vi-VN" w:eastAsia="vi-VN" w:bidi="vi-VN"/>
                </w:rPr>
                <w:t xml:space="preserve"> Góc</w:t>
              </w:r>
            </w:hyperlink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- </w:t>
            </w:r>
            <w:hyperlink r:id="rId15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GV chiếu hình ảnh tay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c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ủ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a các bạn tạo thành các góc trong S</w:t>
            </w:r>
            <w:hyperlink r:id="rId16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GK và gi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ớ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i thiệu đó là góc.</w:t>
              </w:r>
            </w:hyperlink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-</w:t>
            </w:r>
            <w:hyperlink r:id="rId17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 GV chiếu mô hình các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góc </w:t>
            </w:r>
            <w:hyperlink r:id="rId18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cho HS; giới thiệu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v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ẽ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thành</w:t>
            </w:r>
            <w:hyperlink r:id="rId19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 p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h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ầ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n đ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ỉ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nh và cạnh, cách gọi tên 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..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- </w:t>
            </w:r>
            <w:hyperlink r:id="rId20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GV c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ủ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ng c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ố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 thêm n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hận dạng góc b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ằ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ng cách chiếu thêm </w:t>
            </w:r>
            <w:hyperlink r:id="rId21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hình ảnh kim đổng h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ồ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 tạo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</w:t>
            </w:r>
            <w:hyperlink r:id="rId22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thành các góc, nên c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ó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đủ góc nhọn, vuông và tù.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ind w:hanging="100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val="vi-VN" w:eastAsia="vi-VN" w:bidi="vi-VN"/>
              </w:rPr>
            </w:pPr>
            <w:hyperlink r:id="rId23" w:history="1">
              <w:r w:rsidRPr="00535366">
                <w:rPr>
                  <w:rFonts w:eastAsia="Calibri" w:cs="Times New Roman"/>
                  <w:b/>
                  <w:color w:val="000000" w:themeColor="text1"/>
                  <w:szCs w:val="28"/>
                  <w:lang w:eastAsia="vi-VN" w:bidi="vi-VN"/>
                </w:rPr>
                <w:t>b.</w:t>
              </w:r>
              <w:r w:rsidRPr="00535366">
                <w:rPr>
                  <w:rFonts w:eastAsia="Calibri" w:cs="Times New Roman"/>
                  <w:b/>
                  <w:color w:val="000000" w:themeColor="text1"/>
                  <w:szCs w:val="28"/>
                  <w:lang w:val="vi-VN" w:eastAsia="vi-VN" w:bidi="vi-VN"/>
                </w:rPr>
                <w:t xml:space="preserve"> Góc vuông, góc khôn</w:t>
              </w:r>
            </w:hyperlink>
            <w:r w:rsidRPr="00535366">
              <w:rPr>
                <w:rFonts w:eastAsia="Calibri" w:cs="Times New Roman"/>
                <w:b/>
                <w:color w:val="000000" w:themeColor="text1"/>
                <w:szCs w:val="28"/>
                <w:lang w:val="vi-VN" w:eastAsia="vi-VN" w:bidi="vi-VN"/>
              </w:rPr>
              <w:t>g vuông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- 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GV sử dụng lại các hình ảnh, cho HS biế</w:t>
            </w:r>
            <w:hyperlink r:id="rId24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t đâu là góc vuông, đâu là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</w:t>
            </w:r>
            <w:hyperlink r:id="rId25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góc không vuông.</w:t>
              </w:r>
            </w:hyperlink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</w:pPr>
            <w:r w:rsidRPr="00535366">
              <w:rPr>
                <w:rFonts w:eastAsia="SimSun" w:cs="Times New Roman"/>
                <w:b/>
                <w:bCs/>
                <w:i/>
                <w:color w:val="000000" w:themeColor="text1"/>
                <w:kern w:val="2"/>
                <w:szCs w:val="28"/>
                <w:lang w:val="nl-NL" w:eastAsia="zh-CN"/>
              </w:rPr>
              <w:t xml:space="preserve"> </w:t>
            </w:r>
            <w:r w:rsidRPr="00535366"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  <w:t>- GV mô tả: HS quan sát để có biểu tượng về góc gồm có 2 cạnh xuất phát từ một điểm.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b/>
                <w:bCs/>
                <w:i/>
                <w:color w:val="000000" w:themeColor="text1"/>
                <w:kern w:val="2"/>
                <w:szCs w:val="28"/>
                <w:lang w:val="nl-NL" w:eastAsia="zh-CN"/>
              </w:rPr>
            </w:pPr>
            <w:r w:rsidRPr="00535366">
              <w:rPr>
                <w:rFonts w:eastAsia="SimSun" w:cs="Times New Roman"/>
                <w:b/>
                <w:bCs/>
                <w:i/>
                <w:color w:val="000000" w:themeColor="text1"/>
                <w:kern w:val="2"/>
                <w:szCs w:val="28"/>
                <w:lang w:val="nl-NL" w:eastAsia="zh-CN"/>
              </w:rPr>
              <w:t xml:space="preserve">+ </w:t>
            </w:r>
            <w:r w:rsidRPr="00535366">
              <w:rPr>
                <w:rFonts w:eastAsia="SimSun" w:cs="Times New Roman"/>
                <w:bCs/>
                <w:color w:val="000000" w:themeColor="text1"/>
                <w:kern w:val="2"/>
                <w:szCs w:val="28"/>
                <w:lang w:val="nl-NL" w:eastAsia="zh-CN"/>
              </w:rPr>
              <w:t>Giới thiệu góc vuông, góc không vuông.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</w:pPr>
            <w:r w:rsidRPr="00535366"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  <w:t>- GV vẽ một góc vuông sau đó giới thiệu tên đỉnh, cạnh của góc vuông.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</w:pPr>
            <w:r w:rsidRPr="00535366"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  <w:t xml:space="preserve">Ta có góc vuông: Đỉnh O, cạnh OA, OB 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- </w:t>
            </w:r>
            <w:hyperlink r:id="rId26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GV củng c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ố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 lại bằn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g các ví dụ khác, 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…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ind w:hanging="100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eastAsia="vi-VN" w:bidi="vi-VN"/>
              </w:rPr>
            </w:pPr>
            <w:hyperlink r:id="rId27" w:history="1">
              <w:r w:rsidRPr="00535366">
                <w:rPr>
                  <w:rFonts w:eastAsia="Calibri" w:cs="Times New Roman"/>
                  <w:b/>
                  <w:color w:val="000000" w:themeColor="text1"/>
                  <w:szCs w:val="28"/>
                  <w:lang w:eastAsia="vi-VN" w:bidi="vi-VN"/>
                </w:rPr>
                <w:t>c.</w:t>
              </w:r>
              <w:r w:rsidRPr="00535366">
                <w:rPr>
                  <w:rFonts w:eastAsia="Calibri" w:cs="Times New Roman"/>
                  <w:b/>
                  <w:color w:val="000000" w:themeColor="text1"/>
                  <w:szCs w:val="28"/>
                  <w:lang w:val="vi-VN" w:eastAsia="vi-VN" w:bidi="vi-VN"/>
                </w:rPr>
                <w:t xml:space="preserve"> Ê ke</w:t>
              </w:r>
            </w:hyperlink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</w:pPr>
            <w:r w:rsidRPr="00535366"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  <w:t xml:space="preserve">- GV cho HS xem cái ê ke, dùng để nhận biết góc vuông. 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- </w:t>
            </w:r>
            <w:hyperlink r:id="rId28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GV hướng d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ẫ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n sử dụ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ng ê ke để v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ẽ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góc vuông. 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- GV quan sát, nhận xét.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rPr>
                <w:rFonts w:eastAsia="Segoe UI" w:cs="Times New Roman"/>
                <w:b/>
                <w:bCs/>
                <w:color w:val="000000" w:themeColor="text1"/>
                <w:szCs w:val="28"/>
                <w:lang w:val="vi-VN" w:eastAsia="vi-VN" w:bidi="vi-VN"/>
              </w:rPr>
            </w:pPr>
            <w:r w:rsidRPr="00535366">
              <w:rPr>
                <w:rFonts w:eastAsia="Segoe UI" w:cs="Times New Roman"/>
                <w:b/>
                <w:bCs/>
                <w:color w:val="000000" w:themeColor="text1"/>
                <w:szCs w:val="28"/>
                <w:lang w:eastAsia="vi-VN" w:bidi="vi-VN"/>
              </w:rPr>
              <w:lastRenderedPageBreak/>
              <w:t xml:space="preserve">* </w:t>
            </w:r>
            <w:r w:rsidRPr="00535366">
              <w:rPr>
                <w:rFonts w:eastAsia="Segoe UI" w:cs="Times New Roman"/>
                <w:b/>
                <w:bCs/>
                <w:color w:val="000000" w:themeColor="text1"/>
                <w:szCs w:val="28"/>
                <w:lang w:val="vi-VN" w:eastAsia="vi-VN" w:bidi="vi-VN"/>
              </w:rPr>
              <w:t xml:space="preserve"> Hoạt động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ind w:hanging="100"/>
              <w:jc w:val="both"/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- </w:t>
            </w:r>
            <w:hyperlink r:id="rId29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Yêu c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ầ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u HS sử dụng ê 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ke để tìm góc vuông và góc không vu</w:t>
            </w:r>
            <w:hyperlink r:id="rId30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ông trong hình.</w:t>
              </w:r>
            </w:hyperlink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* </w:t>
            </w:r>
            <w:hyperlink r:id="rId31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Lưu ý: Trước khi sử 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dụng 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ê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ke, GV yêu c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ầ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u HS qua</w:t>
            </w:r>
            <w:hyperlink r:id="rId32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n sát r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ồ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i “phỏng đoán” xem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</w:t>
            </w:r>
            <w:hyperlink r:id="rId33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góc nào là góc vuông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; 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(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phát triển khả năng ‘</w:t>
            </w:r>
            <w:hyperlink r:id="rId34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quan sát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>”</w:t>
            </w: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>)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b/>
                <w:color w:val="000000" w:themeColor="text1"/>
                <w:szCs w:val="28"/>
                <w:lang w:eastAsia="vi-VN" w:bidi="vi-VN"/>
              </w:rPr>
              <w:t>3. Luyện tập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b/>
                <w:color w:val="000000" w:themeColor="text1"/>
                <w:szCs w:val="28"/>
                <w:lang w:eastAsia="vi-VN" w:bidi="vi-VN"/>
              </w:rPr>
            </w:pPr>
          </w:p>
        </w:tc>
        <w:tc>
          <w:tcPr>
            <w:tcW w:w="3342" w:type="dxa"/>
            <w:tcBorders>
              <w:top w:val="nil"/>
              <w:bottom w:val="dashed" w:sz="4" w:space="0" w:color="auto"/>
            </w:tcBorders>
          </w:tcPr>
          <w:p w:rsidR="0006752F" w:rsidRPr="00535366" w:rsidRDefault="0006752F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val="nl-NL"/>
              </w:rPr>
              <w:lastRenderedPageBreak/>
              <w:t>- HS tham gia trò chơi</w:t>
            </w:r>
          </w:p>
          <w:p w:rsidR="0006752F" w:rsidRPr="00535366" w:rsidRDefault="0006752F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lắng nghe.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val="nl-NL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val="nl-NL"/>
              </w:rPr>
              <w:t>- HS quan sát, lắng nghe.</w:t>
            </w: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tabs>
                <w:tab w:val="left" w:pos="1317"/>
              </w:tabs>
              <w:spacing w:after="0" w:line="240" w:lineRule="auto"/>
              <w:ind w:left="180" w:right="-24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</w:pPr>
            <w:r w:rsidRPr="00535366"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  <w:t>- Lắng nghe, ghi nhớ và thao tác cùng GV.</w:t>
            </w: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</w:pPr>
          </w:p>
          <w:p w:rsidR="0006752F" w:rsidRPr="00535366" w:rsidRDefault="0006752F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 </w:t>
            </w:r>
            <w:r w:rsidRPr="00535366">
              <w:rPr>
                <w:rFonts w:eastAsia="SimSun" w:cs="Times New Roman"/>
                <w:color w:val="000000" w:themeColor="text1"/>
                <w:kern w:val="2"/>
                <w:szCs w:val="28"/>
                <w:lang w:val="nl-NL" w:eastAsia="zh-CN"/>
              </w:rPr>
              <w:t>- Lắng nghe</w:t>
            </w:r>
          </w:p>
          <w:p w:rsidR="0006752F" w:rsidRPr="00535366" w:rsidRDefault="0006752F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widowControl w:val="0"/>
              <w:spacing w:after="0" w:line="240" w:lineRule="auto"/>
              <w:jc w:val="both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  <w:r w:rsidRPr="00535366"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  <w:t xml:space="preserve">- </w:t>
            </w:r>
            <w:hyperlink r:id="rId35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M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ột s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ố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 HS sử dụng ê ke đ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ể</w:t>
              </w:r>
            </w:hyperlink>
            <w:r w:rsidRPr="00535366">
              <w:rPr>
                <w:rFonts w:eastAsia="Calibri" w:cs="Times New Roman"/>
                <w:color w:val="000000" w:themeColor="text1"/>
                <w:szCs w:val="28"/>
                <w:lang w:val="vi-VN" w:eastAsia="vi-VN" w:bidi="vi-VN"/>
              </w:rPr>
              <w:t xml:space="preserve"> </w:t>
            </w:r>
            <w:hyperlink r:id="rId36" w:history="1"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>v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eastAsia="vi-VN" w:bidi="vi-VN"/>
                </w:rPr>
                <w:t>ẽ</w:t>
              </w:r>
              <w:r w:rsidRPr="00535366">
                <w:rPr>
                  <w:rFonts w:eastAsia="Calibri" w:cs="Times New Roman"/>
                  <w:color w:val="000000" w:themeColor="text1"/>
                  <w:szCs w:val="28"/>
                  <w:lang w:val="vi-VN" w:eastAsia="vi-VN" w:bidi="vi-VN"/>
                </w:rPr>
                <w:t xml:space="preserve"> góc vuông.</w:t>
              </w:r>
            </w:hyperlink>
          </w:p>
          <w:p w:rsidR="0006752F" w:rsidRPr="00535366" w:rsidRDefault="0006752F" w:rsidP="00804C62">
            <w:pPr>
              <w:tabs>
                <w:tab w:val="left" w:pos="965"/>
              </w:tabs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06752F" w:rsidRPr="00535366" w:rsidRDefault="0006752F" w:rsidP="00804C62">
            <w:pPr>
              <w:tabs>
                <w:tab w:val="left" w:pos="965"/>
              </w:tabs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</w:rPr>
            </w:pPr>
          </w:p>
          <w:p w:rsidR="0006752F" w:rsidRPr="00535366" w:rsidRDefault="0006752F" w:rsidP="00804C62">
            <w:pPr>
              <w:tabs>
                <w:tab w:val="left" w:pos="965"/>
              </w:tabs>
              <w:spacing w:after="0" w:line="240" w:lineRule="auto"/>
              <w:rPr>
                <w:rFonts w:eastAsia="Calibri" w:cs="Times New Roman"/>
                <w:color w:val="000000" w:themeColor="text1"/>
                <w:szCs w:val="28"/>
                <w:lang w:eastAsia="vi-VN" w:bidi="vi-VN"/>
              </w:rPr>
            </w:pPr>
          </w:p>
          <w:p w:rsidR="0006752F" w:rsidRPr="00535366" w:rsidRDefault="0006752F" w:rsidP="00804C62">
            <w:pPr>
              <w:spacing w:after="0" w:line="240" w:lineRule="auto"/>
              <w:rPr>
                <w:rFonts w:ascii="Tahoma" w:eastAsia="Calibri" w:hAnsi="Tahoma" w:cs="Tahoma"/>
                <w:color w:val="000000" w:themeColor="text1"/>
                <w:szCs w:val="28"/>
              </w:rPr>
            </w:pPr>
          </w:p>
        </w:tc>
      </w:tr>
    </w:tbl>
    <w:p w:rsidR="00D64321" w:rsidRDefault="0006752F">
      <w:r>
        <w:rPr>
          <w:rFonts w:eastAsia="Calibri" w:cs="Times New Roman"/>
          <w:bCs/>
          <w:color w:val="000000" w:themeColor="text1"/>
          <w:szCs w:val="28"/>
          <w:lang w:val="nl-NL"/>
        </w:rPr>
        <w:lastRenderedPageBreak/>
        <w:t>----------------------------------------------------------------</w:t>
      </w:r>
      <w:bookmarkStart w:id="1" w:name="_GoBack"/>
      <w:bookmarkEnd w:id="1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31"/>
    <w:rsid w:val="0006752F"/>
    <w:rsid w:val="00311660"/>
    <w:rsid w:val="004A6531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3C6CB2-0A04-4F69-9CE5-D3732AC37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18" Type="http://schemas.openxmlformats.org/officeDocument/2006/relationships/hyperlink" Target="https://blogtailieu.com/" TargetMode="External"/><Relationship Id="rId26" Type="http://schemas.openxmlformats.org/officeDocument/2006/relationships/hyperlink" Target="https://blogtailieu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logtailieu.com/" TargetMode="External"/><Relationship Id="rId34" Type="http://schemas.openxmlformats.org/officeDocument/2006/relationships/hyperlink" Target="https://blogtailieu.com/" TargetMode="External"/><Relationship Id="rId7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7" Type="http://schemas.openxmlformats.org/officeDocument/2006/relationships/hyperlink" Target="https://blogtailieu.com/" TargetMode="External"/><Relationship Id="rId25" Type="http://schemas.openxmlformats.org/officeDocument/2006/relationships/hyperlink" Target="https://blogtailieu.com/" TargetMode="External"/><Relationship Id="rId33" Type="http://schemas.openxmlformats.org/officeDocument/2006/relationships/hyperlink" Target="https://blogtailieu.com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logtailieu.com/" TargetMode="External"/><Relationship Id="rId20" Type="http://schemas.openxmlformats.org/officeDocument/2006/relationships/hyperlink" Target="https://blogtailieu.com/" TargetMode="External"/><Relationship Id="rId29" Type="http://schemas.openxmlformats.org/officeDocument/2006/relationships/hyperlink" Target="https://blogtailieu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24" Type="http://schemas.openxmlformats.org/officeDocument/2006/relationships/hyperlink" Target="https://blogtailieu.com/" TargetMode="External"/><Relationship Id="rId32" Type="http://schemas.openxmlformats.org/officeDocument/2006/relationships/hyperlink" Target="https://blogtailieu.com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23" Type="http://schemas.openxmlformats.org/officeDocument/2006/relationships/hyperlink" Target="https://blogtailieu.com/" TargetMode="External"/><Relationship Id="rId28" Type="http://schemas.openxmlformats.org/officeDocument/2006/relationships/hyperlink" Target="https://blogtailieu.com/" TargetMode="External"/><Relationship Id="rId36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19" Type="http://schemas.openxmlformats.org/officeDocument/2006/relationships/hyperlink" Target="https://blogtailieu.com/" TargetMode="External"/><Relationship Id="rId31" Type="http://schemas.openxmlformats.org/officeDocument/2006/relationships/hyperlink" Target="https://blogtailieu.com/" TargetMode="External"/><Relationship Id="rId4" Type="http://schemas.openxmlformats.org/officeDocument/2006/relationships/hyperlink" Target="https://blogtailieu.com/" TargetMode="External"/><Relationship Id="rId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Relationship Id="rId22" Type="http://schemas.openxmlformats.org/officeDocument/2006/relationships/hyperlink" Target="https://blogtailieu.com/" TargetMode="External"/><Relationship Id="rId27" Type="http://schemas.openxmlformats.org/officeDocument/2006/relationships/hyperlink" Target="https://blogtailieu.com/" TargetMode="External"/><Relationship Id="rId30" Type="http://schemas.openxmlformats.org/officeDocument/2006/relationships/hyperlink" Target="https://blogtailieu.com/" TargetMode="External"/><Relationship Id="rId35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2933</Characters>
  <Application>Microsoft Office Word</Application>
  <DocSecurity>0</DocSecurity>
  <Lines>24</Lines>
  <Paragraphs>6</Paragraphs>
  <ScaleCrop>false</ScaleCrop>
  <Company>Microsoft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2023-11-01T15:34:00Z</dcterms:created>
  <dcterms:modified xsi:type="dcterms:W3CDTF">2023-11-01T15:34:00Z</dcterms:modified>
</cp:coreProperties>
</file>