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END-OF-TERM TEST 1 (SEMESTER 2)</w:t>
      </w:r>
    </w:p>
    <w:p w:rsidR="00000000" w:rsidDel="00000000" w:rsidP="00000000" w:rsidRDefault="00000000" w:rsidRPr="00000000" w14:paraId="00000002">
      <w:pPr>
        <w:jc w:val="center"/>
        <w:rPr>
          <w:rFonts w:ascii="Arial Rounded" w:cs="Arial Rounded" w:eastAsia="Arial Rounded" w:hAnsi="Arial Rounded"/>
          <w:i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Time allowed: 35 mins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24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Full name: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Grade: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Mark: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/ 20</w:t>
      </w:r>
    </w:p>
    <w:tbl>
      <w:tblPr>
        <w:tblStyle w:val="Table1"/>
        <w:tblW w:w="95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55"/>
        <w:gridCol w:w="1905"/>
        <w:gridCol w:w="1950"/>
        <w:gridCol w:w="1890"/>
        <w:gridCol w:w="1710"/>
        <w:tblGridChange w:id="0">
          <w:tblGrid>
            <w:gridCol w:w="2055"/>
            <w:gridCol w:w="1905"/>
            <w:gridCol w:w="1950"/>
            <w:gridCol w:w="1890"/>
            <w:gridCol w:w="17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Listen and tick.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Listen and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write Y or 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Read and tick.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Look and write.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Let’s talk.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1. Listen and tick.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2"/>
        <w:gridCol w:w="4529"/>
        <w:tblGridChange w:id="0">
          <w:tblGrid>
            <w:gridCol w:w="4532"/>
            <w:gridCol w:w="45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  <w:rtl w:val="0"/>
              </w:rPr>
              <w:t xml:space="preserve">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</w:rPr>
              <w:drawing>
                <wp:inline distB="114300" distT="114300" distL="114300" distR="114300">
                  <wp:extent cx="1304925" cy="634990"/>
                  <wp:effectExtent b="0" l="0" r="0" t="0"/>
                  <wp:docPr id="313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7"/>
                          <a:srcRect b="7610" l="0" r="0" t="194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6349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</w:rPr>
              <w:drawing>
                <wp:inline distB="114300" distT="114300" distL="114300" distR="114300">
                  <wp:extent cx="697548" cy="995281"/>
                  <wp:effectExtent b="0" l="0" r="0" t="0"/>
                  <wp:docPr id="308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548" cy="9952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       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114300" distT="114300" distL="114300" distR="114300">
                  <wp:extent cx="1281257" cy="1032951"/>
                  <wp:effectExtent b="0" l="0" r="0" t="0"/>
                  <wp:docPr id="299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9"/>
                          <a:srcRect b="-8276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257" cy="103295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1125707" cy="1037762"/>
                  <wp:effectExtent b="0" l="0" r="0" t="0"/>
                  <wp:docPr id="301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 b="0" l="0" r="32978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707" cy="10377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3.            </w:t>
            </w:r>
          </w:p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114300" distT="114300" distL="114300" distR="114300">
                  <wp:extent cx="1710640" cy="1198697"/>
                  <wp:effectExtent b="0" l="0" r="0" t="0"/>
                  <wp:docPr id="321" name="image20.png"/>
                  <a:graphic>
                    <a:graphicData uri="http://schemas.openxmlformats.org/drawingml/2006/picture">
                      <pic:pic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1"/>
                          <a:srcRect b="-9463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640" cy="11986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                         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1600200" cy="1293177"/>
                  <wp:effectExtent b="0" l="0" r="0" t="0"/>
                  <wp:docPr id="307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2"/>
                          <a:srcRect b="-9107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2931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jc w:val="left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                           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114300" distT="114300" distL="114300" distR="114300">
                  <wp:extent cx="1938645" cy="1287713"/>
                  <wp:effectExtent b="0" l="0" r="0" t="0"/>
                  <wp:docPr id="305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645" cy="12877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                         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1899263" cy="1275417"/>
                  <wp:effectExtent b="0" l="0" r="0" t="0"/>
                  <wp:docPr id="306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4"/>
                          <a:srcRect b="0" l="0" r="0" t="149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263" cy="12754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                             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ind w:left="0" w:firstLine="0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2. Listen and write Y (Yes) or N (No).</w:t>
      </w:r>
    </w:p>
    <w:tbl>
      <w:tblPr>
        <w:tblStyle w:val="Table3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2"/>
        <w:gridCol w:w="4529"/>
        <w:tblGridChange w:id="0">
          <w:tblGrid>
            <w:gridCol w:w="4532"/>
            <w:gridCol w:w="45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2040840" cy="864000"/>
                  <wp:effectExtent b="0" l="0" r="0" t="0"/>
                  <wp:docPr id="31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840" cy="86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sz w:val="34"/>
                <w:szCs w:val="34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1239840" cy="864000"/>
                  <wp:effectExtent b="0" l="0" r="0" t="0"/>
                  <wp:docPr id="314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840" cy="86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1350981" cy="864000"/>
                  <wp:effectExtent b="0" l="0" r="0" t="0"/>
                  <wp:docPr id="312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981" cy="86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  <w:sz w:val="34"/>
                <w:szCs w:val="34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5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803240" cy="1080000"/>
                  <wp:effectExtent b="0" l="0" r="0" t="0"/>
                  <wp:docPr id="317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24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sz w:val="34"/>
                <w:szCs w:val="34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50"/>
                <w:szCs w:val="5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1391040" cy="1080000"/>
                  <wp:effectExtent b="0" l="0" r="0" t="0"/>
                  <wp:docPr id="31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 b="4714" l="1" r="1202" t="89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040" cy="108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52"/>
                <w:szCs w:val="52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3. Read and match.</w:t>
      </w:r>
    </w:p>
    <w:tbl>
      <w:tblPr>
        <w:tblStyle w:val="Table4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48"/>
        <w:gridCol w:w="950"/>
        <w:gridCol w:w="3963"/>
        <w:tblGridChange w:id="0">
          <w:tblGrid>
            <w:gridCol w:w="4148"/>
            <w:gridCol w:w="950"/>
            <w:gridCol w:w="3963"/>
          </w:tblGrid>
        </w:tblGridChange>
      </w:tblGrid>
      <w:tr>
        <w:trPr>
          <w:cantSplit w:val="0"/>
          <w:trHeight w:val="204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A: Who’s that?</w:t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B: It’s my mother.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a.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335768</wp:posOffset>
                  </wp:positionH>
                  <wp:positionV relativeFrom="paragraph">
                    <wp:posOffset>46302</wp:posOffset>
                  </wp:positionV>
                  <wp:extent cx="1510984" cy="1014083"/>
                  <wp:effectExtent b="0" l="0" r="0" t="0"/>
                  <wp:wrapNone/>
                  <wp:docPr id="319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984" cy="10140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8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A: What’s his job?</w:t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B: He’s a worker.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b.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631600</wp:posOffset>
                  </wp:positionH>
                  <wp:positionV relativeFrom="paragraph">
                    <wp:posOffset>38924</wp:posOffset>
                  </wp:positionV>
                  <wp:extent cx="1208502" cy="1321358"/>
                  <wp:effectExtent b="0" l="0" r="0" t="0"/>
                  <wp:wrapNone/>
                  <wp:docPr id="31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02" cy="13213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8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A. How many pets do you have?</w:t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B: I have two parrots.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c.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782920</wp:posOffset>
                  </wp:positionH>
                  <wp:positionV relativeFrom="paragraph">
                    <wp:posOffset>23565</wp:posOffset>
                  </wp:positionV>
                  <wp:extent cx="1137089" cy="1169045"/>
                  <wp:effectExtent b="0" l="0" r="0" t="0"/>
                  <wp:wrapNone/>
                  <wp:docPr id="302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089" cy="11690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2765</wp:posOffset>
                  </wp:positionH>
                  <wp:positionV relativeFrom="paragraph">
                    <wp:posOffset>536575</wp:posOffset>
                  </wp:positionV>
                  <wp:extent cx="261620" cy="321310"/>
                  <wp:effectExtent b="0" l="0" r="0" t="0"/>
                  <wp:wrapNone/>
                  <wp:docPr id="300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" cy="3213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2268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4.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A: What’s the elephant doing?</w:t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B: It’s dancing.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d.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0" distT="0" distL="0" distR="0">
                  <wp:extent cx="1436814" cy="1063996"/>
                  <wp:effectExtent b="0" l="0" r="0" t="0"/>
                  <wp:docPr id="320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814" cy="106399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0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4. Look and write.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after="10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760085" cy="2616200"/>
            <wp:effectExtent b="0" l="0" r="0" t="0"/>
            <wp:docPr id="31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1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0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472c4"/>
          <w:sz w:val="24"/>
          <w:szCs w:val="24"/>
          <w:rtl w:val="0"/>
        </w:rPr>
        <w:t xml:space="preserve">    Mai                                                Tom                                      Phong                             Linh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My name (1) ________ Mai. I have three friends: Tom, Phong and Linh. We like sports and games. We are in the park now. I am (2) ___________. Tom is (3) ____________. Phong and Linh (4) ___________________________.  We are having a good time.</w:t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5. Let’s talk.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Point, ask and answer. / Point and say.</w:t>
      </w:r>
    </w:p>
    <w:tbl>
      <w:tblPr>
        <w:tblStyle w:val="Table5"/>
        <w:tblW w:w="940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65"/>
        <w:gridCol w:w="4740"/>
        <w:tblGridChange w:id="0">
          <w:tblGrid>
            <w:gridCol w:w="4665"/>
            <w:gridCol w:w="4740"/>
          </w:tblGrid>
        </w:tblGridChange>
      </w:tblGrid>
      <w:tr>
        <w:trPr>
          <w:cantSplit w:val="0"/>
          <w:trHeight w:val="3172.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center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2276475" cy="1572022"/>
                  <wp:effectExtent b="0" l="0" r="0" t="0"/>
                  <wp:docPr id="310" name="image23.png"/>
                  <a:graphic>
                    <a:graphicData uri="http://schemas.openxmlformats.org/drawingml/2006/picture">
                      <pic:pic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26"/>
                          <a:srcRect b="10180" l="8212" r="-4951" t="5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157202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ind w:left="0" w:firstLine="0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     2.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1800225" cy="1819970"/>
                  <wp:effectExtent b="0" l="0" r="0" t="0"/>
                  <wp:docPr id="309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7"/>
                          <a:srcRect b="0" l="19314" r="18123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199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3.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2219822" cy="1709340"/>
                  <wp:effectExtent b="0" l="0" r="0" t="0"/>
                  <wp:docPr id="304" name="image22.png"/>
                  <a:graphic>
                    <a:graphicData uri="http://schemas.openxmlformats.org/drawingml/2006/picture">
                      <pic:pic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822" cy="17093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4.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2391384" cy="1633140"/>
                  <wp:effectExtent b="0" l="0" r="0" t="0"/>
                  <wp:docPr id="303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9"/>
                          <a:srcRect b="3901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384" cy="16331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lineRule="auto"/>
        <w:jc w:val="center"/>
        <w:rPr>
          <w:rFonts w:ascii="Arial Rounded" w:cs="Arial Rounded" w:eastAsia="Arial Rounded" w:hAnsi="Arial Rounded"/>
          <w:b w:val="1"/>
          <w:smallCaps w:val="1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ANSWER KEY</w:t>
      </w:r>
    </w:p>
    <w:p w:rsidR="00000000" w:rsidDel="00000000" w:rsidP="00000000" w:rsidRDefault="00000000" w:rsidRPr="00000000" w14:paraId="00000066">
      <w:pPr>
        <w:rPr>
          <w:rFonts w:ascii="Arial" w:cs="Arial" w:eastAsia="Arial" w:hAnsi="Arial"/>
          <w:color w:val="001a33"/>
          <w:sz w:val="23"/>
          <w:szCs w:val="23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Audio script: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280" w:firstLine="0"/>
        <w:rPr>
          <w:rFonts w:ascii="Arial" w:cs="Arial" w:eastAsia="Arial" w:hAnsi="Arial"/>
          <w:color w:val="001a33"/>
          <w:sz w:val="23"/>
          <w:szCs w:val="23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1a33"/>
          <w:sz w:val="23"/>
          <w:szCs w:val="23"/>
          <w:highlight w:val="white"/>
          <w:rtl w:val="0"/>
        </w:rPr>
        <w:t xml:space="preserve">1.</w:t>
      </w:r>
      <w:r w:rsidDel="00000000" w:rsidR="00000000" w:rsidRPr="00000000">
        <w:rPr>
          <w:rFonts w:ascii="Arial" w:cs="Arial" w:eastAsia="Arial" w:hAnsi="Arial"/>
          <w:color w:val="001a33"/>
          <w:sz w:val="23"/>
          <w:szCs w:val="23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I’d like some bread, please.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280" w:firstLine="0"/>
        <w:rPr>
          <w:rFonts w:ascii="Arial" w:cs="Arial" w:eastAsia="Arial" w:hAnsi="Arial"/>
          <w:color w:val="001a33"/>
          <w:sz w:val="23"/>
          <w:szCs w:val="23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1a33"/>
          <w:sz w:val="23"/>
          <w:szCs w:val="23"/>
          <w:highlight w:val="white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There are two windows in the bedroom.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280" w:firstLine="0"/>
        <w:rPr>
          <w:rFonts w:ascii="Arial" w:cs="Arial" w:eastAsia="Arial" w:hAnsi="Arial"/>
          <w:color w:val="001a33"/>
          <w:sz w:val="23"/>
          <w:szCs w:val="23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1a33"/>
          <w:sz w:val="23"/>
          <w:szCs w:val="23"/>
          <w:highlight w:val="white"/>
          <w:rtl w:val="0"/>
        </w:rPr>
        <w:t xml:space="preserve">3.</w:t>
      </w:r>
      <w:r w:rsidDel="00000000" w:rsidR="00000000" w:rsidRPr="00000000">
        <w:rPr>
          <w:rFonts w:ascii="Arial" w:cs="Arial" w:eastAsia="Arial" w:hAnsi="Arial"/>
          <w:color w:val="001a33"/>
          <w:sz w:val="23"/>
          <w:szCs w:val="23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She has three rabbits.</w:t>
      </w:r>
      <w:r w:rsidDel="00000000" w:rsidR="00000000" w:rsidRPr="00000000">
        <w:rPr>
          <w:rFonts w:ascii="Arial" w:cs="Arial" w:eastAsia="Arial" w:hAnsi="Arial"/>
          <w:color w:val="001a33"/>
          <w:sz w:val="23"/>
          <w:szCs w:val="23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6A">
      <w:pPr>
        <w:ind w:left="280" w:firstLine="0"/>
        <w:rPr>
          <w:rFonts w:ascii="Arial" w:cs="Arial" w:eastAsia="Arial" w:hAnsi="Arial"/>
          <w:color w:val="001a33"/>
          <w:sz w:val="23"/>
          <w:szCs w:val="23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1a33"/>
          <w:sz w:val="23"/>
          <w:szCs w:val="23"/>
          <w:highlight w:val="white"/>
          <w:rtl w:val="0"/>
        </w:rPr>
        <w:t xml:space="preserve">4.</w:t>
      </w:r>
      <w:r w:rsidDel="00000000" w:rsidR="00000000" w:rsidRPr="00000000">
        <w:rPr>
          <w:rFonts w:ascii="Arial" w:cs="Arial" w:eastAsia="Arial" w:hAnsi="Arial"/>
          <w:color w:val="001a33"/>
          <w:sz w:val="23"/>
          <w:szCs w:val="23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He’s flying a kite.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1. a      2. b       3. a       4. b      </w:t>
      </w:r>
    </w:p>
    <w:p w:rsidR="00000000" w:rsidDel="00000000" w:rsidP="00000000" w:rsidRDefault="00000000" w:rsidRPr="00000000" w14:paraId="0000006C">
      <w:pPr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Audio script:</w:t>
      </w:r>
    </w:p>
    <w:p w:rsidR="00000000" w:rsidDel="00000000" w:rsidP="00000000" w:rsidRDefault="00000000" w:rsidRPr="00000000" w14:paraId="0000006D">
      <w:pPr>
        <w:spacing w:after="60" w:lineRule="auto"/>
        <w:ind w:left="440" w:hanging="1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A: How old is he?   </w:t>
      </w:r>
    </w:p>
    <w:p w:rsidR="00000000" w:rsidDel="00000000" w:rsidP="00000000" w:rsidRDefault="00000000" w:rsidRPr="00000000" w14:paraId="0000006E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B: He’s twelve years old.</w:t>
      </w:r>
    </w:p>
    <w:p w:rsidR="00000000" w:rsidDel="00000000" w:rsidP="00000000" w:rsidRDefault="00000000" w:rsidRPr="00000000" w14:paraId="0000006F">
      <w:pPr>
        <w:spacing w:after="60" w:lineRule="auto"/>
        <w:ind w:left="440" w:hanging="1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A: What would you like to eat?   </w:t>
      </w:r>
    </w:p>
    <w:p w:rsidR="00000000" w:rsidDel="00000000" w:rsidP="00000000" w:rsidRDefault="00000000" w:rsidRPr="00000000" w14:paraId="00000070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B: I’d like some rice and fish, please.</w:t>
      </w:r>
    </w:p>
    <w:p w:rsidR="00000000" w:rsidDel="00000000" w:rsidP="00000000" w:rsidRDefault="00000000" w:rsidRPr="00000000" w14:paraId="00000071">
      <w:pPr>
        <w:spacing w:after="60" w:lineRule="auto"/>
        <w:ind w:left="440" w:hanging="1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A: What’s she doing?   </w:t>
      </w:r>
    </w:p>
    <w:p w:rsidR="00000000" w:rsidDel="00000000" w:rsidP="00000000" w:rsidRDefault="00000000" w:rsidRPr="00000000" w14:paraId="00000072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B: She’s listening to music.</w:t>
      </w:r>
    </w:p>
    <w:p w:rsidR="00000000" w:rsidDel="00000000" w:rsidP="00000000" w:rsidRDefault="00000000" w:rsidRPr="00000000" w14:paraId="00000073">
      <w:pPr>
        <w:spacing w:after="60" w:lineRule="auto"/>
        <w:ind w:left="440" w:hanging="1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A: What can you see?   </w:t>
      </w:r>
    </w:p>
    <w:p w:rsidR="00000000" w:rsidDel="00000000" w:rsidP="00000000" w:rsidRDefault="00000000" w:rsidRPr="00000000" w14:paraId="00000074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B: I can see a peacock.</w:t>
      </w:r>
    </w:p>
    <w:p w:rsidR="00000000" w:rsidDel="00000000" w:rsidP="00000000" w:rsidRDefault="00000000" w:rsidRPr="00000000" w14:paraId="00000075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1. Y      2. N       3. N       4.  Y</w:t>
      </w:r>
    </w:p>
    <w:p w:rsidR="00000000" w:rsidDel="00000000" w:rsidP="00000000" w:rsidRDefault="00000000" w:rsidRPr="00000000" w14:paraId="00000076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c       2. a        3. d        4. b</w:t>
      </w:r>
    </w:p>
    <w:p w:rsidR="00000000" w:rsidDel="00000000" w:rsidP="00000000" w:rsidRDefault="00000000" w:rsidRPr="00000000" w14:paraId="00000077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(1) is      (2) skipping   </w:t>
        <w:tab/>
        <w:t xml:space="preserve">(3) skating   </w:t>
        <w:tab/>
        <w:t xml:space="preserve">(4) are playing football</w:t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Lưu ý:</w:t>
      </w:r>
    </w:p>
    <w:p w:rsidR="00000000" w:rsidDel="00000000" w:rsidP="00000000" w:rsidRDefault="00000000" w:rsidRPr="00000000" w14:paraId="0000007A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Đối với kỹ năng nói, GV có thể sử dụng kết quả đánh giá thường xuyên trong các giờ học hoặc/và kết quả kiểm tra kỹ năng này cuối học kỳ.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GV có thể tiến hành theo cá nhân HS hoặc chia cặp/nhóm để đánh giá về kỹ năng nói.</w:t>
      </w:r>
    </w:p>
    <w:p w:rsidR="00000000" w:rsidDel="00000000" w:rsidP="00000000" w:rsidRDefault="00000000" w:rsidRPr="00000000" w14:paraId="0000007C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GV có thể sử dụng tranh gợi ý trong bài test hoặc hỏi các câu hỏi khác liên quan đến các competencies đã học.</w:t>
      </w:r>
    </w:p>
    <w:p w:rsidR="00000000" w:rsidDel="00000000" w:rsidP="00000000" w:rsidRDefault="00000000" w:rsidRPr="00000000" w14:paraId="0000007D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Một số gợi ý về ngôn ngữ khi sử dụng tranh như sau:</w:t>
      </w:r>
    </w:p>
    <w:p w:rsidR="00000000" w:rsidDel="00000000" w:rsidP="00000000" w:rsidRDefault="00000000" w:rsidRPr="00000000" w14:paraId="0000007E">
      <w:pPr>
        <w:spacing w:after="240" w:befor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tbl>
      <w:tblPr>
        <w:tblStyle w:val="Table6"/>
        <w:tblW w:w="855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3270"/>
        <w:gridCol w:w="4575"/>
        <w:tblGridChange w:id="0">
          <w:tblGrid>
            <w:gridCol w:w="705"/>
            <w:gridCol w:w="3270"/>
            <w:gridCol w:w="4575"/>
          </w:tblGrid>
        </w:tblGridChange>
      </w:tblGrid>
      <w:tr>
        <w:trPr>
          <w:cantSplit w:val="0"/>
          <w:trHeight w:val="456.91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0" w:before="240" w:line="276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Competences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Suggested language</w:t>
            </w:r>
          </w:p>
        </w:tc>
      </w:tr>
      <w:tr>
        <w:trPr>
          <w:cantSplit w:val="0"/>
          <w:trHeight w:val="1300.742187500009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the location of things in a room.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Where’s the …? </w:t>
            </w:r>
          </w:p>
          <w:p w:rsidR="00000000" w:rsidDel="00000000" w:rsidP="00000000" w:rsidRDefault="00000000" w:rsidRPr="00000000" w14:paraId="00000086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It’s …</w:t>
            </w:r>
          </w:p>
          <w:p w:rsidR="00000000" w:rsidDel="00000000" w:rsidP="00000000" w:rsidRDefault="00000000" w:rsidRPr="00000000" w14:paraId="00000087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Where are the …? </w:t>
            </w:r>
          </w:p>
          <w:p w:rsidR="00000000" w:rsidDel="00000000" w:rsidP="00000000" w:rsidRDefault="00000000" w:rsidRPr="00000000" w14:paraId="00000088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They’re …</w:t>
            </w:r>
          </w:p>
        </w:tc>
      </w:tr>
      <w:tr>
        <w:trPr>
          <w:cantSplit w:val="0"/>
          <w:trHeight w:val="1113.828124999995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Talking about quantities of things in a room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There’s / There are … in the room.</w:t>
            </w:r>
          </w:p>
          <w:p w:rsidR="00000000" w:rsidDel="00000000" w:rsidP="00000000" w:rsidRDefault="00000000" w:rsidRPr="00000000" w14:paraId="0000008C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Describing things in a room.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The … is … / The … are …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a family member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Who’s this? </w:t>
            </w:r>
          </w:p>
          <w:p w:rsidR="00000000" w:rsidDel="00000000" w:rsidP="00000000" w:rsidRDefault="00000000" w:rsidRPr="00000000" w14:paraId="00000093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It’s …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the job of a family member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What’s his/ her job? </w:t>
            </w:r>
          </w:p>
          <w:p w:rsidR="00000000" w:rsidDel="00000000" w:rsidP="00000000" w:rsidRDefault="00000000" w:rsidRPr="00000000" w14:paraId="00000097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He’s / She’s …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the job of a family member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Is he / she  …? </w:t>
            </w:r>
          </w:p>
          <w:p w:rsidR="00000000" w:rsidDel="00000000" w:rsidP="00000000" w:rsidRDefault="00000000" w:rsidRPr="00000000" w14:paraId="0000009B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Yes, he / she is. / No, he / she isn’t.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the age of a family member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How old is he / she? </w:t>
            </w:r>
          </w:p>
          <w:p w:rsidR="00000000" w:rsidDel="00000000" w:rsidP="00000000" w:rsidRDefault="00000000" w:rsidRPr="00000000" w14:paraId="0000009F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He’s / She’s …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Offering and accepting or declining food or drinks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Would you like some …? </w:t>
            </w:r>
          </w:p>
          <w:p w:rsidR="00000000" w:rsidDel="00000000" w:rsidP="00000000" w:rsidRDefault="00000000" w:rsidRPr="00000000" w14:paraId="000000A3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Yes, please. / No, thanks.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what someone would like to eat or drink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What would you like to eat / drink?</w:t>
            </w:r>
          </w:p>
          <w:p w:rsidR="00000000" w:rsidDel="00000000" w:rsidP="00000000" w:rsidRDefault="00000000" w:rsidRPr="00000000" w14:paraId="000000A7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I’d like some …, please.</w:t>
            </w:r>
          </w:p>
        </w:tc>
      </w:tr>
    </w:tbl>
    <w:p w:rsidR="00000000" w:rsidDel="00000000" w:rsidP="00000000" w:rsidRDefault="00000000" w:rsidRPr="00000000" w14:paraId="000000A8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30" w:type="default"/>
      <w:pgSz w:h="15026" w:w="10773" w:orient="portrait"/>
      <w:pgMar w:bottom="1134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Arial Rounded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6"/>
        <w:szCs w:val="26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750C0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36086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ntstyle01" w:customStyle="1">
    <w:name w:val="fontstyle01"/>
    <w:basedOn w:val="DefaultParagraphFont"/>
    <w:rsid w:val="004F4E92"/>
    <w:rPr>
      <w:rFonts w:ascii="ChronicaPro-Regular" w:hAnsi="ChronicaPro-Regular" w:hint="default"/>
      <w:b w:val="0"/>
      <w:bCs w:val="0"/>
      <w:i w:val="0"/>
      <w:iCs w:val="0"/>
      <w:color w:val="000000"/>
      <w:sz w:val="20"/>
      <w:szCs w:val="20"/>
    </w:rPr>
  </w:style>
  <w:style w:type="character" w:styleId="fontstyle21" w:customStyle="1">
    <w:name w:val="fontstyle21"/>
    <w:basedOn w:val="DefaultParagraphFont"/>
    <w:rsid w:val="004F4E92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 w:val="1"/>
    <w:rsid w:val="004F4E92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C329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C329C"/>
    <w:rPr>
      <w:rFonts w:ascii="Segoe UI" w:cs="Segoe UI" w:hAnsi="Segoe UI"/>
      <w:sz w:val="18"/>
      <w:szCs w:val="18"/>
    </w:rPr>
  </w:style>
  <w:style w:type="character" w:styleId="text" w:customStyle="1">
    <w:name w:val="text"/>
    <w:basedOn w:val="DefaultParagraphFont"/>
    <w:rsid w:val="00DB62FF"/>
  </w:style>
  <w:style w:type="character" w:styleId="card-send-timesendtime" w:customStyle="1">
    <w:name w:val="card-send-time__sendtime"/>
    <w:basedOn w:val="DefaultParagraphFont"/>
    <w:rsid w:val="00DB62FF"/>
  </w:style>
  <w:style w:type="paragraph" w:styleId="Header">
    <w:name w:val="header"/>
    <w:basedOn w:val="Normal"/>
    <w:link w:val="HeaderChar"/>
    <w:uiPriority w:val="99"/>
    <w:unhideWhenUsed w:val="1"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73974"/>
  </w:style>
  <w:style w:type="paragraph" w:styleId="Footer">
    <w:name w:val="footer"/>
    <w:basedOn w:val="Normal"/>
    <w:link w:val="FooterChar"/>
    <w:uiPriority w:val="99"/>
    <w:unhideWhenUsed w:val="1"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73974"/>
  </w:style>
  <w:style w:type="paragraph" w:styleId="Revision">
    <w:name w:val="Revision"/>
    <w:hidden w:val="1"/>
    <w:uiPriority w:val="99"/>
    <w:semiHidden w:val="1"/>
    <w:rsid w:val="0078545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5.jpg"/><Relationship Id="rId22" Type="http://schemas.openxmlformats.org/officeDocument/2006/relationships/image" Target="media/image4.jpg"/><Relationship Id="rId21" Type="http://schemas.openxmlformats.org/officeDocument/2006/relationships/image" Target="media/image3.png"/><Relationship Id="rId24" Type="http://schemas.openxmlformats.org/officeDocument/2006/relationships/image" Target="media/image16.jpg"/><Relationship Id="rId23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1.png"/><Relationship Id="rId26" Type="http://schemas.openxmlformats.org/officeDocument/2006/relationships/image" Target="media/image23.png"/><Relationship Id="rId25" Type="http://schemas.openxmlformats.org/officeDocument/2006/relationships/image" Target="media/image13.png"/><Relationship Id="rId28" Type="http://schemas.openxmlformats.org/officeDocument/2006/relationships/image" Target="media/image22.png"/><Relationship Id="rId27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2.png"/><Relationship Id="rId7" Type="http://schemas.openxmlformats.org/officeDocument/2006/relationships/image" Target="media/image14.png"/><Relationship Id="rId8" Type="http://schemas.openxmlformats.org/officeDocument/2006/relationships/image" Target="media/image11.png"/><Relationship Id="rId30" Type="http://schemas.openxmlformats.org/officeDocument/2006/relationships/footer" Target="footer1.xml"/><Relationship Id="rId11" Type="http://schemas.openxmlformats.org/officeDocument/2006/relationships/image" Target="media/image20.png"/><Relationship Id="rId10" Type="http://schemas.openxmlformats.org/officeDocument/2006/relationships/image" Target="media/image9.png"/><Relationship Id="rId13" Type="http://schemas.openxmlformats.org/officeDocument/2006/relationships/image" Target="media/image17.png"/><Relationship Id="rId12" Type="http://schemas.openxmlformats.org/officeDocument/2006/relationships/image" Target="media/image19.png"/><Relationship Id="rId15" Type="http://schemas.openxmlformats.org/officeDocument/2006/relationships/image" Target="media/image2.jpg"/><Relationship Id="rId14" Type="http://schemas.openxmlformats.org/officeDocument/2006/relationships/image" Target="media/image18.png"/><Relationship Id="rId17" Type="http://schemas.openxmlformats.org/officeDocument/2006/relationships/image" Target="media/image8.jpg"/><Relationship Id="rId16" Type="http://schemas.openxmlformats.org/officeDocument/2006/relationships/image" Target="media/image6.jpg"/><Relationship Id="rId19" Type="http://schemas.openxmlformats.org/officeDocument/2006/relationships/image" Target="media/image5.png"/><Relationship Id="rId18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rkcIio9Vz4iFW7126/QARPbshw==">AMUW2mVUpTu5Rih46zl1egLMY1viXJ8R8DEB6Z5X/IRxVY+E0HREdUylc0DG5RAgZcyeGRXdbiVxJELGRke9yZwxZmNGXnNsIQBZEID3Kb0482mb/APCnik=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2022-07-25T09:40:00Z</dcterms:created>
  <dc:creator>Surface Laptop Go</dc:creator>
</cp:coreProperties>
</file>