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6D3F2" w14:textId="0BB93720" w:rsidR="00316EED" w:rsidRDefault="00316EED"/>
    <w:p w14:paraId="2C60EF23" w14:textId="77777777" w:rsidR="009A4339" w:rsidRPr="005E52C1" w:rsidRDefault="009A4339" w:rsidP="009A4339">
      <w:pPr>
        <w:jc w:val="center"/>
        <w:rPr>
          <w:rFonts w:ascii="UTM Daxline" w:hAnsi="UTM Daxline"/>
          <w:caps/>
          <w:sz w:val="32"/>
          <w:szCs w:val="36"/>
        </w:rPr>
      </w:pPr>
      <w:r w:rsidRPr="005E52C1">
        <w:rPr>
          <w:rFonts w:ascii="UTM Daxline" w:hAnsi="UTM Daxline"/>
          <w:caps/>
          <w:noProof/>
          <w:sz w:val="32"/>
          <w:szCs w:val="36"/>
        </w:rPr>
        <mc:AlternateContent>
          <mc:Choice Requires="wps">
            <w:drawing>
              <wp:anchor distT="0" distB="0" distL="114300" distR="114300" simplePos="0" relativeHeight="251744256" behindDoc="0" locked="0" layoutInCell="1" allowOverlap="1" wp14:anchorId="43004C2A" wp14:editId="7D76AE96">
                <wp:simplePos x="0" y="0"/>
                <wp:positionH relativeFrom="margin">
                  <wp:posOffset>2421890</wp:posOffset>
                </wp:positionH>
                <wp:positionV relativeFrom="paragraph">
                  <wp:posOffset>-6985</wp:posOffset>
                </wp:positionV>
                <wp:extent cx="962025" cy="324000"/>
                <wp:effectExtent l="0" t="0" r="28575" b="19050"/>
                <wp:wrapNone/>
                <wp:docPr id="255" name="Text Box 255"/>
                <wp:cNvGraphicFramePr/>
                <a:graphic xmlns:a="http://schemas.openxmlformats.org/drawingml/2006/main">
                  <a:graphicData uri="http://schemas.microsoft.com/office/word/2010/wordprocessingShape">
                    <wps:wsp>
                      <wps:cNvSpPr txBox="1"/>
                      <wps:spPr>
                        <a:xfrm>
                          <a:off x="0" y="0"/>
                          <a:ext cx="962025" cy="324000"/>
                        </a:xfrm>
                        <a:prstGeom prst="rect">
                          <a:avLst/>
                        </a:prstGeom>
                        <a:solidFill>
                          <a:schemeClr val="bg1">
                            <a:lumMod val="75000"/>
                          </a:schemeClr>
                        </a:solidFill>
                        <a:ln>
                          <a:solidFill>
                            <a:schemeClr val="bg1">
                              <a:lumMod val="65000"/>
                            </a:schemeClr>
                          </a:solidFill>
                        </a:ln>
                      </wps:spPr>
                      <wps:style>
                        <a:lnRef idx="2">
                          <a:schemeClr val="dk1"/>
                        </a:lnRef>
                        <a:fillRef idx="1">
                          <a:schemeClr val="lt1"/>
                        </a:fillRef>
                        <a:effectRef idx="0">
                          <a:schemeClr val="dk1"/>
                        </a:effectRef>
                        <a:fontRef idx="minor">
                          <a:schemeClr val="dk1"/>
                        </a:fontRef>
                      </wps:style>
                      <wps:txbx>
                        <w:txbxContent>
                          <w:p w14:paraId="638992AF" w14:textId="0998A94B" w:rsidR="009A4339" w:rsidRPr="00107E7D" w:rsidRDefault="009A4339" w:rsidP="009A4339">
                            <w:pPr>
                              <w:jc w:val="center"/>
                              <w:rPr>
                                <w:rFonts w:ascii="Arial" w:hAnsi="Arial"/>
                                <w:caps/>
                                <w:sz w:val="32"/>
                                <w:szCs w:val="36"/>
                              </w:rPr>
                            </w:pPr>
                            <w:r w:rsidRPr="00107E7D">
                              <w:rPr>
                                <w:rFonts w:ascii="Arial" w:hAnsi="Arial"/>
                                <w:caps/>
                                <w:sz w:val="32"/>
                                <w:szCs w:val="36"/>
                              </w:rPr>
                              <w:t xml:space="preserve">UNIT </w:t>
                            </w:r>
                            <w:r>
                              <w:rPr>
                                <w:rFonts w:ascii="Arial" w:hAnsi="Arial"/>
                                <w:caps/>
                                <w:sz w:val="32"/>
                                <w:szCs w:val="36"/>
                              </w:rPr>
                              <w:t>1</w:t>
                            </w:r>
                            <w:r w:rsidR="007D70B4">
                              <w:rPr>
                                <w:rFonts w:ascii="Arial" w:hAnsi="Arial"/>
                                <w:caps/>
                                <w:sz w:val="32"/>
                                <w:szCs w:val="36"/>
                              </w:rPr>
                              <w:t>7</w:t>
                            </w:r>
                          </w:p>
                          <w:p w14:paraId="2FCD3FA8" w14:textId="77777777" w:rsidR="009A4339" w:rsidRPr="00107E7D" w:rsidRDefault="009A4339" w:rsidP="009A4339">
                            <w:pPr>
                              <w:jc w:val="center"/>
                              <w:rPr>
                                <w:rFonts w:ascii="Arial" w:hAnsi="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004C2A" id="_x0000_t202" coordsize="21600,21600" o:spt="202" path="m,l,21600r21600,l21600,xe">
                <v:stroke joinstyle="miter"/>
                <v:path gradientshapeok="t" o:connecttype="rect"/>
              </v:shapetype>
              <v:shape id="Text Box 255" o:spid="_x0000_s1026" type="#_x0000_t202" style="position:absolute;left:0;text-align:left;margin-left:190.7pt;margin-top:-.55pt;width:75.75pt;height:25.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" fillcolor="#bfbfbf [2412]" strokecolor="#a5a5a5 [2092]" strokeweight="1pt">
                <v:textbox>
                  <w:txbxContent>
                    <w:p w14:paraId="638992AF" w14:textId="0998A94B" w:rsidR="009A4339" w:rsidRPr="00107E7D" w:rsidRDefault="009A4339" w:rsidP="009A4339">
                      <w:pPr>
                        <w:jc w:val="center"/>
                        <w:rPr>
                          <w:rFonts w:ascii="Arial" w:hAnsi="Arial"/>
                          <w:caps/>
                          <w:sz w:val="32"/>
                          <w:szCs w:val="36"/>
                        </w:rPr>
                      </w:pPr>
                      <w:r w:rsidRPr="00107E7D">
                        <w:rPr>
                          <w:rFonts w:ascii="Arial" w:hAnsi="Arial"/>
                          <w:caps/>
                          <w:sz w:val="32"/>
                          <w:szCs w:val="36"/>
                        </w:rPr>
                        <w:t xml:space="preserve">UNIT </w:t>
                      </w:r>
                      <w:r>
                        <w:rPr>
                          <w:rFonts w:ascii="Arial" w:hAnsi="Arial"/>
                          <w:caps/>
                          <w:sz w:val="32"/>
                          <w:szCs w:val="36"/>
                        </w:rPr>
                        <w:t>1</w:t>
                      </w:r>
                      <w:r w:rsidR="007D70B4">
                        <w:rPr>
                          <w:rFonts w:ascii="Arial" w:hAnsi="Arial"/>
                          <w:caps/>
                          <w:sz w:val="32"/>
                          <w:szCs w:val="36"/>
                        </w:rPr>
                        <w:t>7</w:t>
                      </w:r>
                    </w:p>
                    <w:p w14:paraId="2FCD3FA8" w14:textId="77777777" w:rsidR="009A4339" w:rsidRPr="00107E7D" w:rsidRDefault="009A4339" w:rsidP="009A4339">
                      <w:pPr>
                        <w:jc w:val="center"/>
                        <w:rPr>
                          <w:rFonts w:ascii="Arial" w:hAnsi="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1DC2CB7D" w14:textId="0EE91C3B" w:rsidR="009A4339" w:rsidRPr="005E52C1" w:rsidRDefault="007D70B4" w:rsidP="009A4339">
      <w:pPr>
        <w:tabs>
          <w:tab w:val="left" w:pos="1286"/>
        </w:tabs>
        <w:spacing w:before="120"/>
        <w:jc w:val="center"/>
        <w:rPr>
          <w:rFonts w:ascii="Arial-Rounded" w:hAnsi="Arial-Rounded"/>
          <w:b/>
          <w:caps/>
          <w:sz w:val="44"/>
          <w:szCs w:val="44"/>
        </w:rPr>
      </w:pPr>
      <w:r w:rsidRPr="005E52C1">
        <w:rPr>
          <w:rFonts w:ascii="Arial-Rounded" w:hAnsi="Arial-Rounded"/>
          <w:b/>
          <w:caps/>
          <w:sz w:val="44"/>
          <w:szCs w:val="44"/>
        </w:rPr>
        <w:t xml:space="preserve">chain </w:t>
      </w:r>
      <w:r w:rsidR="009A4339" w:rsidRPr="005E52C1">
        <w:rPr>
          <w:rFonts w:ascii="Arial-Rounded" w:hAnsi="Arial-Rounded"/>
          <w:b/>
          <w:caps/>
          <w:sz w:val="44"/>
          <w:szCs w:val="44"/>
        </w:rPr>
        <w:t>game</w:t>
      </w:r>
    </w:p>
    <w:p w14:paraId="55052F9C" w14:textId="77777777" w:rsidR="009A4339" w:rsidRPr="005E52C1" w:rsidRDefault="009A4339" w:rsidP="009A4339">
      <w:pPr>
        <w:tabs>
          <w:tab w:val="center" w:pos="3968"/>
          <w:tab w:val="center" w:pos="4535"/>
          <w:tab w:val="left" w:pos="7680"/>
        </w:tabs>
        <w:spacing w:before="120"/>
        <w:jc w:val="center"/>
        <w:rPr>
          <w:lang w:val="vi-VN"/>
        </w:rPr>
      </w:pPr>
      <w:r w:rsidRPr="005E52C1">
        <w:rPr>
          <w:rFonts w:ascii="Arial-Rounded" w:hAnsi="Arial-Rounded"/>
          <w:b/>
          <w:caps/>
          <w:noProof/>
          <w:sz w:val="44"/>
          <w:szCs w:val="44"/>
        </w:rPr>
        <mc:AlternateContent>
          <mc:Choice Requires="wps">
            <w:drawing>
              <wp:anchor distT="0" distB="0" distL="114300" distR="114300" simplePos="0" relativeHeight="251745280" behindDoc="0" locked="0" layoutInCell="1" allowOverlap="1" wp14:anchorId="4D14ADB2" wp14:editId="2D587396">
                <wp:simplePos x="0" y="0"/>
                <wp:positionH relativeFrom="column">
                  <wp:posOffset>447040</wp:posOffset>
                </wp:positionH>
                <wp:positionV relativeFrom="paragraph">
                  <wp:posOffset>59601</wp:posOffset>
                </wp:positionV>
                <wp:extent cx="4803140" cy="24130"/>
                <wp:effectExtent l="0" t="0" r="35560" b="33020"/>
                <wp:wrapNone/>
                <wp:docPr id="256" name="Straight Connector 256"/>
                <wp:cNvGraphicFramePr/>
                <a:graphic xmlns:a="http://schemas.openxmlformats.org/drawingml/2006/main">
                  <a:graphicData uri="http://schemas.microsoft.com/office/word/2010/wordprocessingShape">
                    <wps:wsp>
                      <wps:cNvCnPr/>
                      <wps:spPr>
                        <a:xfrm>
                          <a:off x="0" y="0"/>
                          <a:ext cx="4803140" cy="241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2C36F" id="Straight Connector 256"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pt,4.7pt" to="413.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" strokecolor="black [3200]" strokeweight=".5pt">
                <v:stroke joinstyle="miter"/>
              </v:line>
            </w:pict>
          </mc:Fallback>
        </mc:AlternateContent>
      </w:r>
    </w:p>
    <w:p w14:paraId="7F62EEA9" w14:textId="339550E4" w:rsidR="00297A27" w:rsidRPr="005E52C1" w:rsidRDefault="00EB0C6D" w:rsidP="00297A27">
      <w:pPr>
        <w:jc w:val="center"/>
        <w:rPr>
          <w:b/>
        </w:rPr>
      </w:pPr>
      <w:r>
        <w:rPr>
          <w:b/>
          <w:noProof/>
        </w:rPr>
        <w:drawing>
          <wp:inline distT="0" distB="0" distL="0" distR="0" wp14:anchorId="024CFCC5" wp14:editId="629EBB0C">
            <wp:extent cx="5747657" cy="4692911"/>
            <wp:effectExtent l="0" t="0" r="5715"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5485" cy="4707468"/>
                    </a:xfrm>
                    <a:prstGeom prst="rect">
                      <a:avLst/>
                    </a:prstGeom>
                  </pic:spPr>
                </pic:pic>
              </a:graphicData>
            </a:graphic>
          </wp:inline>
        </w:drawing>
      </w:r>
    </w:p>
    <w:p w14:paraId="1484D1AD" w14:textId="77777777" w:rsidR="00006440" w:rsidRPr="005E52C1" w:rsidRDefault="00006440" w:rsidP="002D2D83">
      <w:pPr>
        <w:jc w:val="center"/>
        <w:rPr>
          <w:b/>
          <w:sz w:val="28"/>
          <w:szCs w:val="28"/>
        </w:rPr>
      </w:pPr>
    </w:p>
    <w:p w14:paraId="466CA719" w14:textId="7E7AAFF2" w:rsidR="00316EED" w:rsidRDefault="00316EED">
      <w:pPr>
        <w:rPr>
          <w:b/>
          <w:sz w:val="28"/>
          <w:szCs w:val="28"/>
        </w:rPr>
      </w:pPr>
      <w:r>
        <w:rPr>
          <w:b/>
          <w:sz w:val="28"/>
          <w:szCs w:val="28"/>
        </w:rPr>
        <w:br w:type="page"/>
      </w:r>
    </w:p>
    <w:p w14:paraId="43BCC908" w14:textId="3C7903F6" w:rsidR="00CB69B3" w:rsidRDefault="00CB69B3" w:rsidP="002D2D83">
      <w:pPr>
        <w:jc w:val="center"/>
        <w:rPr>
          <w:b/>
          <w:sz w:val="28"/>
          <w:szCs w:val="28"/>
        </w:rPr>
      </w:pPr>
    </w:p>
    <w:p w14:paraId="09CCB6EE" w14:textId="77777777" w:rsidR="00316EED" w:rsidRPr="00801EC6" w:rsidRDefault="00316EED" w:rsidP="00316EED">
      <w:pPr>
        <w:spacing w:line="256" w:lineRule="auto"/>
        <w:rPr>
          <w:rFonts w:ascii="Calibri" w:hAnsi="Calibri"/>
          <w:b/>
        </w:rPr>
      </w:pPr>
      <w:r w:rsidRPr="00801EC6">
        <w:rPr>
          <w:rFonts w:ascii="Calibri" w:hAnsi="Calibri"/>
          <w:b/>
        </w:rPr>
        <w:t xml:space="preserve">Teacher’s guide: </w:t>
      </w:r>
    </w:p>
    <w:p w14:paraId="0D928442" w14:textId="77777777" w:rsidR="00316EED" w:rsidRPr="00801EC6" w:rsidRDefault="00316EED" w:rsidP="00316EED">
      <w:pPr>
        <w:spacing w:line="256" w:lineRule="auto"/>
        <w:rPr>
          <w:rFonts w:ascii="Calibri" w:hAnsi="Calibri"/>
          <w:b/>
        </w:rPr>
      </w:pPr>
      <w:r w:rsidRPr="00801EC6">
        <w:rPr>
          <w:rFonts w:ascii="Calibri" w:hAnsi="Calibri"/>
          <w:b/>
        </w:rPr>
        <w:t>1. Goal:</w:t>
      </w:r>
    </w:p>
    <w:p w14:paraId="48E88981" w14:textId="3FFE6239" w:rsidR="00316EED" w:rsidRPr="00801EC6" w:rsidRDefault="00316EED" w:rsidP="00316EED">
      <w:pPr>
        <w:spacing w:line="256" w:lineRule="auto"/>
        <w:rPr>
          <w:rFonts w:ascii="Calibri" w:hAnsi="Calibri"/>
          <w:i/>
        </w:rPr>
      </w:pPr>
      <w:r w:rsidRPr="00801EC6">
        <w:rPr>
          <w:rFonts w:ascii="Calibri" w:hAnsi="Calibri"/>
        </w:rPr>
        <w:t>- To revise the sentence pattern</w:t>
      </w:r>
      <w:r w:rsidR="009356D5">
        <w:rPr>
          <w:rFonts w:ascii="Calibri" w:hAnsi="Calibri"/>
        </w:rPr>
        <w:t>s</w:t>
      </w:r>
      <w:r w:rsidRPr="00801EC6">
        <w:rPr>
          <w:rFonts w:ascii="Calibri" w:hAnsi="Calibri"/>
        </w:rPr>
        <w:t xml:space="preserve"> </w:t>
      </w:r>
      <w:r w:rsidRPr="00801EC6">
        <w:rPr>
          <w:rFonts w:ascii="Calibri" w:hAnsi="Calibri"/>
          <w:i/>
        </w:rPr>
        <w:t>He/ She has</w:t>
      </w:r>
      <w:r w:rsidRPr="00801EC6">
        <w:rPr>
          <w:rFonts w:ascii="Calibri" w:hAnsi="Calibri"/>
        </w:rPr>
        <w:t xml:space="preserve"> … or </w:t>
      </w:r>
      <w:r w:rsidRPr="00801EC6">
        <w:rPr>
          <w:rFonts w:ascii="Calibri" w:hAnsi="Calibri"/>
          <w:i/>
        </w:rPr>
        <w:t>They have</w:t>
      </w:r>
      <w:r w:rsidRPr="00801EC6">
        <w:rPr>
          <w:rFonts w:ascii="Calibri" w:hAnsi="Calibri"/>
        </w:rPr>
        <w:t xml:space="preserve"> … and vocabulary related to the topics </w:t>
      </w:r>
      <w:r w:rsidRPr="00801EC6">
        <w:rPr>
          <w:rFonts w:ascii="Calibri" w:hAnsi="Calibri"/>
          <w:i/>
        </w:rPr>
        <w:t>Our toys</w:t>
      </w:r>
      <w:r w:rsidR="009356D5">
        <w:rPr>
          <w:rFonts w:ascii="Calibri" w:hAnsi="Calibri"/>
          <w:i/>
        </w:rPr>
        <w:t>.</w:t>
      </w:r>
    </w:p>
    <w:p w14:paraId="1BEFF62D" w14:textId="77777777" w:rsidR="00316EED" w:rsidRPr="00801EC6" w:rsidRDefault="00316EED" w:rsidP="00316EED">
      <w:pPr>
        <w:spacing w:line="256" w:lineRule="auto"/>
        <w:rPr>
          <w:rFonts w:ascii="Calibri" w:hAnsi="Calibri"/>
          <w:b/>
        </w:rPr>
      </w:pPr>
      <w:r w:rsidRPr="00801EC6">
        <w:rPr>
          <w:rFonts w:ascii="Calibri" w:hAnsi="Calibri"/>
          <w:b/>
        </w:rPr>
        <w:t>2. Input:</w:t>
      </w:r>
    </w:p>
    <w:p w14:paraId="5FC3EDCB" w14:textId="77777777" w:rsidR="00316EED" w:rsidRPr="00801EC6" w:rsidRDefault="00316EED" w:rsidP="00316EED">
      <w:pPr>
        <w:spacing w:line="256" w:lineRule="auto"/>
        <w:rPr>
          <w:rFonts w:ascii="Calibri" w:hAnsi="Calibri"/>
        </w:rPr>
      </w:pPr>
      <w:r w:rsidRPr="00801EC6">
        <w:rPr>
          <w:rFonts w:ascii="Calibri" w:hAnsi="Calibri"/>
        </w:rPr>
        <w:t>- No special input needed.</w:t>
      </w:r>
    </w:p>
    <w:p w14:paraId="7A866F97" w14:textId="77777777" w:rsidR="00316EED" w:rsidRPr="00801EC6" w:rsidRDefault="00316EED" w:rsidP="00316EED">
      <w:pPr>
        <w:spacing w:line="256" w:lineRule="auto"/>
        <w:rPr>
          <w:rFonts w:ascii="Calibri" w:hAnsi="Calibri"/>
          <w:b/>
        </w:rPr>
      </w:pPr>
      <w:r w:rsidRPr="00801EC6">
        <w:rPr>
          <w:rFonts w:ascii="Calibri" w:hAnsi="Calibri"/>
          <w:b/>
        </w:rPr>
        <w:t>3. Suggested procedure:</w:t>
      </w:r>
    </w:p>
    <w:p w14:paraId="1273F4CF" w14:textId="77777777" w:rsidR="00316EED" w:rsidRPr="00801EC6" w:rsidRDefault="00316EED" w:rsidP="00316EED">
      <w:pPr>
        <w:spacing w:line="256" w:lineRule="auto"/>
        <w:rPr>
          <w:rFonts w:ascii="Calibri" w:hAnsi="Calibri"/>
        </w:rPr>
      </w:pPr>
      <w:r w:rsidRPr="00801EC6">
        <w:rPr>
          <w:rFonts w:ascii="Calibri" w:hAnsi="Calibri"/>
        </w:rPr>
        <w:t xml:space="preserve">- Tell pupils that they are going to play </w:t>
      </w:r>
      <w:r w:rsidRPr="00801EC6">
        <w:rPr>
          <w:rFonts w:ascii="Calibri" w:hAnsi="Calibri"/>
          <w:i/>
        </w:rPr>
        <w:t>Chain game</w:t>
      </w:r>
      <w:r w:rsidRPr="00801EC6">
        <w:rPr>
          <w:rFonts w:ascii="Calibri" w:hAnsi="Calibri"/>
        </w:rPr>
        <w:t xml:space="preserve"> using the sentence pattern and vocabulary learnt in </w:t>
      </w:r>
      <w:r w:rsidRPr="00801EC6">
        <w:rPr>
          <w:rFonts w:ascii="Calibri" w:hAnsi="Calibri"/>
          <w:i/>
        </w:rPr>
        <w:t>Unit 17.</w:t>
      </w:r>
      <w:r w:rsidRPr="00801EC6">
        <w:rPr>
          <w:rFonts w:ascii="Calibri" w:hAnsi="Calibri"/>
        </w:rPr>
        <w:t xml:space="preserve"> Show them the picture above to make sure they understand how to play the game.</w:t>
      </w:r>
    </w:p>
    <w:p w14:paraId="058373E8" w14:textId="77777777" w:rsidR="00316EED" w:rsidRPr="00801EC6" w:rsidRDefault="00316EED" w:rsidP="00316EED">
      <w:pPr>
        <w:spacing w:line="256" w:lineRule="auto"/>
        <w:rPr>
          <w:rFonts w:ascii="Calibri" w:hAnsi="Calibri"/>
          <w:i/>
        </w:rPr>
      </w:pPr>
      <w:r w:rsidRPr="00801EC6">
        <w:rPr>
          <w:rFonts w:ascii="Calibri" w:hAnsi="Calibri"/>
        </w:rPr>
        <w:t xml:space="preserve">- Play the game together with the whole class (you can use different topics </w:t>
      </w:r>
      <w:proofErr w:type="gramStart"/>
      <w:r w:rsidRPr="00801EC6">
        <w:rPr>
          <w:rFonts w:ascii="Calibri" w:hAnsi="Calibri"/>
        </w:rPr>
        <w:t>e.g.</w:t>
      </w:r>
      <w:proofErr w:type="gramEnd"/>
      <w:r w:rsidRPr="00801EC6">
        <w:rPr>
          <w:rFonts w:ascii="Calibri" w:hAnsi="Calibri"/>
        </w:rPr>
        <w:t xml:space="preserve"> pets, school things, numbers): </w:t>
      </w:r>
      <w:r w:rsidRPr="00801EC6">
        <w:rPr>
          <w:rFonts w:ascii="Calibri" w:hAnsi="Calibri"/>
          <w:i/>
        </w:rPr>
        <w:t>He has a cat; He has a cat and a dog; He has a cat, a dog and a parrot; …</w:t>
      </w:r>
    </w:p>
    <w:p w14:paraId="1F02426E" w14:textId="77777777" w:rsidR="00316EED" w:rsidRPr="00801EC6" w:rsidRDefault="00316EED" w:rsidP="00316EED">
      <w:pPr>
        <w:spacing w:line="256" w:lineRule="auto"/>
        <w:rPr>
          <w:rFonts w:ascii="Calibri" w:hAnsi="Calibri"/>
        </w:rPr>
      </w:pPr>
      <w:r w:rsidRPr="00801EC6">
        <w:rPr>
          <w:rFonts w:ascii="Calibri" w:hAnsi="Calibri"/>
        </w:rPr>
        <w:t xml:space="preserve">- Divide the class into four-five groups and ask each group to play the game. If the chain breaks down because somebody cannot remember the sentence or add one more word, the group will be out. </w:t>
      </w:r>
    </w:p>
    <w:p w14:paraId="34BB43D0" w14:textId="77777777" w:rsidR="00316EED" w:rsidRPr="00801EC6" w:rsidRDefault="00316EED" w:rsidP="00316EED">
      <w:pPr>
        <w:spacing w:line="256" w:lineRule="auto"/>
        <w:rPr>
          <w:rFonts w:ascii="Calibri" w:hAnsi="Calibri"/>
          <w:b/>
        </w:rPr>
      </w:pPr>
      <w:r w:rsidRPr="00801EC6">
        <w:rPr>
          <w:rFonts w:ascii="Calibri" w:hAnsi="Calibri"/>
          <w:b/>
        </w:rPr>
        <w:t>4. Extension:</w:t>
      </w:r>
    </w:p>
    <w:p w14:paraId="0F2551D7" w14:textId="77777777" w:rsidR="00316EED" w:rsidRPr="00801EC6" w:rsidRDefault="00316EED" w:rsidP="00316EED">
      <w:pPr>
        <w:spacing w:line="256" w:lineRule="auto"/>
        <w:rPr>
          <w:rFonts w:ascii="Calibri" w:hAnsi="Calibri"/>
        </w:rPr>
      </w:pPr>
      <w:r w:rsidRPr="00801EC6">
        <w:rPr>
          <w:rFonts w:ascii="Calibri" w:hAnsi="Calibri"/>
        </w:rPr>
        <w:t xml:space="preserve">- For better class, ask pupils to use adjectives and numbers to make sentence chains </w:t>
      </w:r>
    </w:p>
    <w:p w14:paraId="25C15F54" w14:textId="77777777" w:rsidR="00316EED" w:rsidRPr="00801EC6" w:rsidRDefault="00316EED" w:rsidP="00316EED">
      <w:pPr>
        <w:spacing w:line="256" w:lineRule="auto"/>
        <w:rPr>
          <w:rFonts w:ascii="Calibri" w:hAnsi="Calibri"/>
        </w:rPr>
      </w:pPr>
      <w:r w:rsidRPr="00801EC6">
        <w:rPr>
          <w:rFonts w:ascii="Calibri" w:hAnsi="Calibri"/>
        </w:rPr>
        <w:t>(</w:t>
      </w:r>
      <w:proofErr w:type="gramStart"/>
      <w:r w:rsidRPr="00801EC6">
        <w:rPr>
          <w:rFonts w:ascii="Calibri" w:hAnsi="Calibri"/>
        </w:rPr>
        <w:t>e.g.</w:t>
      </w:r>
      <w:proofErr w:type="gramEnd"/>
      <w:r w:rsidRPr="00801EC6">
        <w:rPr>
          <w:rFonts w:ascii="Calibri" w:hAnsi="Calibri"/>
        </w:rPr>
        <w:t xml:space="preserve"> </w:t>
      </w:r>
      <w:r w:rsidRPr="00801EC6">
        <w:rPr>
          <w:rFonts w:ascii="Calibri" w:hAnsi="Calibri"/>
          <w:i/>
        </w:rPr>
        <w:t>I have a brown ship</w:t>
      </w:r>
      <w:r w:rsidRPr="00801EC6">
        <w:rPr>
          <w:rFonts w:ascii="Calibri" w:hAnsi="Calibri"/>
        </w:rPr>
        <w:t>.)</w:t>
      </w:r>
    </w:p>
    <w:p w14:paraId="0999B5DC" w14:textId="77777777" w:rsidR="00316EED" w:rsidRPr="005E52C1" w:rsidRDefault="00316EED" w:rsidP="002D2D83">
      <w:pPr>
        <w:jc w:val="center"/>
        <w:rPr>
          <w:b/>
          <w:sz w:val="28"/>
          <w:szCs w:val="28"/>
        </w:rPr>
      </w:pPr>
    </w:p>
    <w:p w14:paraId="51534E56" w14:textId="5EC5343F" w:rsidR="007D70B4" w:rsidRPr="005E52C1" w:rsidRDefault="007D70B4">
      <w:pPr>
        <w:rPr>
          <w:b/>
          <w:sz w:val="28"/>
          <w:szCs w:val="28"/>
        </w:rPr>
      </w:pPr>
    </w:p>
    <w:sectPr w:rsidR="007D70B4" w:rsidRPr="005E52C1" w:rsidSect="000B797F">
      <w:footerReference w:type="default" r:id="rId9"/>
      <w:pgSz w:w="10773" w:h="15026" w:code="9"/>
      <w:pgMar w:top="851" w:right="851"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E2095" w14:textId="77777777" w:rsidR="00D742CB" w:rsidRDefault="00D742CB" w:rsidP="00A73974">
      <w:pPr>
        <w:spacing w:after="0" w:line="240" w:lineRule="auto"/>
      </w:pPr>
      <w:r>
        <w:separator/>
      </w:r>
    </w:p>
  </w:endnote>
  <w:endnote w:type="continuationSeparator" w:id="0">
    <w:p w14:paraId="4FD03685" w14:textId="77777777" w:rsidR="00D742CB" w:rsidRDefault="00D742CB" w:rsidP="00A73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hronicaPro-Regular">
    <w:altName w:val="Cambria"/>
    <w:panose1 w:val="00000000000000000000"/>
    <w:charset w:val="00"/>
    <w:family w:val="roman"/>
    <w:notTrueType/>
    <w:pitch w:val="default"/>
  </w:font>
  <w:font w:name="Symbol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UTM Daxline">
    <w:altName w:val="Cambria Math"/>
    <w:charset w:val="00"/>
    <w:family w:val="roman"/>
    <w:pitch w:val="variable"/>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Rounded">
    <w:altName w:val="Malgun Gothic Semilight"/>
    <w:charset w:val="00"/>
    <w:family w:val="swiss"/>
    <w:pitch w:val="variable"/>
    <w:sig w:usb0="20000A87" w:usb1="08000000" w:usb2="00000008" w:usb3="00000000" w:csb0="000001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788219"/>
      <w:docPartObj>
        <w:docPartGallery w:val="Page Numbers (Bottom of Page)"/>
        <w:docPartUnique/>
      </w:docPartObj>
    </w:sdtPr>
    <w:sdtEndPr>
      <w:rPr>
        <w:noProof/>
      </w:rPr>
    </w:sdtEndPr>
    <w:sdtContent>
      <w:p w14:paraId="20AC360F" w14:textId="2B1D6869" w:rsidR="00A73974" w:rsidRDefault="00A73974">
        <w:pPr>
          <w:pStyle w:val="Footer"/>
          <w:jc w:val="center"/>
        </w:pPr>
        <w:r>
          <w:fldChar w:fldCharType="begin"/>
        </w:r>
        <w:r>
          <w:instrText xml:space="preserve"> PAGE   \* MERGEFORMAT </w:instrText>
        </w:r>
        <w:r>
          <w:fldChar w:fldCharType="separate"/>
        </w:r>
        <w:r w:rsidR="00034ABE">
          <w:rPr>
            <w:noProof/>
          </w:rPr>
          <w:t>2</w:t>
        </w:r>
        <w:r>
          <w:rPr>
            <w:noProof/>
          </w:rPr>
          <w:fldChar w:fldCharType="end"/>
        </w:r>
      </w:p>
    </w:sdtContent>
  </w:sdt>
  <w:p w14:paraId="1F01DBEA" w14:textId="77777777" w:rsidR="00A73974" w:rsidRDefault="00A73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93035" w14:textId="77777777" w:rsidR="00D742CB" w:rsidRDefault="00D742CB" w:rsidP="00A73974">
      <w:pPr>
        <w:spacing w:after="0" w:line="240" w:lineRule="auto"/>
      </w:pPr>
      <w:r>
        <w:separator/>
      </w:r>
    </w:p>
  </w:footnote>
  <w:footnote w:type="continuationSeparator" w:id="0">
    <w:p w14:paraId="3FEB1998" w14:textId="77777777" w:rsidR="00D742CB" w:rsidRDefault="00D742CB" w:rsidP="00A739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1379E"/>
    <w:multiLevelType w:val="hybridMultilevel"/>
    <w:tmpl w:val="8EDAD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2075B8"/>
    <w:multiLevelType w:val="hybridMultilevel"/>
    <w:tmpl w:val="2BE0A34C"/>
    <w:lvl w:ilvl="0" w:tplc="41D26C1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198544925">
    <w:abstractNumId w:val="0"/>
  </w:num>
  <w:num w:numId="2" w16cid:durableId="170488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255"/>
    <w:rsid w:val="00006440"/>
    <w:rsid w:val="00015DC7"/>
    <w:rsid w:val="00034ABE"/>
    <w:rsid w:val="00081CAE"/>
    <w:rsid w:val="00097795"/>
    <w:rsid w:val="000A7EFE"/>
    <w:rsid w:val="000B797F"/>
    <w:rsid w:val="000C07CA"/>
    <w:rsid w:val="000C5359"/>
    <w:rsid w:val="0010640E"/>
    <w:rsid w:val="001072B9"/>
    <w:rsid w:val="00116E39"/>
    <w:rsid w:val="00132B1C"/>
    <w:rsid w:val="00144740"/>
    <w:rsid w:val="00160AE5"/>
    <w:rsid w:val="00162252"/>
    <w:rsid w:val="001655EF"/>
    <w:rsid w:val="001841C6"/>
    <w:rsid w:val="001A7B37"/>
    <w:rsid w:val="001D0DA6"/>
    <w:rsid w:val="001D461D"/>
    <w:rsid w:val="001E3A4E"/>
    <w:rsid w:val="001F04CF"/>
    <w:rsid w:val="001F422A"/>
    <w:rsid w:val="0020071A"/>
    <w:rsid w:val="002027A2"/>
    <w:rsid w:val="00210016"/>
    <w:rsid w:val="00221505"/>
    <w:rsid w:val="00232FB2"/>
    <w:rsid w:val="00245074"/>
    <w:rsid w:val="00250798"/>
    <w:rsid w:val="00260824"/>
    <w:rsid w:val="0026723C"/>
    <w:rsid w:val="00277271"/>
    <w:rsid w:val="00297A27"/>
    <w:rsid w:val="002A12E9"/>
    <w:rsid w:val="002D2D83"/>
    <w:rsid w:val="002E3C6A"/>
    <w:rsid w:val="002F7E2A"/>
    <w:rsid w:val="003000A3"/>
    <w:rsid w:val="00312D6D"/>
    <w:rsid w:val="00316EED"/>
    <w:rsid w:val="003358C8"/>
    <w:rsid w:val="00344866"/>
    <w:rsid w:val="00360864"/>
    <w:rsid w:val="0036287B"/>
    <w:rsid w:val="00374EF8"/>
    <w:rsid w:val="003C43E2"/>
    <w:rsid w:val="003E3806"/>
    <w:rsid w:val="0041044A"/>
    <w:rsid w:val="00421150"/>
    <w:rsid w:val="004309C0"/>
    <w:rsid w:val="0043563F"/>
    <w:rsid w:val="00450BFC"/>
    <w:rsid w:val="00462344"/>
    <w:rsid w:val="004C76A1"/>
    <w:rsid w:val="004D1375"/>
    <w:rsid w:val="004D2A73"/>
    <w:rsid w:val="004D6380"/>
    <w:rsid w:val="004E6706"/>
    <w:rsid w:val="004F4E92"/>
    <w:rsid w:val="004F74C0"/>
    <w:rsid w:val="00501597"/>
    <w:rsid w:val="0050191F"/>
    <w:rsid w:val="00524BA5"/>
    <w:rsid w:val="00560112"/>
    <w:rsid w:val="0056470A"/>
    <w:rsid w:val="00586239"/>
    <w:rsid w:val="005879C4"/>
    <w:rsid w:val="00596FB5"/>
    <w:rsid w:val="005C1D9F"/>
    <w:rsid w:val="005C329C"/>
    <w:rsid w:val="005D18EA"/>
    <w:rsid w:val="005D41AA"/>
    <w:rsid w:val="005D7216"/>
    <w:rsid w:val="005E52C1"/>
    <w:rsid w:val="00604DDF"/>
    <w:rsid w:val="00611BCA"/>
    <w:rsid w:val="00612309"/>
    <w:rsid w:val="006137D2"/>
    <w:rsid w:val="00630885"/>
    <w:rsid w:val="006463BC"/>
    <w:rsid w:val="00655EDD"/>
    <w:rsid w:val="0066229C"/>
    <w:rsid w:val="006C7238"/>
    <w:rsid w:val="006F386B"/>
    <w:rsid w:val="006F6133"/>
    <w:rsid w:val="007117E7"/>
    <w:rsid w:val="007465B2"/>
    <w:rsid w:val="00754DD3"/>
    <w:rsid w:val="00776CC5"/>
    <w:rsid w:val="00785459"/>
    <w:rsid w:val="007A2609"/>
    <w:rsid w:val="007C13A0"/>
    <w:rsid w:val="007C28C2"/>
    <w:rsid w:val="007C424F"/>
    <w:rsid w:val="007D70B4"/>
    <w:rsid w:val="007E5B20"/>
    <w:rsid w:val="00801EC6"/>
    <w:rsid w:val="0080437E"/>
    <w:rsid w:val="00821255"/>
    <w:rsid w:val="00834396"/>
    <w:rsid w:val="0085226B"/>
    <w:rsid w:val="008535C1"/>
    <w:rsid w:val="00866C1F"/>
    <w:rsid w:val="008700B7"/>
    <w:rsid w:val="008756DF"/>
    <w:rsid w:val="008768B0"/>
    <w:rsid w:val="00876DD6"/>
    <w:rsid w:val="008775F2"/>
    <w:rsid w:val="008779CF"/>
    <w:rsid w:val="008A37AD"/>
    <w:rsid w:val="008A5027"/>
    <w:rsid w:val="008A5AD2"/>
    <w:rsid w:val="008B2B64"/>
    <w:rsid w:val="008F2B7A"/>
    <w:rsid w:val="0090614A"/>
    <w:rsid w:val="009356D5"/>
    <w:rsid w:val="00951EEF"/>
    <w:rsid w:val="009724F4"/>
    <w:rsid w:val="009837F4"/>
    <w:rsid w:val="00983A82"/>
    <w:rsid w:val="009A4339"/>
    <w:rsid w:val="009B1665"/>
    <w:rsid w:val="009D5E64"/>
    <w:rsid w:val="009E1087"/>
    <w:rsid w:val="009E16DF"/>
    <w:rsid w:val="009E375F"/>
    <w:rsid w:val="009F05C4"/>
    <w:rsid w:val="00A0096F"/>
    <w:rsid w:val="00A01BD3"/>
    <w:rsid w:val="00A0365C"/>
    <w:rsid w:val="00A21914"/>
    <w:rsid w:val="00A2650A"/>
    <w:rsid w:val="00A44018"/>
    <w:rsid w:val="00A654B9"/>
    <w:rsid w:val="00A73974"/>
    <w:rsid w:val="00AA4E7A"/>
    <w:rsid w:val="00AC6AE1"/>
    <w:rsid w:val="00AE64AA"/>
    <w:rsid w:val="00B24826"/>
    <w:rsid w:val="00B44E9B"/>
    <w:rsid w:val="00B45C72"/>
    <w:rsid w:val="00B47667"/>
    <w:rsid w:val="00B74583"/>
    <w:rsid w:val="00B75FBC"/>
    <w:rsid w:val="00B95DCC"/>
    <w:rsid w:val="00BA6DCB"/>
    <w:rsid w:val="00BC4E3F"/>
    <w:rsid w:val="00BC5A95"/>
    <w:rsid w:val="00C0523C"/>
    <w:rsid w:val="00C1635D"/>
    <w:rsid w:val="00C7193D"/>
    <w:rsid w:val="00C72A57"/>
    <w:rsid w:val="00C84C56"/>
    <w:rsid w:val="00C87D1B"/>
    <w:rsid w:val="00C900EB"/>
    <w:rsid w:val="00C916B2"/>
    <w:rsid w:val="00C92E30"/>
    <w:rsid w:val="00CB3410"/>
    <w:rsid w:val="00CB635E"/>
    <w:rsid w:val="00CB69B3"/>
    <w:rsid w:val="00CD16F6"/>
    <w:rsid w:val="00CD5BAA"/>
    <w:rsid w:val="00D742CB"/>
    <w:rsid w:val="00D750C0"/>
    <w:rsid w:val="00D9006D"/>
    <w:rsid w:val="00DB62FF"/>
    <w:rsid w:val="00DD33E7"/>
    <w:rsid w:val="00E03D88"/>
    <w:rsid w:val="00E603AE"/>
    <w:rsid w:val="00E705C0"/>
    <w:rsid w:val="00E70E33"/>
    <w:rsid w:val="00E75D3B"/>
    <w:rsid w:val="00E83510"/>
    <w:rsid w:val="00EA7442"/>
    <w:rsid w:val="00EB0C6D"/>
    <w:rsid w:val="00EC4FE0"/>
    <w:rsid w:val="00ED7701"/>
    <w:rsid w:val="00EE5970"/>
    <w:rsid w:val="00F0367B"/>
    <w:rsid w:val="00F212D9"/>
    <w:rsid w:val="00F30D91"/>
    <w:rsid w:val="00F41CAC"/>
    <w:rsid w:val="00F6124A"/>
    <w:rsid w:val="00F67C79"/>
    <w:rsid w:val="00F95F5D"/>
    <w:rsid w:val="00FA40AC"/>
    <w:rsid w:val="00FB160A"/>
    <w:rsid w:val="00FB2FBB"/>
    <w:rsid w:val="00FC7B5D"/>
    <w:rsid w:val="00FE4B32"/>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8F141"/>
  <w15:chartTrackingRefBased/>
  <w15:docId w15:val="{7B1BAE49-5907-41DE-A993-45AAE596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0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F4E92"/>
    <w:rPr>
      <w:rFonts w:ascii="ChronicaPro-Regular" w:hAnsi="ChronicaPro-Regular" w:hint="default"/>
      <w:b w:val="0"/>
      <w:bCs w:val="0"/>
      <w:i w:val="0"/>
      <w:iCs w:val="0"/>
      <w:color w:val="000000"/>
      <w:sz w:val="20"/>
      <w:szCs w:val="20"/>
    </w:rPr>
  </w:style>
  <w:style w:type="character" w:customStyle="1" w:styleId="fontstyle21">
    <w:name w:val="fontstyle21"/>
    <w:basedOn w:val="DefaultParagraphFont"/>
    <w:rsid w:val="004F4E92"/>
    <w:rPr>
      <w:rFonts w:ascii="SymbolMT" w:hAnsi="SymbolMT" w:hint="default"/>
      <w:b w:val="0"/>
      <w:bCs w:val="0"/>
      <w:i w:val="0"/>
      <w:iCs w:val="0"/>
      <w:color w:val="000000"/>
      <w:sz w:val="20"/>
      <w:szCs w:val="20"/>
    </w:rPr>
  </w:style>
  <w:style w:type="paragraph" w:styleId="ListParagraph">
    <w:name w:val="List Paragraph"/>
    <w:basedOn w:val="Normal"/>
    <w:uiPriority w:val="34"/>
    <w:qFormat/>
    <w:rsid w:val="004F4E92"/>
    <w:pPr>
      <w:ind w:left="720"/>
      <w:contextualSpacing/>
    </w:pPr>
  </w:style>
  <w:style w:type="paragraph" w:styleId="BalloonText">
    <w:name w:val="Balloon Text"/>
    <w:basedOn w:val="Normal"/>
    <w:link w:val="BalloonTextChar"/>
    <w:uiPriority w:val="99"/>
    <w:semiHidden/>
    <w:unhideWhenUsed/>
    <w:rsid w:val="005C32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29C"/>
    <w:rPr>
      <w:rFonts w:ascii="Segoe UI" w:hAnsi="Segoe UI" w:cs="Segoe UI"/>
      <w:sz w:val="18"/>
      <w:szCs w:val="18"/>
    </w:rPr>
  </w:style>
  <w:style w:type="character" w:customStyle="1" w:styleId="text">
    <w:name w:val="text"/>
    <w:basedOn w:val="DefaultParagraphFont"/>
    <w:rsid w:val="00DB62FF"/>
  </w:style>
  <w:style w:type="character" w:customStyle="1" w:styleId="card-send-timesendtime">
    <w:name w:val="card-send-time__sendtime"/>
    <w:basedOn w:val="DefaultParagraphFont"/>
    <w:rsid w:val="00DB62FF"/>
  </w:style>
  <w:style w:type="paragraph" w:styleId="Header">
    <w:name w:val="header"/>
    <w:basedOn w:val="Normal"/>
    <w:link w:val="HeaderChar"/>
    <w:uiPriority w:val="99"/>
    <w:unhideWhenUsed/>
    <w:rsid w:val="00A73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974"/>
  </w:style>
  <w:style w:type="paragraph" w:styleId="Footer">
    <w:name w:val="footer"/>
    <w:basedOn w:val="Normal"/>
    <w:link w:val="FooterChar"/>
    <w:uiPriority w:val="99"/>
    <w:unhideWhenUsed/>
    <w:rsid w:val="00A73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974"/>
  </w:style>
  <w:style w:type="paragraph" w:styleId="Revision">
    <w:name w:val="Revision"/>
    <w:hidden/>
    <w:uiPriority w:val="99"/>
    <w:semiHidden/>
    <w:rsid w:val="007854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125486">
      <w:bodyDiv w:val="1"/>
      <w:marLeft w:val="0"/>
      <w:marRight w:val="0"/>
      <w:marTop w:val="0"/>
      <w:marBottom w:val="0"/>
      <w:divBdr>
        <w:top w:val="none" w:sz="0" w:space="0" w:color="auto"/>
        <w:left w:val="none" w:sz="0" w:space="0" w:color="auto"/>
        <w:bottom w:val="none" w:sz="0" w:space="0" w:color="auto"/>
        <w:right w:val="none" w:sz="0" w:space="0" w:color="auto"/>
      </w:divBdr>
      <w:divsChild>
        <w:div w:id="400297740">
          <w:marLeft w:val="240"/>
          <w:marRight w:val="240"/>
          <w:marTop w:val="0"/>
          <w:marBottom w:val="105"/>
          <w:divBdr>
            <w:top w:val="none" w:sz="0" w:space="0" w:color="auto"/>
            <w:left w:val="none" w:sz="0" w:space="0" w:color="auto"/>
            <w:bottom w:val="none" w:sz="0" w:space="0" w:color="auto"/>
            <w:right w:val="none" w:sz="0" w:space="0" w:color="auto"/>
          </w:divBdr>
          <w:divsChild>
            <w:div w:id="636568795">
              <w:marLeft w:val="150"/>
              <w:marRight w:val="0"/>
              <w:marTop w:val="0"/>
              <w:marBottom w:val="0"/>
              <w:divBdr>
                <w:top w:val="none" w:sz="0" w:space="0" w:color="auto"/>
                <w:left w:val="none" w:sz="0" w:space="0" w:color="auto"/>
                <w:bottom w:val="none" w:sz="0" w:space="0" w:color="auto"/>
                <w:right w:val="none" w:sz="0" w:space="0" w:color="auto"/>
              </w:divBdr>
              <w:divsChild>
                <w:div w:id="2066103158">
                  <w:marLeft w:val="0"/>
                  <w:marRight w:val="0"/>
                  <w:marTop w:val="0"/>
                  <w:marBottom w:val="0"/>
                  <w:divBdr>
                    <w:top w:val="none" w:sz="0" w:space="0" w:color="auto"/>
                    <w:left w:val="none" w:sz="0" w:space="0" w:color="auto"/>
                    <w:bottom w:val="none" w:sz="0" w:space="0" w:color="auto"/>
                    <w:right w:val="none" w:sz="0" w:space="0" w:color="auto"/>
                  </w:divBdr>
                  <w:divsChild>
                    <w:div w:id="1964531044">
                      <w:marLeft w:val="0"/>
                      <w:marRight w:val="0"/>
                      <w:marTop w:val="0"/>
                      <w:marBottom w:val="0"/>
                      <w:divBdr>
                        <w:top w:val="none" w:sz="0" w:space="0" w:color="auto"/>
                        <w:left w:val="none" w:sz="0" w:space="0" w:color="auto"/>
                        <w:bottom w:val="none" w:sz="0" w:space="0" w:color="auto"/>
                        <w:right w:val="none" w:sz="0" w:space="0" w:color="auto"/>
                      </w:divBdr>
                      <w:divsChild>
                        <w:div w:id="1163349351">
                          <w:marLeft w:val="0"/>
                          <w:marRight w:val="0"/>
                          <w:marTop w:val="0"/>
                          <w:marBottom w:val="60"/>
                          <w:divBdr>
                            <w:top w:val="none" w:sz="0" w:space="0" w:color="auto"/>
                            <w:left w:val="none" w:sz="0" w:space="0" w:color="auto"/>
                            <w:bottom w:val="none" w:sz="0" w:space="0" w:color="auto"/>
                            <w:right w:val="none" w:sz="0" w:space="0" w:color="auto"/>
                          </w:divBdr>
                          <w:divsChild>
                            <w:div w:id="577902745">
                              <w:marLeft w:val="0"/>
                              <w:marRight w:val="0"/>
                              <w:marTop w:val="0"/>
                              <w:marBottom w:val="0"/>
                              <w:divBdr>
                                <w:top w:val="none" w:sz="0" w:space="0" w:color="auto"/>
                                <w:left w:val="none" w:sz="0" w:space="0" w:color="auto"/>
                                <w:bottom w:val="none" w:sz="0" w:space="0" w:color="auto"/>
                                <w:right w:val="none" w:sz="0" w:space="0" w:color="auto"/>
                              </w:divBdr>
                            </w:div>
                            <w:div w:id="10861455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243475">
          <w:marLeft w:val="225"/>
          <w:marRight w:val="225"/>
          <w:marTop w:val="0"/>
          <w:marBottom w:val="16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877F4-24DB-4635-AEAB-E3D002A02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2</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 Laptop Go</dc:creator>
  <cp:keywords/>
  <dc:description/>
  <cp:lastModifiedBy>HEID</cp:lastModifiedBy>
  <cp:revision>53</cp:revision>
  <cp:lastPrinted>2022-08-31T09:29:00Z</cp:lastPrinted>
  <dcterms:created xsi:type="dcterms:W3CDTF">2022-05-25T03:42:00Z</dcterms:created>
  <dcterms:modified xsi:type="dcterms:W3CDTF">2022-11-06T13:05:00Z</dcterms:modified>
</cp:coreProperties>
</file>