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2E59E3" w14:textId="77777777" w:rsidR="00220BC2" w:rsidRPr="00E04420" w:rsidRDefault="00D06EF8">
      <w:pPr>
        <w:spacing w:after="0" w:line="276" w:lineRule="auto"/>
        <w:jc w:val="center"/>
        <w:rPr>
          <w:b/>
          <w:color w:val="FF0000"/>
          <w:sz w:val="28"/>
          <w:szCs w:val="28"/>
        </w:rPr>
      </w:pPr>
      <w:r w:rsidRPr="00E04420">
        <w:rPr>
          <w:b/>
          <w:color w:val="FF0000"/>
          <w:sz w:val="28"/>
          <w:szCs w:val="28"/>
        </w:rPr>
        <w:t xml:space="preserve">TÊN BÀI DẠY - BÀI 10: </w:t>
      </w:r>
    </w:p>
    <w:p w14:paraId="163B285E" w14:textId="77777777" w:rsidR="00220BC2" w:rsidRPr="00E04420" w:rsidRDefault="00D06EF8">
      <w:pPr>
        <w:spacing w:after="0" w:line="276" w:lineRule="auto"/>
        <w:jc w:val="center"/>
        <w:rPr>
          <w:sz w:val="28"/>
          <w:szCs w:val="28"/>
        </w:rPr>
      </w:pPr>
      <w:r w:rsidRPr="00E04420">
        <w:rPr>
          <w:b/>
          <w:color w:val="FF0000"/>
          <w:sz w:val="28"/>
          <w:szCs w:val="28"/>
        </w:rPr>
        <w:t>ĐẶC ĐIỂM DÂN CƯ XÃ HỘI CHÂU PHI</w:t>
      </w:r>
    </w:p>
    <w:p w14:paraId="76885BE3" w14:textId="77777777" w:rsidR="00220BC2" w:rsidRPr="00E04420" w:rsidRDefault="00D06EF8">
      <w:pPr>
        <w:spacing w:after="0" w:line="276" w:lineRule="auto"/>
        <w:jc w:val="center"/>
        <w:rPr>
          <w:sz w:val="28"/>
          <w:szCs w:val="28"/>
        </w:rPr>
      </w:pPr>
      <w:r w:rsidRPr="00E04420">
        <w:rPr>
          <w:sz w:val="28"/>
          <w:szCs w:val="28"/>
        </w:rPr>
        <w:t>Môn học/Hoạt động giáo dục: LỊCH SỬ VÀ ĐỊA LÍ; Lớp: 7</w:t>
      </w:r>
    </w:p>
    <w:p w14:paraId="683A0714" w14:textId="77777777" w:rsidR="00220BC2" w:rsidRPr="00E04420" w:rsidRDefault="00D06EF8">
      <w:pPr>
        <w:spacing w:after="0" w:line="276" w:lineRule="auto"/>
        <w:jc w:val="center"/>
        <w:rPr>
          <w:sz w:val="28"/>
          <w:szCs w:val="28"/>
        </w:rPr>
      </w:pPr>
      <w:r w:rsidRPr="00E04420">
        <w:rPr>
          <w:sz w:val="28"/>
          <w:szCs w:val="28"/>
        </w:rPr>
        <w:t>Thời gian thực hiện:   Tiết</w:t>
      </w:r>
    </w:p>
    <w:p w14:paraId="152E6E99" w14:textId="77777777" w:rsidR="00220BC2" w:rsidRDefault="00220BC2">
      <w:pPr>
        <w:spacing w:after="0" w:line="276" w:lineRule="auto"/>
        <w:jc w:val="center"/>
        <w:rPr>
          <w:b/>
          <w:color w:val="0070C0"/>
          <w:sz w:val="26"/>
          <w:szCs w:val="26"/>
          <w:highlight w:val="white"/>
        </w:rPr>
      </w:pPr>
    </w:p>
    <w:p w14:paraId="31559F60" w14:textId="77777777" w:rsidR="00220BC2" w:rsidRDefault="00D06EF8" w:rsidP="00E04420">
      <w:pPr>
        <w:spacing w:after="0" w:line="312" w:lineRule="auto"/>
        <w:jc w:val="both"/>
        <w:rPr>
          <w:b/>
          <w:color w:val="0070C0"/>
          <w:sz w:val="26"/>
          <w:szCs w:val="26"/>
          <w:highlight w:val="white"/>
        </w:rPr>
      </w:pPr>
      <w:r>
        <w:rPr>
          <w:b/>
          <w:color w:val="0070C0"/>
          <w:sz w:val="26"/>
          <w:szCs w:val="26"/>
          <w:highlight w:val="white"/>
        </w:rPr>
        <w:t>I. MỤC TIÊU</w:t>
      </w:r>
    </w:p>
    <w:p w14:paraId="3CCFFDC4" w14:textId="77777777" w:rsidR="00220BC2" w:rsidRDefault="00D06EF8" w:rsidP="00E04420">
      <w:pPr>
        <w:spacing w:after="0" w:line="312" w:lineRule="auto"/>
        <w:jc w:val="both"/>
        <w:rPr>
          <w:color w:val="FF0000"/>
          <w:sz w:val="26"/>
          <w:szCs w:val="26"/>
          <w:highlight w:val="white"/>
        </w:rPr>
      </w:pPr>
      <w:r>
        <w:rPr>
          <w:color w:val="FF0000"/>
          <w:sz w:val="26"/>
          <w:szCs w:val="26"/>
          <w:highlight w:val="white"/>
        </w:rPr>
        <w:t>1. Kiến thức</w:t>
      </w:r>
    </w:p>
    <w:p w14:paraId="12472485" w14:textId="77777777" w:rsidR="00220BC2" w:rsidRDefault="00D06EF8" w:rsidP="00E04420">
      <w:pPr>
        <w:spacing w:after="0" w:line="312" w:lineRule="auto"/>
        <w:jc w:val="both"/>
        <w:rPr>
          <w:color w:val="000000"/>
          <w:sz w:val="26"/>
          <w:szCs w:val="26"/>
          <w:highlight w:val="white"/>
        </w:rPr>
      </w:pPr>
      <w:r>
        <w:rPr>
          <w:color w:val="000000"/>
          <w:sz w:val="26"/>
          <w:szCs w:val="26"/>
          <w:highlight w:val="white"/>
        </w:rPr>
        <w:t>- Trình bày được một trong những vấn đề nổi cộm về dân cư, xã hội và di sản lịch sử châu Phi.</w:t>
      </w:r>
    </w:p>
    <w:p w14:paraId="4E50AD66" w14:textId="77777777" w:rsidR="00220BC2" w:rsidRDefault="00D06EF8" w:rsidP="00E04420">
      <w:pPr>
        <w:spacing w:after="0" w:line="312" w:lineRule="auto"/>
        <w:jc w:val="both"/>
        <w:rPr>
          <w:color w:val="000000"/>
          <w:sz w:val="26"/>
          <w:szCs w:val="26"/>
          <w:highlight w:val="white"/>
        </w:rPr>
      </w:pPr>
      <w:r>
        <w:rPr>
          <w:color w:val="000000"/>
          <w:sz w:val="26"/>
          <w:szCs w:val="26"/>
          <w:highlight w:val="white"/>
        </w:rPr>
        <w:t>- Rèn luyện kĩ năng phân tích, khai thác sổ liệu.</w:t>
      </w:r>
    </w:p>
    <w:p w14:paraId="08190CE8" w14:textId="77777777" w:rsidR="00220BC2" w:rsidRDefault="00D06EF8" w:rsidP="00E04420">
      <w:pPr>
        <w:spacing w:after="0" w:line="312" w:lineRule="auto"/>
        <w:jc w:val="both"/>
        <w:rPr>
          <w:color w:val="FF0000"/>
          <w:sz w:val="26"/>
          <w:szCs w:val="26"/>
          <w:highlight w:val="white"/>
        </w:rPr>
      </w:pPr>
      <w:r>
        <w:rPr>
          <w:color w:val="FF0000"/>
          <w:sz w:val="26"/>
          <w:szCs w:val="26"/>
          <w:highlight w:val="white"/>
        </w:rPr>
        <w:t>2. Năng lực</w:t>
      </w:r>
    </w:p>
    <w:p w14:paraId="4410D482" w14:textId="77777777" w:rsidR="00220BC2" w:rsidRDefault="00D06EF8" w:rsidP="00E04420">
      <w:pPr>
        <w:spacing w:after="0" w:line="312" w:lineRule="auto"/>
        <w:jc w:val="both"/>
        <w:rPr>
          <w:color w:val="0070C0"/>
          <w:sz w:val="26"/>
          <w:szCs w:val="26"/>
          <w:highlight w:val="white"/>
        </w:rPr>
      </w:pPr>
      <w:r>
        <w:rPr>
          <w:color w:val="0070C0"/>
          <w:sz w:val="26"/>
          <w:szCs w:val="26"/>
          <w:highlight w:val="white"/>
        </w:rPr>
        <w:t>- Năng lực chung:</w:t>
      </w:r>
      <w:r>
        <w:rPr>
          <w:sz w:val="26"/>
          <w:szCs w:val="26"/>
        </w:rPr>
        <w:t xml:space="preserve"> </w:t>
      </w:r>
    </w:p>
    <w:p w14:paraId="54B549DB" w14:textId="77777777" w:rsidR="00220BC2" w:rsidRDefault="00D06EF8" w:rsidP="00E04420">
      <w:pPr>
        <w:spacing w:after="0" w:line="312" w:lineRule="auto"/>
        <w:jc w:val="both"/>
        <w:rPr>
          <w:color w:val="000000"/>
          <w:sz w:val="26"/>
          <w:szCs w:val="26"/>
          <w:highlight w:val="white"/>
        </w:rPr>
      </w:pPr>
      <w:r>
        <w:rPr>
          <w:color w:val="000000"/>
          <w:sz w:val="26"/>
          <w:szCs w:val="26"/>
          <w:highlight w:val="white"/>
        </w:rPr>
        <w:t xml:space="preserve">+ Tự chủ và tự học: </w:t>
      </w:r>
      <w:r>
        <w:rPr>
          <w:color w:val="000000"/>
          <w:sz w:val="26"/>
          <w:szCs w:val="26"/>
          <w:highlight w:val="white"/>
        </w:rPr>
        <w:tab/>
        <w:t>Tự học và hoàn thiện các nhiệm vụ thông qua phiếu học tập.</w:t>
      </w:r>
    </w:p>
    <w:p w14:paraId="49DF2D1A" w14:textId="35BAFC02" w:rsidR="00220BC2" w:rsidRDefault="00D06EF8" w:rsidP="00E04420">
      <w:pPr>
        <w:spacing w:after="0" w:line="312" w:lineRule="auto"/>
        <w:jc w:val="both"/>
        <w:rPr>
          <w:color w:val="000000"/>
          <w:sz w:val="26"/>
          <w:szCs w:val="26"/>
          <w:highlight w:val="white"/>
        </w:rPr>
      </w:pPr>
      <w:r>
        <w:rPr>
          <w:color w:val="000000"/>
          <w:sz w:val="26"/>
          <w:szCs w:val="26"/>
          <w:highlight w:val="white"/>
        </w:rPr>
        <w:t>+ Giao tiếp và hợp tác: Sử dụng ngôn ngữ, kết hợp với các công cụ học tập để trình bày thông tin, thảo luận nhóm.</w:t>
      </w:r>
    </w:p>
    <w:p w14:paraId="11D2106C" w14:textId="77777777" w:rsidR="00220BC2" w:rsidRDefault="00D06EF8" w:rsidP="00E04420">
      <w:pPr>
        <w:spacing w:after="0" w:line="312" w:lineRule="auto"/>
        <w:jc w:val="both"/>
        <w:rPr>
          <w:color w:val="000000"/>
          <w:sz w:val="26"/>
          <w:szCs w:val="26"/>
          <w:highlight w:val="white"/>
        </w:rPr>
      </w:pPr>
      <w:r>
        <w:rPr>
          <w:color w:val="000000"/>
          <w:sz w:val="26"/>
          <w:szCs w:val="26"/>
          <w:highlight w:val="white"/>
        </w:rPr>
        <w:t>+ Giải quyết vấn đề sáng tạo.</w:t>
      </w:r>
    </w:p>
    <w:p w14:paraId="42CCA7C5" w14:textId="77777777" w:rsidR="00220BC2" w:rsidRDefault="00D06EF8" w:rsidP="00E04420">
      <w:pPr>
        <w:spacing w:after="0" w:line="312" w:lineRule="auto"/>
        <w:jc w:val="both"/>
        <w:rPr>
          <w:color w:val="0070C0"/>
          <w:sz w:val="26"/>
          <w:szCs w:val="26"/>
          <w:highlight w:val="white"/>
        </w:rPr>
      </w:pPr>
      <w:r>
        <w:rPr>
          <w:color w:val="0070C0"/>
          <w:sz w:val="26"/>
          <w:szCs w:val="26"/>
          <w:highlight w:val="white"/>
        </w:rPr>
        <w:t>- Năng lực Địa lí</w:t>
      </w:r>
    </w:p>
    <w:p w14:paraId="404D14AC" w14:textId="77777777" w:rsidR="00220BC2" w:rsidRDefault="00D06EF8" w:rsidP="00E04420">
      <w:pPr>
        <w:spacing w:after="0" w:line="312" w:lineRule="auto"/>
        <w:jc w:val="both"/>
        <w:rPr>
          <w:color w:val="000000"/>
          <w:sz w:val="26"/>
          <w:szCs w:val="26"/>
          <w:highlight w:val="white"/>
        </w:rPr>
      </w:pPr>
      <w:r>
        <w:rPr>
          <w:color w:val="000000"/>
          <w:sz w:val="26"/>
          <w:szCs w:val="26"/>
          <w:highlight w:val="white"/>
        </w:rPr>
        <w:t>+ Năng lực nhận thức Địa lí: Giải thích hiện tượng và quá trình địa lí kinh tế - xã hội.</w:t>
      </w:r>
    </w:p>
    <w:p w14:paraId="681ED7BC" w14:textId="77777777" w:rsidR="00220BC2" w:rsidRDefault="00D06EF8" w:rsidP="00E04420">
      <w:pPr>
        <w:spacing w:after="0" w:line="312" w:lineRule="auto"/>
        <w:jc w:val="both"/>
        <w:rPr>
          <w:color w:val="000000"/>
          <w:sz w:val="26"/>
          <w:szCs w:val="26"/>
          <w:highlight w:val="white"/>
        </w:rPr>
      </w:pPr>
      <w:r>
        <w:rPr>
          <w:color w:val="000000"/>
          <w:sz w:val="26"/>
          <w:szCs w:val="26"/>
          <w:highlight w:val="white"/>
        </w:rPr>
        <w:t>+ Năng lực tìm hiểu Địa lí: sử dụng công cụ Địa lí (bản đồ, bảng số liệu, hình ảnh)</w:t>
      </w:r>
    </w:p>
    <w:p w14:paraId="02472B8E" w14:textId="77777777" w:rsidR="00220BC2" w:rsidRDefault="00D06EF8" w:rsidP="00E04420">
      <w:pPr>
        <w:spacing w:after="0" w:line="312" w:lineRule="auto"/>
        <w:jc w:val="both"/>
        <w:rPr>
          <w:color w:val="000000"/>
          <w:sz w:val="26"/>
          <w:szCs w:val="26"/>
          <w:highlight w:val="white"/>
        </w:rPr>
      </w:pPr>
      <w:r>
        <w:rPr>
          <w:color w:val="000000"/>
          <w:sz w:val="26"/>
          <w:szCs w:val="26"/>
          <w:highlight w:val="white"/>
        </w:rPr>
        <w:t>+ Năng lực vận dụng kiến thức, kĩ năng Địa lí vào cuộc sống</w:t>
      </w:r>
    </w:p>
    <w:p w14:paraId="7F5E9B68" w14:textId="77777777" w:rsidR="00220BC2" w:rsidRDefault="00D06EF8" w:rsidP="00E04420">
      <w:pPr>
        <w:spacing w:after="0" w:line="312" w:lineRule="auto"/>
        <w:jc w:val="both"/>
        <w:rPr>
          <w:color w:val="FF0000"/>
          <w:sz w:val="26"/>
          <w:szCs w:val="26"/>
          <w:highlight w:val="white"/>
        </w:rPr>
      </w:pPr>
      <w:r>
        <w:rPr>
          <w:color w:val="FF0000"/>
          <w:sz w:val="26"/>
          <w:szCs w:val="26"/>
          <w:highlight w:val="white"/>
        </w:rPr>
        <w:t>3. Phẩm chất</w:t>
      </w:r>
    </w:p>
    <w:p w14:paraId="6B7CE728" w14:textId="77777777" w:rsidR="00220BC2" w:rsidRDefault="00D06EF8" w:rsidP="00E04420">
      <w:pPr>
        <w:spacing w:after="0" w:line="312" w:lineRule="auto"/>
        <w:jc w:val="both"/>
        <w:rPr>
          <w:color w:val="000000"/>
          <w:sz w:val="26"/>
          <w:szCs w:val="26"/>
          <w:highlight w:val="white"/>
        </w:rPr>
      </w:pPr>
      <w:r>
        <w:rPr>
          <w:color w:val="000000"/>
          <w:sz w:val="26"/>
          <w:szCs w:val="26"/>
          <w:highlight w:val="white"/>
        </w:rPr>
        <w:t>- Đồng cảm, chia sẻ với những khó khăn của cộng đồng dần cư các nước châu Phi.</w:t>
      </w:r>
    </w:p>
    <w:p w14:paraId="31BCDC8C" w14:textId="77777777" w:rsidR="00220BC2" w:rsidRDefault="00D06EF8" w:rsidP="00E04420">
      <w:pPr>
        <w:spacing w:after="0" w:line="312" w:lineRule="auto"/>
        <w:jc w:val="both"/>
        <w:rPr>
          <w:color w:val="000000"/>
          <w:sz w:val="26"/>
          <w:szCs w:val="26"/>
          <w:highlight w:val="white"/>
        </w:rPr>
      </w:pPr>
      <w:r>
        <w:rPr>
          <w:color w:val="000000"/>
          <w:sz w:val="26"/>
          <w:szCs w:val="26"/>
          <w:highlight w:val="white"/>
        </w:rPr>
        <w:t>- Yêu khoa học, biết khám phá, tìm hiểu các vấn đề xã hội.</w:t>
      </w:r>
    </w:p>
    <w:p w14:paraId="3565B9CE" w14:textId="77777777" w:rsidR="00220BC2" w:rsidRDefault="00D06EF8" w:rsidP="00E04420">
      <w:pPr>
        <w:spacing w:after="0" w:line="312" w:lineRule="auto"/>
        <w:jc w:val="both"/>
        <w:rPr>
          <w:b/>
          <w:color w:val="0070C0"/>
          <w:sz w:val="26"/>
          <w:szCs w:val="26"/>
          <w:highlight w:val="white"/>
        </w:rPr>
      </w:pPr>
      <w:r>
        <w:rPr>
          <w:b/>
          <w:color w:val="0070C0"/>
          <w:sz w:val="26"/>
          <w:szCs w:val="26"/>
          <w:highlight w:val="white"/>
        </w:rPr>
        <w:t>II. THIẾT BỊ DẠY HỌC VÀ HỌC LIỆU</w:t>
      </w:r>
    </w:p>
    <w:p w14:paraId="1A95F09A" w14:textId="77777777" w:rsidR="00220BC2" w:rsidRPr="00D06EF8" w:rsidRDefault="00D06EF8" w:rsidP="00E04420">
      <w:pPr>
        <w:spacing w:after="0" w:line="312" w:lineRule="auto"/>
        <w:jc w:val="both"/>
        <w:rPr>
          <w:color w:val="000000"/>
          <w:sz w:val="26"/>
          <w:szCs w:val="26"/>
          <w:highlight w:val="white"/>
        </w:rPr>
      </w:pPr>
      <w:r w:rsidRPr="00D06EF8">
        <w:rPr>
          <w:color w:val="000000"/>
          <w:sz w:val="26"/>
          <w:szCs w:val="26"/>
          <w:highlight w:val="white"/>
        </w:rPr>
        <w:t>- Một số hình ảnh, video (nếu có) về một số vấn đề xã hội tại châu Phi hiện nay (gia tăng dân số, nạn đói, xung đột quần sự).</w:t>
      </w:r>
    </w:p>
    <w:p w14:paraId="053BF27B" w14:textId="77777777" w:rsidR="00220BC2" w:rsidRDefault="00D06EF8" w:rsidP="00E04420">
      <w:pPr>
        <w:spacing w:after="0" w:line="312" w:lineRule="auto"/>
        <w:jc w:val="both"/>
        <w:rPr>
          <w:b/>
          <w:color w:val="0070C0"/>
          <w:sz w:val="26"/>
          <w:szCs w:val="26"/>
          <w:highlight w:val="white"/>
        </w:rPr>
      </w:pPr>
      <w:r>
        <w:rPr>
          <w:b/>
          <w:color w:val="0070C0"/>
          <w:sz w:val="26"/>
          <w:szCs w:val="26"/>
          <w:highlight w:val="white"/>
        </w:rPr>
        <w:t>III. TIẾN TRÌNH DẠY HỌC</w:t>
      </w:r>
    </w:p>
    <w:p w14:paraId="67D20471" w14:textId="77777777" w:rsidR="00220BC2" w:rsidRDefault="00D06EF8" w:rsidP="00E04420">
      <w:pPr>
        <w:spacing w:after="0" w:line="312" w:lineRule="auto"/>
        <w:jc w:val="both"/>
        <w:rPr>
          <w:b/>
          <w:color w:val="FF0000"/>
          <w:sz w:val="26"/>
          <w:szCs w:val="26"/>
          <w:highlight w:val="white"/>
        </w:rPr>
      </w:pPr>
      <w:bookmarkStart w:id="0" w:name="_heading=h.gjdgxs" w:colFirst="0" w:colLast="0"/>
      <w:bookmarkEnd w:id="0"/>
      <w:r>
        <w:rPr>
          <w:b/>
          <w:color w:val="FF0000"/>
          <w:sz w:val="26"/>
          <w:szCs w:val="26"/>
          <w:highlight w:val="white"/>
        </w:rPr>
        <w:t xml:space="preserve">1. Hoạt động xuất phát/ khởi động </w:t>
      </w:r>
    </w:p>
    <w:p w14:paraId="7F013FE2" w14:textId="77777777" w:rsidR="00220BC2" w:rsidRDefault="00D06EF8" w:rsidP="00E04420">
      <w:pPr>
        <w:spacing w:after="0" w:line="312" w:lineRule="auto"/>
        <w:jc w:val="both"/>
        <w:rPr>
          <w:sz w:val="26"/>
          <w:szCs w:val="26"/>
          <w:highlight w:val="white"/>
        </w:rPr>
      </w:pPr>
      <w:r>
        <w:rPr>
          <w:sz w:val="26"/>
          <w:szCs w:val="26"/>
          <w:highlight w:val="white"/>
        </w:rPr>
        <w:t>a. Mục tiêu</w:t>
      </w:r>
    </w:p>
    <w:p w14:paraId="6DFCC353" w14:textId="77777777" w:rsidR="00220BC2" w:rsidRDefault="00D06EF8" w:rsidP="00E04420">
      <w:pPr>
        <w:spacing w:after="0" w:line="312" w:lineRule="auto"/>
        <w:jc w:val="both"/>
        <w:rPr>
          <w:sz w:val="26"/>
          <w:szCs w:val="26"/>
          <w:highlight w:val="white"/>
        </w:rPr>
      </w:pPr>
      <w:r>
        <w:rPr>
          <w:sz w:val="26"/>
          <w:szCs w:val="26"/>
          <w:highlight w:val="white"/>
        </w:rPr>
        <w:t>- Kết nối vào bài học, tạo hứng thú cho người học.</w:t>
      </w:r>
    </w:p>
    <w:p w14:paraId="14DE3BAB" w14:textId="77777777" w:rsidR="00220BC2" w:rsidRDefault="00D06EF8" w:rsidP="00E04420">
      <w:pPr>
        <w:spacing w:after="0" w:line="312" w:lineRule="auto"/>
        <w:jc w:val="both"/>
        <w:rPr>
          <w:sz w:val="26"/>
          <w:szCs w:val="26"/>
          <w:highlight w:val="white"/>
        </w:rPr>
      </w:pPr>
      <w:r>
        <w:rPr>
          <w:sz w:val="26"/>
          <w:szCs w:val="26"/>
          <w:highlight w:val="white"/>
        </w:rPr>
        <w:t>b. Nội dung</w:t>
      </w:r>
    </w:p>
    <w:p w14:paraId="2CA3D3FB" w14:textId="77777777" w:rsidR="00220BC2" w:rsidRDefault="00D06EF8" w:rsidP="00E04420">
      <w:pPr>
        <w:spacing w:after="0" w:line="312" w:lineRule="auto"/>
        <w:jc w:val="both"/>
        <w:rPr>
          <w:color w:val="000000"/>
          <w:sz w:val="26"/>
          <w:szCs w:val="26"/>
          <w:highlight w:val="white"/>
        </w:rPr>
      </w:pPr>
      <w:r>
        <w:rPr>
          <w:color w:val="000000"/>
          <w:sz w:val="26"/>
          <w:szCs w:val="26"/>
          <w:highlight w:val="white"/>
        </w:rPr>
        <w:t>- Quan sát video và kết nối vào bài học.</w:t>
      </w:r>
    </w:p>
    <w:p w14:paraId="24081B41" w14:textId="77777777" w:rsidR="00220BC2" w:rsidRDefault="00D06EF8" w:rsidP="00E04420">
      <w:pPr>
        <w:spacing w:after="0" w:line="312" w:lineRule="auto"/>
        <w:jc w:val="both"/>
        <w:rPr>
          <w:color w:val="000000"/>
          <w:sz w:val="26"/>
          <w:szCs w:val="26"/>
          <w:highlight w:val="white"/>
        </w:rPr>
      </w:pPr>
      <w:r>
        <w:rPr>
          <w:color w:val="000000"/>
          <w:sz w:val="26"/>
          <w:szCs w:val="26"/>
          <w:highlight w:val="white"/>
        </w:rPr>
        <w:t>c. Sản phẩm</w:t>
      </w:r>
      <w:r>
        <w:rPr>
          <w:sz w:val="26"/>
          <w:szCs w:val="26"/>
        </w:rPr>
        <w:t xml:space="preserve"> </w:t>
      </w:r>
    </w:p>
    <w:p w14:paraId="660A42A2" w14:textId="77777777" w:rsidR="00220BC2" w:rsidRDefault="00D06EF8" w:rsidP="00E04420">
      <w:pPr>
        <w:spacing w:after="0" w:line="312" w:lineRule="auto"/>
        <w:jc w:val="both"/>
        <w:rPr>
          <w:color w:val="000000"/>
          <w:sz w:val="26"/>
          <w:szCs w:val="26"/>
          <w:highlight w:val="white"/>
        </w:rPr>
      </w:pPr>
      <w:r>
        <w:rPr>
          <w:color w:val="000000"/>
          <w:sz w:val="26"/>
          <w:szCs w:val="26"/>
          <w:highlight w:val="white"/>
        </w:rPr>
        <w:t>- Câu trả lời cá nhân của học sinh.</w:t>
      </w:r>
    </w:p>
    <w:p w14:paraId="32AB3FA2" w14:textId="77777777" w:rsidR="00220BC2" w:rsidRDefault="00D06EF8" w:rsidP="00E04420">
      <w:pPr>
        <w:spacing w:after="0" w:line="312" w:lineRule="auto"/>
        <w:jc w:val="both"/>
        <w:rPr>
          <w:b/>
          <w:color w:val="0070C0"/>
          <w:sz w:val="26"/>
          <w:szCs w:val="26"/>
          <w:highlight w:val="white"/>
        </w:rPr>
      </w:pPr>
      <w:r>
        <w:rPr>
          <w:color w:val="000000"/>
          <w:sz w:val="26"/>
          <w:szCs w:val="26"/>
          <w:highlight w:val="white"/>
        </w:rPr>
        <w:t>d. Cách thức tổ chức</w:t>
      </w:r>
    </w:p>
    <w:tbl>
      <w:tblPr>
        <w:tblStyle w:val="a0"/>
        <w:tblW w:w="9923" w:type="dxa"/>
        <w:tblBorders>
          <w:top w:val="nil"/>
          <w:left w:val="nil"/>
          <w:bottom w:val="nil"/>
          <w:right w:val="nil"/>
          <w:insideH w:val="nil"/>
          <w:insideV w:val="nil"/>
        </w:tblBorders>
        <w:tblLayout w:type="fixed"/>
        <w:tblLook w:val="0400" w:firstRow="0" w:lastRow="0" w:firstColumn="0" w:lastColumn="0" w:noHBand="0" w:noVBand="1"/>
      </w:tblPr>
      <w:tblGrid>
        <w:gridCol w:w="3686"/>
        <w:gridCol w:w="6237"/>
      </w:tblGrid>
      <w:tr w:rsidR="00220BC2" w14:paraId="1B27AEC2" w14:textId="77777777">
        <w:trPr>
          <w:trHeight w:val="3548"/>
        </w:trPr>
        <w:tc>
          <w:tcPr>
            <w:tcW w:w="3686" w:type="dxa"/>
          </w:tcPr>
          <w:p w14:paraId="6EB4EA36" w14:textId="77777777" w:rsidR="00220BC2" w:rsidRDefault="00D06EF8" w:rsidP="00E04420">
            <w:pPr>
              <w:spacing w:line="312" w:lineRule="auto"/>
              <w:jc w:val="both"/>
              <w:rPr>
                <w:sz w:val="26"/>
                <w:szCs w:val="26"/>
                <w:highlight w:val="white"/>
              </w:rPr>
            </w:pPr>
            <w:r>
              <w:rPr>
                <w:b/>
                <w:sz w:val="26"/>
                <w:szCs w:val="26"/>
                <w:highlight w:val="white"/>
              </w:rPr>
              <w:lastRenderedPageBreak/>
              <w:t>Bước 1</w:t>
            </w:r>
            <w:r>
              <w:rPr>
                <w:sz w:val="26"/>
                <w:szCs w:val="26"/>
                <w:highlight w:val="white"/>
              </w:rPr>
              <w:t>: Giao nhiệm vụ</w:t>
            </w:r>
          </w:p>
          <w:p w14:paraId="2D8A1AF2" w14:textId="77777777" w:rsidR="00220BC2" w:rsidRDefault="00D06EF8" w:rsidP="00E04420">
            <w:pPr>
              <w:spacing w:line="312" w:lineRule="auto"/>
              <w:jc w:val="both"/>
              <w:rPr>
                <w:sz w:val="26"/>
                <w:szCs w:val="26"/>
                <w:highlight w:val="white"/>
              </w:rPr>
            </w:pPr>
            <w:r>
              <w:rPr>
                <w:sz w:val="26"/>
                <w:szCs w:val="26"/>
                <w:highlight w:val="white"/>
              </w:rPr>
              <w:t>- Đoán nhân vật thông qua các dữ kiện địa lí</w:t>
            </w:r>
          </w:p>
          <w:p w14:paraId="26387D2C" w14:textId="77777777" w:rsidR="00220BC2" w:rsidRDefault="00D06EF8" w:rsidP="00E04420">
            <w:pPr>
              <w:spacing w:line="312" w:lineRule="auto"/>
              <w:jc w:val="both"/>
              <w:rPr>
                <w:sz w:val="26"/>
                <w:szCs w:val="26"/>
              </w:rPr>
            </w:pPr>
            <w:r>
              <w:rPr>
                <w:b/>
                <w:sz w:val="26"/>
                <w:szCs w:val="26"/>
              </w:rPr>
              <w:t>Bước 2:</w:t>
            </w:r>
            <w:r>
              <w:rPr>
                <w:sz w:val="26"/>
                <w:szCs w:val="26"/>
              </w:rPr>
              <w:t xml:space="preserve"> HS thực hiện nhiệm vụ </w:t>
            </w:r>
          </w:p>
          <w:p w14:paraId="6026D0DB" w14:textId="77777777" w:rsidR="00220BC2" w:rsidRDefault="00D06EF8" w:rsidP="00E04420">
            <w:pPr>
              <w:spacing w:line="312" w:lineRule="auto"/>
              <w:jc w:val="both"/>
              <w:rPr>
                <w:sz w:val="26"/>
                <w:szCs w:val="26"/>
              </w:rPr>
            </w:pPr>
            <w:r>
              <w:rPr>
                <w:b/>
                <w:sz w:val="26"/>
                <w:szCs w:val="26"/>
              </w:rPr>
              <w:t>Bước 3:</w:t>
            </w:r>
            <w:r>
              <w:rPr>
                <w:sz w:val="26"/>
                <w:szCs w:val="26"/>
              </w:rPr>
              <w:t xml:space="preserve"> Báo cáo kết quả</w:t>
            </w:r>
          </w:p>
          <w:p w14:paraId="4C275386" w14:textId="77777777" w:rsidR="00220BC2" w:rsidRDefault="00D06EF8" w:rsidP="00E04420">
            <w:pPr>
              <w:spacing w:line="312" w:lineRule="auto"/>
              <w:jc w:val="both"/>
              <w:rPr>
                <w:sz w:val="26"/>
                <w:szCs w:val="26"/>
              </w:rPr>
            </w:pPr>
            <w:r>
              <w:rPr>
                <w:b/>
                <w:sz w:val="26"/>
                <w:szCs w:val="26"/>
              </w:rPr>
              <w:t>Bước 4:</w:t>
            </w:r>
            <w:r>
              <w:rPr>
                <w:sz w:val="26"/>
                <w:szCs w:val="26"/>
              </w:rPr>
              <w:t xml:space="preserve"> Đánh giá và chốt kiến thức, và kết nối vào bài học.</w:t>
            </w:r>
          </w:p>
        </w:tc>
        <w:tc>
          <w:tcPr>
            <w:tcW w:w="6237" w:type="dxa"/>
          </w:tcPr>
          <w:p w14:paraId="1BBC2016" w14:textId="77777777" w:rsidR="00220BC2" w:rsidRDefault="00D06EF8">
            <w:pPr>
              <w:spacing w:line="276" w:lineRule="auto"/>
              <w:jc w:val="both"/>
              <w:rPr>
                <w:sz w:val="26"/>
                <w:szCs w:val="26"/>
              </w:rPr>
            </w:pPr>
            <w:r>
              <w:rPr>
                <w:noProof/>
              </w:rPr>
              <w:drawing>
                <wp:inline distT="0" distB="0" distL="0" distR="0" wp14:anchorId="1D77FF59" wp14:editId="1F8BB4C1">
                  <wp:extent cx="3789496" cy="2202383"/>
                  <wp:effectExtent l="0" t="0" r="0" b="0"/>
                  <wp:docPr id="1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6"/>
                          <a:srcRect/>
                          <a:stretch>
                            <a:fillRect/>
                          </a:stretch>
                        </pic:blipFill>
                        <pic:spPr>
                          <a:xfrm>
                            <a:off x="0" y="0"/>
                            <a:ext cx="3789496" cy="2202383"/>
                          </a:xfrm>
                          <a:prstGeom prst="rect">
                            <a:avLst/>
                          </a:prstGeom>
                          <a:ln/>
                        </pic:spPr>
                      </pic:pic>
                    </a:graphicData>
                  </a:graphic>
                </wp:inline>
              </w:drawing>
            </w:r>
          </w:p>
        </w:tc>
      </w:tr>
    </w:tbl>
    <w:p w14:paraId="5C67F5E2" w14:textId="77777777" w:rsidR="00220BC2" w:rsidRDefault="00D06EF8">
      <w:pPr>
        <w:spacing w:after="0" w:line="276" w:lineRule="auto"/>
        <w:jc w:val="both"/>
        <w:rPr>
          <w:i/>
          <w:color w:val="000000"/>
          <w:sz w:val="26"/>
          <w:szCs w:val="26"/>
          <w:highlight w:val="white"/>
        </w:rPr>
      </w:pPr>
      <w:r>
        <w:rPr>
          <w:i/>
          <w:color w:val="000000"/>
          <w:sz w:val="26"/>
          <w:szCs w:val="26"/>
          <w:highlight w:val="white"/>
        </w:rPr>
        <w:t xml:space="preserve">           </w:t>
      </w:r>
    </w:p>
    <w:p w14:paraId="1B50BBCA" w14:textId="77777777" w:rsidR="00220BC2" w:rsidRDefault="00D06EF8">
      <w:pPr>
        <w:spacing w:after="0" w:line="276" w:lineRule="auto"/>
        <w:jc w:val="both"/>
        <w:rPr>
          <w:i/>
          <w:color w:val="000000"/>
          <w:sz w:val="26"/>
          <w:szCs w:val="26"/>
          <w:highlight w:val="white"/>
        </w:rPr>
      </w:pPr>
      <w:bookmarkStart w:id="1" w:name="_heading=h.30j0zll" w:colFirst="0" w:colLast="0"/>
      <w:bookmarkEnd w:id="1"/>
      <w:r>
        <w:rPr>
          <w:i/>
          <w:color w:val="000000"/>
          <w:sz w:val="26"/>
          <w:szCs w:val="26"/>
          <w:highlight w:val="white"/>
        </w:rPr>
        <w:t xml:space="preserve">             Châu Phi là châu lục còn tổn tại nhiếu vấn đề nổi cộm về dần cư và xã hội cần được quan tâm và giải quyết, một trong số các vấn đề đó là nhiều trẻ em châu Phi đang phải đối diện với nguy cơ chết đói.</w:t>
      </w:r>
    </w:p>
    <w:p w14:paraId="03410250" w14:textId="77777777" w:rsidR="00220BC2" w:rsidRDefault="00D06EF8">
      <w:pPr>
        <w:spacing w:after="0" w:line="276" w:lineRule="auto"/>
        <w:jc w:val="both"/>
        <w:rPr>
          <w:i/>
          <w:color w:val="000000"/>
          <w:sz w:val="26"/>
          <w:szCs w:val="26"/>
          <w:highlight w:val="white"/>
        </w:rPr>
      </w:pPr>
      <w:r>
        <w:rPr>
          <w:b/>
          <w:color w:val="FF0000"/>
          <w:sz w:val="26"/>
          <w:szCs w:val="26"/>
          <w:highlight w:val="white"/>
        </w:rPr>
        <w:t xml:space="preserve">2. Hoạt động 2: Hình thành kiến thức mới </w:t>
      </w:r>
    </w:p>
    <w:p w14:paraId="700266F0" w14:textId="77777777" w:rsidR="00220BC2" w:rsidRDefault="00D06EF8">
      <w:pPr>
        <w:spacing w:after="0" w:line="276" w:lineRule="auto"/>
        <w:jc w:val="both"/>
        <w:rPr>
          <w:b/>
          <w:color w:val="0070C0"/>
          <w:sz w:val="26"/>
          <w:szCs w:val="26"/>
          <w:highlight w:val="white"/>
        </w:rPr>
      </w:pPr>
      <w:bookmarkStart w:id="2" w:name="_heading=h.1fob9te" w:colFirst="0" w:colLast="0"/>
      <w:bookmarkEnd w:id="2"/>
      <w:r>
        <w:rPr>
          <w:b/>
          <w:color w:val="0070C0"/>
          <w:sz w:val="26"/>
          <w:szCs w:val="26"/>
          <w:highlight w:val="white"/>
        </w:rPr>
        <w:t>2.1. Tìm hiểu một số vấn đề dân cư xã hội ở châu Phi</w:t>
      </w:r>
    </w:p>
    <w:p w14:paraId="27340804" w14:textId="77777777" w:rsidR="00220BC2" w:rsidRDefault="00D06EF8">
      <w:pPr>
        <w:pBdr>
          <w:top w:val="nil"/>
          <w:left w:val="nil"/>
          <w:bottom w:val="nil"/>
          <w:right w:val="nil"/>
          <w:between w:val="nil"/>
        </w:pBdr>
        <w:spacing w:after="0" w:line="276" w:lineRule="auto"/>
        <w:jc w:val="both"/>
        <w:rPr>
          <w:color w:val="000000"/>
          <w:sz w:val="26"/>
          <w:szCs w:val="26"/>
          <w:highlight w:val="white"/>
        </w:rPr>
      </w:pPr>
      <w:r>
        <w:rPr>
          <w:color w:val="000000"/>
          <w:sz w:val="26"/>
          <w:szCs w:val="26"/>
          <w:highlight w:val="white"/>
        </w:rPr>
        <w:t>a. Mục tiêu</w:t>
      </w:r>
    </w:p>
    <w:p w14:paraId="1224518E" w14:textId="77777777" w:rsidR="00220BC2" w:rsidRDefault="00D06EF8">
      <w:pPr>
        <w:spacing w:after="0" w:line="276" w:lineRule="auto"/>
        <w:jc w:val="both"/>
        <w:rPr>
          <w:color w:val="000000"/>
          <w:sz w:val="26"/>
          <w:szCs w:val="26"/>
          <w:highlight w:val="white"/>
        </w:rPr>
      </w:pPr>
      <w:r>
        <w:rPr>
          <w:color w:val="000000"/>
          <w:sz w:val="26"/>
          <w:szCs w:val="26"/>
          <w:highlight w:val="white"/>
        </w:rPr>
        <w:t>- Trình bày được một số vấn đề dân cư xã hội ở châu Phi.</w:t>
      </w:r>
    </w:p>
    <w:p w14:paraId="16596EBC" w14:textId="77777777" w:rsidR="00220BC2" w:rsidRDefault="00D06EF8">
      <w:pPr>
        <w:pBdr>
          <w:top w:val="nil"/>
          <w:left w:val="nil"/>
          <w:bottom w:val="nil"/>
          <w:right w:val="nil"/>
          <w:between w:val="nil"/>
        </w:pBdr>
        <w:spacing w:after="0" w:line="276" w:lineRule="auto"/>
        <w:jc w:val="both"/>
        <w:rPr>
          <w:color w:val="000000"/>
          <w:sz w:val="26"/>
          <w:szCs w:val="26"/>
          <w:highlight w:val="white"/>
        </w:rPr>
      </w:pPr>
      <w:r>
        <w:rPr>
          <w:color w:val="000000"/>
          <w:sz w:val="26"/>
          <w:szCs w:val="26"/>
          <w:highlight w:val="white"/>
        </w:rPr>
        <w:t>b. Nội dung</w:t>
      </w:r>
    </w:p>
    <w:p w14:paraId="7FF9D3F9" w14:textId="77777777" w:rsidR="00220BC2" w:rsidRDefault="00D06EF8">
      <w:pPr>
        <w:spacing w:after="0" w:line="276" w:lineRule="auto"/>
        <w:jc w:val="both"/>
        <w:rPr>
          <w:color w:val="000000"/>
          <w:sz w:val="26"/>
          <w:szCs w:val="26"/>
          <w:highlight w:val="white"/>
        </w:rPr>
      </w:pPr>
      <w:r>
        <w:rPr>
          <w:color w:val="000000"/>
          <w:sz w:val="26"/>
          <w:szCs w:val="26"/>
          <w:highlight w:val="white"/>
        </w:rPr>
        <w:t>-</w:t>
      </w:r>
      <w:r>
        <w:rPr>
          <w:sz w:val="26"/>
          <w:szCs w:val="26"/>
        </w:rPr>
        <w:t xml:space="preserve"> </w:t>
      </w:r>
      <w:r>
        <w:rPr>
          <w:color w:val="000000"/>
          <w:sz w:val="26"/>
          <w:szCs w:val="26"/>
          <w:highlight w:val="white"/>
        </w:rPr>
        <w:t>Tỉ lệ tăng dân số tự nhiên cao.</w:t>
      </w:r>
    </w:p>
    <w:p w14:paraId="2E45E1B5" w14:textId="77777777" w:rsidR="00220BC2" w:rsidRDefault="00D06EF8">
      <w:pPr>
        <w:spacing w:after="0" w:line="276" w:lineRule="auto"/>
        <w:jc w:val="both"/>
        <w:rPr>
          <w:color w:val="000000"/>
          <w:sz w:val="26"/>
          <w:szCs w:val="26"/>
          <w:highlight w:val="white"/>
        </w:rPr>
      </w:pPr>
      <w:r>
        <w:rPr>
          <w:color w:val="000000"/>
          <w:sz w:val="26"/>
          <w:szCs w:val="26"/>
          <w:highlight w:val="white"/>
        </w:rPr>
        <w:t>- Nạn đói</w:t>
      </w:r>
    </w:p>
    <w:p w14:paraId="49F0A61C" w14:textId="77777777" w:rsidR="00220BC2" w:rsidRDefault="00D06EF8">
      <w:pPr>
        <w:spacing w:after="0" w:line="276" w:lineRule="auto"/>
        <w:jc w:val="both"/>
        <w:rPr>
          <w:color w:val="000000"/>
          <w:sz w:val="26"/>
          <w:szCs w:val="26"/>
          <w:highlight w:val="white"/>
        </w:rPr>
      </w:pPr>
      <w:r>
        <w:rPr>
          <w:color w:val="000000"/>
          <w:sz w:val="26"/>
          <w:szCs w:val="26"/>
          <w:highlight w:val="white"/>
        </w:rPr>
        <w:t>- Xung đột tộc người</w:t>
      </w:r>
    </w:p>
    <w:p w14:paraId="30215358" w14:textId="77777777" w:rsidR="00220BC2" w:rsidRDefault="00D06EF8">
      <w:pPr>
        <w:spacing w:after="0" w:line="276" w:lineRule="auto"/>
        <w:jc w:val="both"/>
        <w:rPr>
          <w:color w:val="000000"/>
          <w:sz w:val="26"/>
          <w:szCs w:val="26"/>
          <w:highlight w:val="white"/>
        </w:rPr>
      </w:pPr>
      <w:r>
        <w:rPr>
          <w:color w:val="000000"/>
          <w:sz w:val="26"/>
          <w:szCs w:val="26"/>
          <w:highlight w:val="white"/>
        </w:rPr>
        <w:t xml:space="preserve">c. Sản Phẩm </w:t>
      </w:r>
    </w:p>
    <w:p w14:paraId="09872246" w14:textId="77777777" w:rsidR="00220BC2" w:rsidRDefault="00D06EF8">
      <w:pPr>
        <w:pBdr>
          <w:top w:val="nil"/>
          <w:left w:val="nil"/>
          <w:bottom w:val="nil"/>
          <w:right w:val="nil"/>
          <w:between w:val="nil"/>
        </w:pBdr>
        <w:spacing w:after="0" w:line="276" w:lineRule="auto"/>
        <w:jc w:val="both"/>
        <w:rPr>
          <w:color w:val="000000"/>
          <w:sz w:val="26"/>
          <w:szCs w:val="26"/>
        </w:rPr>
      </w:pPr>
      <w:r>
        <w:rPr>
          <w:color w:val="000000"/>
          <w:sz w:val="26"/>
          <w:szCs w:val="26"/>
        </w:rPr>
        <w:t>- Thông tin phản hồi phiếu học tập</w:t>
      </w:r>
    </w:p>
    <w:p w14:paraId="203A9FF6" w14:textId="77777777" w:rsidR="00220BC2" w:rsidRDefault="00D06EF8">
      <w:pPr>
        <w:pBdr>
          <w:top w:val="nil"/>
          <w:left w:val="nil"/>
          <w:bottom w:val="nil"/>
          <w:right w:val="nil"/>
          <w:between w:val="nil"/>
        </w:pBdr>
        <w:spacing w:after="0" w:line="276" w:lineRule="auto"/>
        <w:jc w:val="both"/>
        <w:rPr>
          <w:color w:val="000000"/>
          <w:sz w:val="26"/>
          <w:szCs w:val="26"/>
        </w:rPr>
      </w:pPr>
      <w:r>
        <w:rPr>
          <w:noProof/>
          <w:color w:val="000000"/>
        </w:rPr>
        <w:drawing>
          <wp:inline distT="0" distB="0" distL="0" distR="0" wp14:anchorId="4DA20529" wp14:editId="5BACE6CF">
            <wp:extent cx="6122035" cy="1426210"/>
            <wp:effectExtent l="0" t="0" r="0" b="0"/>
            <wp:docPr id="1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6122035" cy="1426210"/>
                    </a:xfrm>
                    <a:prstGeom prst="rect">
                      <a:avLst/>
                    </a:prstGeom>
                    <a:ln/>
                  </pic:spPr>
                </pic:pic>
              </a:graphicData>
            </a:graphic>
          </wp:inline>
        </w:drawing>
      </w:r>
    </w:p>
    <w:p w14:paraId="0417739E" w14:textId="77777777" w:rsidR="00220BC2" w:rsidRDefault="00D06EF8">
      <w:pPr>
        <w:pBdr>
          <w:top w:val="nil"/>
          <w:left w:val="nil"/>
          <w:bottom w:val="nil"/>
          <w:right w:val="nil"/>
          <w:between w:val="nil"/>
        </w:pBdr>
        <w:spacing w:after="0" w:line="276" w:lineRule="auto"/>
        <w:jc w:val="both"/>
        <w:rPr>
          <w:color w:val="000000"/>
          <w:sz w:val="26"/>
          <w:szCs w:val="26"/>
        </w:rPr>
      </w:pPr>
      <w:r>
        <w:rPr>
          <w:color w:val="000000"/>
          <w:sz w:val="26"/>
          <w:szCs w:val="26"/>
        </w:rPr>
        <w:t>- Bùng nổ dân số xảy ra khi tỉ lệ gia tăng tự nhiên vượt quá 2,1%. Dân số tăng quá nhanh, vượt qua khả năng giải quyết các vấn đề ăn, ở, làm việc, ….trở thành gánh nặng đối với sự phát triển của nhiều quốc gia.</w:t>
      </w:r>
    </w:p>
    <w:p w14:paraId="12BB204F" w14:textId="77777777" w:rsidR="00220BC2" w:rsidRDefault="00D06EF8">
      <w:pPr>
        <w:pBdr>
          <w:top w:val="nil"/>
          <w:left w:val="nil"/>
          <w:bottom w:val="nil"/>
          <w:right w:val="nil"/>
          <w:between w:val="nil"/>
        </w:pBdr>
        <w:spacing w:after="0" w:line="276" w:lineRule="auto"/>
        <w:jc w:val="both"/>
        <w:rPr>
          <w:color w:val="000000"/>
          <w:sz w:val="26"/>
          <w:szCs w:val="26"/>
        </w:rPr>
      </w:pPr>
      <w:r>
        <w:rPr>
          <w:color w:val="000000"/>
          <w:sz w:val="26"/>
          <w:szCs w:val="26"/>
        </w:rPr>
        <w:t xml:space="preserve">- Bùng nổ dân số kết hợp hạn hán triền miên =&gt; Nạn đói, thiếu lương thực ở nhiều </w:t>
      </w:r>
      <w:r>
        <w:rPr>
          <w:sz w:val="26"/>
          <w:szCs w:val="26"/>
        </w:rPr>
        <w:t>nước</w:t>
      </w:r>
      <w:r>
        <w:rPr>
          <w:color w:val="000000"/>
          <w:sz w:val="26"/>
          <w:szCs w:val="26"/>
        </w:rPr>
        <w:t xml:space="preserve"> châu Phi.</w:t>
      </w:r>
    </w:p>
    <w:p w14:paraId="2FD33B1C" w14:textId="77777777" w:rsidR="00220BC2" w:rsidRDefault="00D06EF8">
      <w:pPr>
        <w:pBdr>
          <w:top w:val="nil"/>
          <w:left w:val="nil"/>
          <w:bottom w:val="nil"/>
          <w:right w:val="nil"/>
          <w:between w:val="nil"/>
        </w:pBdr>
        <w:spacing w:after="0" w:line="276" w:lineRule="auto"/>
        <w:jc w:val="both"/>
        <w:rPr>
          <w:color w:val="000000"/>
          <w:sz w:val="26"/>
          <w:szCs w:val="26"/>
        </w:rPr>
      </w:pPr>
      <w:r>
        <w:rPr>
          <w:color w:val="000000"/>
          <w:sz w:val="26"/>
          <w:szCs w:val="26"/>
        </w:rPr>
        <w:t>- Vấn đề xã hội khác: Xung đột quân sự, đại dịch HIV/AIDS.</w:t>
      </w:r>
    </w:p>
    <w:p w14:paraId="558F74CA" w14:textId="77777777" w:rsidR="00220BC2" w:rsidRDefault="00D06EF8">
      <w:pPr>
        <w:pBdr>
          <w:top w:val="nil"/>
          <w:left w:val="nil"/>
          <w:bottom w:val="nil"/>
          <w:right w:val="nil"/>
          <w:between w:val="nil"/>
        </w:pBdr>
        <w:spacing w:after="0" w:line="276" w:lineRule="auto"/>
        <w:jc w:val="both"/>
        <w:rPr>
          <w:color w:val="000000"/>
          <w:sz w:val="26"/>
          <w:szCs w:val="26"/>
        </w:rPr>
      </w:pPr>
      <w:r>
        <w:rPr>
          <w:color w:val="000000"/>
          <w:sz w:val="26"/>
          <w:szCs w:val="26"/>
        </w:rPr>
        <w:t>d. Cách thức tổ chức</w:t>
      </w:r>
    </w:p>
    <w:p w14:paraId="7B805E7E" w14:textId="77777777" w:rsidR="00220BC2" w:rsidRDefault="00D06EF8">
      <w:pPr>
        <w:pBdr>
          <w:top w:val="nil"/>
          <w:left w:val="nil"/>
          <w:bottom w:val="nil"/>
          <w:right w:val="nil"/>
          <w:between w:val="nil"/>
        </w:pBdr>
        <w:spacing w:after="0" w:line="276" w:lineRule="auto"/>
        <w:jc w:val="both"/>
        <w:rPr>
          <w:color w:val="000000"/>
          <w:sz w:val="26"/>
          <w:szCs w:val="26"/>
        </w:rPr>
      </w:pPr>
      <w:r>
        <w:rPr>
          <w:b/>
          <w:color w:val="000000"/>
          <w:sz w:val="26"/>
          <w:szCs w:val="26"/>
        </w:rPr>
        <w:t xml:space="preserve">Bước 1: </w:t>
      </w:r>
      <w:r>
        <w:rPr>
          <w:color w:val="000000"/>
          <w:sz w:val="26"/>
          <w:szCs w:val="26"/>
        </w:rPr>
        <w:t xml:space="preserve">Giao nhiệm vụ: </w:t>
      </w:r>
    </w:p>
    <w:p w14:paraId="06B6044F" w14:textId="77777777" w:rsidR="00220BC2" w:rsidRDefault="00D06EF8">
      <w:pPr>
        <w:pBdr>
          <w:top w:val="nil"/>
          <w:left w:val="nil"/>
          <w:bottom w:val="nil"/>
          <w:right w:val="nil"/>
          <w:between w:val="nil"/>
        </w:pBdr>
        <w:spacing w:after="0" w:line="276" w:lineRule="auto"/>
        <w:jc w:val="both"/>
        <w:rPr>
          <w:color w:val="000000"/>
          <w:sz w:val="26"/>
          <w:szCs w:val="26"/>
        </w:rPr>
      </w:pPr>
      <w:r>
        <w:rPr>
          <w:b/>
          <w:color w:val="000000"/>
          <w:sz w:val="26"/>
          <w:szCs w:val="26"/>
        </w:rPr>
        <w:t xml:space="preserve">Nhiệm vụ 1: </w:t>
      </w:r>
      <w:r>
        <w:rPr>
          <w:color w:val="000000"/>
          <w:sz w:val="26"/>
          <w:szCs w:val="26"/>
        </w:rPr>
        <w:t>Dân số của châu Phi năm 2020?</w:t>
      </w:r>
    </w:p>
    <w:p w14:paraId="0FCFF9FB" w14:textId="77777777" w:rsidR="00220BC2" w:rsidRDefault="00D06EF8">
      <w:pPr>
        <w:pBdr>
          <w:top w:val="nil"/>
          <w:left w:val="nil"/>
          <w:bottom w:val="nil"/>
          <w:right w:val="nil"/>
          <w:between w:val="nil"/>
        </w:pBdr>
        <w:spacing w:after="0" w:line="276" w:lineRule="auto"/>
        <w:jc w:val="both"/>
        <w:rPr>
          <w:color w:val="000000"/>
          <w:sz w:val="26"/>
          <w:szCs w:val="26"/>
        </w:rPr>
      </w:pPr>
      <w:r>
        <w:rPr>
          <w:b/>
          <w:color w:val="000000"/>
          <w:sz w:val="26"/>
          <w:szCs w:val="26"/>
        </w:rPr>
        <w:t>Nhiệm vụ 2</w:t>
      </w:r>
      <w:r>
        <w:rPr>
          <w:color w:val="000000"/>
          <w:sz w:val="26"/>
          <w:szCs w:val="26"/>
        </w:rPr>
        <w:t>: Hoạt động cặp đôi Dựa vào hình 1, thông tin SGK, các em hãy trao đổi và hoàn thiện thông tin phiếu học tập sau:</w:t>
      </w:r>
    </w:p>
    <w:p w14:paraId="38B5DD43" w14:textId="77777777" w:rsidR="00220BC2" w:rsidRDefault="00D06EF8">
      <w:pPr>
        <w:pBdr>
          <w:top w:val="nil"/>
          <w:left w:val="nil"/>
          <w:bottom w:val="nil"/>
          <w:right w:val="nil"/>
          <w:between w:val="nil"/>
        </w:pBdr>
        <w:spacing w:after="0" w:line="276" w:lineRule="auto"/>
        <w:jc w:val="both"/>
        <w:rPr>
          <w:color w:val="000000"/>
          <w:sz w:val="26"/>
          <w:szCs w:val="26"/>
        </w:rPr>
      </w:pPr>
      <w:r>
        <w:rPr>
          <w:noProof/>
          <w:color w:val="000000"/>
        </w:rPr>
        <w:lastRenderedPageBreak/>
        <w:drawing>
          <wp:inline distT="0" distB="0" distL="0" distR="0" wp14:anchorId="131F8924" wp14:editId="3BDCD9CF">
            <wp:extent cx="6030714" cy="3529236"/>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648" t="940" r="1157" b="2089"/>
                    <a:stretch>
                      <a:fillRect/>
                    </a:stretch>
                  </pic:blipFill>
                  <pic:spPr>
                    <a:xfrm>
                      <a:off x="0" y="0"/>
                      <a:ext cx="6030714" cy="3529236"/>
                    </a:xfrm>
                    <a:prstGeom prst="rect">
                      <a:avLst/>
                    </a:prstGeom>
                    <a:ln/>
                  </pic:spPr>
                </pic:pic>
              </a:graphicData>
            </a:graphic>
          </wp:inline>
        </w:drawing>
      </w:r>
    </w:p>
    <w:p w14:paraId="33F62D54" w14:textId="77777777" w:rsidR="00220BC2" w:rsidRDefault="00220BC2">
      <w:pPr>
        <w:pBdr>
          <w:top w:val="nil"/>
          <w:left w:val="nil"/>
          <w:bottom w:val="nil"/>
          <w:right w:val="nil"/>
          <w:between w:val="nil"/>
        </w:pBdr>
        <w:spacing w:after="0" w:line="276" w:lineRule="auto"/>
        <w:rPr>
          <w:b/>
          <w:color w:val="000000"/>
          <w:sz w:val="26"/>
          <w:szCs w:val="26"/>
        </w:rPr>
      </w:pPr>
    </w:p>
    <w:p w14:paraId="0635CF21" w14:textId="77777777" w:rsidR="00220BC2" w:rsidRDefault="00D06EF8">
      <w:pPr>
        <w:pBdr>
          <w:top w:val="nil"/>
          <w:left w:val="nil"/>
          <w:bottom w:val="nil"/>
          <w:right w:val="nil"/>
          <w:between w:val="nil"/>
        </w:pBdr>
        <w:spacing w:after="0" w:line="276" w:lineRule="auto"/>
        <w:rPr>
          <w:color w:val="000000"/>
          <w:sz w:val="26"/>
          <w:szCs w:val="26"/>
        </w:rPr>
      </w:pPr>
      <w:r>
        <w:rPr>
          <w:b/>
          <w:color w:val="000000"/>
          <w:sz w:val="26"/>
          <w:szCs w:val="26"/>
        </w:rPr>
        <w:t xml:space="preserve">Nhiệm vụ 2: </w:t>
      </w:r>
      <w:r>
        <w:rPr>
          <w:color w:val="000000"/>
          <w:sz w:val="26"/>
          <w:szCs w:val="26"/>
        </w:rPr>
        <w:t>Dựa vào kiến thức đã học, em hãy cho biết:</w:t>
      </w:r>
    </w:p>
    <w:p w14:paraId="5957CFC5" w14:textId="77777777" w:rsidR="00220BC2" w:rsidRDefault="00D06EF8">
      <w:pPr>
        <w:spacing w:after="0" w:line="276" w:lineRule="auto"/>
        <w:rPr>
          <w:sz w:val="26"/>
          <w:szCs w:val="26"/>
        </w:rPr>
      </w:pPr>
      <w:r>
        <w:rPr>
          <w:sz w:val="26"/>
          <w:szCs w:val="26"/>
        </w:rPr>
        <w:t>- Bùng nổ dân số là gì?</w:t>
      </w:r>
    </w:p>
    <w:p w14:paraId="18CAADE8" w14:textId="77777777" w:rsidR="00220BC2" w:rsidRDefault="00D06EF8">
      <w:pPr>
        <w:spacing w:after="0" w:line="276" w:lineRule="auto"/>
        <w:rPr>
          <w:b/>
          <w:sz w:val="26"/>
          <w:szCs w:val="26"/>
        </w:rPr>
      </w:pPr>
      <w:r>
        <w:rPr>
          <w:sz w:val="26"/>
          <w:szCs w:val="26"/>
        </w:rPr>
        <w:t>- Bùng nổ dân số kết hợp hạn hán triền miên gây ra vấn đề gì ở châu Phi?</w:t>
      </w:r>
    </w:p>
    <w:p w14:paraId="327E61FE" w14:textId="77777777" w:rsidR="00220BC2" w:rsidRDefault="00D06EF8">
      <w:pPr>
        <w:spacing w:after="0" w:line="276" w:lineRule="auto"/>
        <w:rPr>
          <w:sz w:val="26"/>
          <w:szCs w:val="26"/>
        </w:rPr>
      </w:pPr>
      <w:bookmarkStart w:id="3" w:name="_heading=h.3znysh7" w:colFirst="0" w:colLast="0"/>
      <w:bookmarkEnd w:id="3"/>
      <w:r>
        <w:rPr>
          <w:b/>
          <w:sz w:val="26"/>
          <w:szCs w:val="26"/>
        </w:rPr>
        <w:t xml:space="preserve">Nhiệm vụ 3: </w:t>
      </w:r>
      <w:r>
        <w:rPr>
          <w:sz w:val="26"/>
          <w:szCs w:val="26"/>
        </w:rPr>
        <w:t>Quan sát video: Em hãy cho biết nguyên nhân gây nên "Con đường chết đói Công Gô"</w:t>
      </w:r>
    </w:p>
    <w:p w14:paraId="35821668" w14:textId="77777777" w:rsidR="00220BC2" w:rsidRDefault="00D06EF8">
      <w:pPr>
        <w:spacing w:after="0" w:line="276" w:lineRule="auto"/>
        <w:rPr>
          <w:sz w:val="26"/>
          <w:szCs w:val="26"/>
        </w:rPr>
      </w:pPr>
      <w:r>
        <w:rPr>
          <w:sz w:val="26"/>
          <w:szCs w:val="26"/>
        </w:rPr>
        <w:t>- Ngoài nạn đói, xung đột quân sự triền miên, ở châu Phi còn phải đối diện với vấn đề nào?</w:t>
      </w:r>
    </w:p>
    <w:p w14:paraId="5AA2520C" w14:textId="77777777" w:rsidR="00220BC2" w:rsidRDefault="00D06EF8">
      <w:pPr>
        <w:spacing w:after="0" w:line="276" w:lineRule="auto"/>
        <w:jc w:val="both"/>
        <w:rPr>
          <w:sz w:val="26"/>
          <w:szCs w:val="26"/>
        </w:rPr>
      </w:pPr>
      <w:r>
        <w:rPr>
          <w:b/>
          <w:sz w:val="26"/>
          <w:szCs w:val="26"/>
        </w:rPr>
        <w:t xml:space="preserve">Nhiệm vụ 4: </w:t>
      </w:r>
      <w:r>
        <w:rPr>
          <w:sz w:val="26"/>
          <w:szCs w:val="26"/>
        </w:rPr>
        <w:t>Cảm xúc của em sau khi tìm hiểu phần 1, vì sao em có cảm xúc đó?</w:t>
      </w:r>
    </w:p>
    <w:p w14:paraId="20326E07" w14:textId="77777777" w:rsidR="00220BC2" w:rsidRDefault="00D06EF8">
      <w:pPr>
        <w:spacing w:after="0" w:line="276" w:lineRule="auto"/>
        <w:jc w:val="both"/>
        <w:rPr>
          <w:sz w:val="26"/>
          <w:szCs w:val="26"/>
        </w:rPr>
      </w:pPr>
      <w:r>
        <w:rPr>
          <w:b/>
          <w:sz w:val="26"/>
          <w:szCs w:val="26"/>
        </w:rPr>
        <w:t>Bước 2:</w:t>
      </w:r>
      <w:r>
        <w:rPr>
          <w:sz w:val="26"/>
          <w:szCs w:val="26"/>
        </w:rPr>
        <w:t xml:space="preserve"> Thực hiện nhiệm vụ nhóm/cá nhân</w:t>
      </w:r>
    </w:p>
    <w:p w14:paraId="49B3C9F3" w14:textId="77777777" w:rsidR="00220BC2" w:rsidRDefault="00D06EF8">
      <w:pPr>
        <w:spacing w:after="0" w:line="276" w:lineRule="auto"/>
        <w:jc w:val="both"/>
        <w:rPr>
          <w:sz w:val="26"/>
          <w:szCs w:val="26"/>
        </w:rPr>
      </w:pPr>
      <w:r>
        <w:rPr>
          <w:b/>
          <w:sz w:val="26"/>
          <w:szCs w:val="26"/>
        </w:rPr>
        <w:t>Bước 3:</w:t>
      </w:r>
      <w:r>
        <w:rPr>
          <w:sz w:val="26"/>
          <w:szCs w:val="26"/>
        </w:rPr>
        <w:t xml:space="preserve"> Báo cáo kết quả</w:t>
      </w:r>
    </w:p>
    <w:p w14:paraId="11574D17" w14:textId="77777777" w:rsidR="00220BC2" w:rsidRDefault="00D06EF8">
      <w:pPr>
        <w:spacing w:after="0" w:line="276" w:lineRule="auto"/>
        <w:jc w:val="both"/>
        <w:rPr>
          <w:sz w:val="26"/>
          <w:szCs w:val="26"/>
        </w:rPr>
      </w:pPr>
      <w:r>
        <w:rPr>
          <w:sz w:val="26"/>
          <w:szCs w:val="26"/>
        </w:rPr>
        <w:t>- HS báo cáo kết quả làm việc trước lớp</w:t>
      </w:r>
    </w:p>
    <w:p w14:paraId="5D352EB7" w14:textId="77777777" w:rsidR="00220BC2" w:rsidRDefault="00D06EF8">
      <w:pPr>
        <w:spacing w:after="0" w:line="276" w:lineRule="auto"/>
        <w:jc w:val="both"/>
        <w:rPr>
          <w:sz w:val="26"/>
          <w:szCs w:val="26"/>
        </w:rPr>
      </w:pPr>
      <w:r>
        <w:rPr>
          <w:sz w:val="26"/>
          <w:szCs w:val="26"/>
        </w:rPr>
        <w:t>- HS khác nhận xét, bổ sung</w:t>
      </w:r>
    </w:p>
    <w:p w14:paraId="5C4E07A2" w14:textId="77777777" w:rsidR="00220BC2" w:rsidRDefault="00D06EF8">
      <w:pPr>
        <w:spacing w:after="0" w:line="276" w:lineRule="auto"/>
        <w:jc w:val="both"/>
        <w:rPr>
          <w:sz w:val="26"/>
          <w:szCs w:val="26"/>
        </w:rPr>
      </w:pPr>
      <w:r>
        <w:rPr>
          <w:sz w:val="26"/>
          <w:szCs w:val="26"/>
        </w:rPr>
        <w:t xml:space="preserve">- GV mở rộng: </w:t>
      </w:r>
    </w:p>
    <w:p w14:paraId="3887B3EF" w14:textId="77777777" w:rsidR="00220BC2" w:rsidRDefault="00D06EF8">
      <w:pPr>
        <w:spacing w:after="0" w:line="276" w:lineRule="auto"/>
        <w:jc w:val="both"/>
        <w:rPr>
          <w:sz w:val="26"/>
          <w:szCs w:val="26"/>
        </w:rPr>
      </w:pPr>
      <w:r>
        <w:rPr>
          <w:sz w:val="26"/>
          <w:szCs w:val="26"/>
        </w:rPr>
        <w:t xml:space="preserve">            Chiến tranh và nạn đói ở châu Phi: Nội chiến và nạn đói thường xuyên diễn ra ở châu Phi. Nguyên nhân chủ yếu do những bất đồng về chính trị hoặc xung đột giữa các bộ tộc. Nội chiến kéo dài nhiều năm giữa tộc người Tu-a-rét được Li-bi hậu thuẫn với những người nông dân sống ở vùng đất nhiều mưa hơn. Ở Ru-an-đa và Bu-run-đi, cuộc chiến giữa tộc Tút-xi và Hu-tu đã khiến hàng nghìn người thiệt mạng. </w:t>
      </w:r>
    </w:p>
    <w:p w14:paraId="490EA8BF" w14:textId="77777777" w:rsidR="00220BC2" w:rsidRDefault="00D06EF8">
      <w:pPr>
        <w:spacing w:after="0" w:line="276" w:lineRule="auto"/>
        <w:jc w:val="both"/>
        <w:rPr>
          <w:sz w:val="26"/>
          <w:szCs w:val="26"/>
        </w:rPr>
      </w:pPr>
      <w:r>
        <w:rPr>
          <w:sz w:val="26"/>
          <w:szCs w:val="26"/>
        </w:rPr>
        <w:t xml:space="preserve">            Nạn đói cũng là một thảm kịch đối với người dần nơi đây. Trước kia, người dân thường có đủ lương thực cho đến vụ mùa năm sau. Thế nhưng, các quốc gia châu Phi lại chú trọng nhiều đến việc canh tác cây trồng xuất khẩu và ngày càng phụ thuộc vào thực phẩm nhập khẩu. Nếu việc phân phối thực phẩm bị gián đoạn hoặc mất mùa do hạn hán thì hàng chục nghìn người có thể chết đói.</w:t>
      </w:r>
    </w:p>
    <w:p w14:paraId="526C87D2" w14:textId="77777777" w:rsidR="00220BC2" w:rsidRDefault="00D06EF8">
      <w:pPr>
        <w:spacing w:after="0" w:line="276" w:lineRule="auto"/>
        <w:jc w:val="both"/>
        <w:rPr>
          <w:sz w:val="26"/>
          <w:szCs w:val="26"/>
        </w:rPr>
      </w:pPr>
      <w:r>
        <w:rPr>
          <w:b/>
          <w:sz w:val="26"/>
          <w:szCs w:val="26"/>
        </w:rPr>
        <w:t>Bước 4:</w:t>
      </w:r>
      <w:r>
        <w:rPr>
          <w:sz w:val="26"/>
          <w:szCs w:val="26"/>
        </w:rPr>
        <w:t xml:space="preserve"> Đánh giá và chốt kiến thức </w:t>
      </w:r>
    </w:p>
    <w:p w14:paraId="28A3545D" w14:textId="77777777" w:rsidR="00D06EF8" w:rsidRDefault="00D06EF8">
      <w:pPr>
        <w:spacing w:after="0" w:line="276" w:lineRule="auto"/>
        <w:jc w:val="both"/>
        <w:rPr>
          <w:sz w:val="26"/>
          <w:szCs w:val="26"/>
        </w:rPr>
      </w:pPr>
      <w:r>
        <w:rPr>
          <w:sz w:val="26"/>
          <w:szCs w:val="26"/>
        </w:rPr>
        <w:t>- Giáo viên quan sát, nhận xét đánh giá quá trình thực hiện của học sinh về thái độ, tinh thần học tập, khả năng giao tiếp, trình bày và đánh giá kết quả cuối cùng của học sinh</w:t>
      </w:r>
    </w:p>
    <w:p w14:paraId="1CE83BCB" w14:textId="77777777" w:rsidR="00D06EF8" w:rsidRDefault="00D06EF8">
      <w:pPr>
        <w:spacing w:after="0" w:line="276" w:lineRule="auto"/>
        <w:jc w:val="both"/>
        <w:rPr>
          <w:sz w:val="26"/>
          <w:szCs w:val="26"/>
        </w:rPr>
      </w:pPr>
      <w:r>
        <w:rPr>
          <w:sz w:val="26"/>
          <w:szCs w:val="26"/>
        </w:rPr>
        <w:lastRenderedPageBreak/>
        <w:t>- Chuẩn kiến thức:</w:t>
      </w:r>
    </w:p>
    <w:tbl>
      <w:tblPr>
        <w:tblStyle w:val="a1"/>
        <w:tblW w:w="9624" w:type="dxa"/>
        <w:tblLayout w:type="fixed"/>
        <w:tblLook w:val="0400" w:firstRow="0" w:lastRow="0" w:firstColumn="0" w:lastColumn="0" w:noHBand="0" w:noVBand="1"/>
      </w:tblPr>
      <w:tblGrid>
        <w:gridCol w:w="9624"/>
      </w:tblGrid>
      <w:tr w:rsidR="00220BC2" w14:paraId="4939D1F7" w14:textId="77777777">
        <w:tc>
          <w:tcPr>
            <w:tcW w:w="9624" w:type="dxa"/>
            <w:shd w:val="clear" w:color="auto" w:fill="FFF5DC"/>
          </w:tcPr>
          <w:p w14:paraId="144AA394" w14:textId="77777777" w:rsidR="00220BC2" w:rsidRDefault="00D06EF8">
            <w:pPr>
              <w:spacing w:after="0" w:line="276" w:lineRule="auto"/>
              <w:jc w:val="both"/>
              <w:rPr>
                <w:b/>
                <w:color w:val="0070C0"/>
                <w:sz w:val="26"/>
                <w:szCs w:val="26"/>
              </w:rPr>
            </w:pPr>
            <w:bookmarkStart w:id="4" w:name="_heading=h.2et92p0" w:colFirst="0" w:colLast="0"/>
            <w:bookmarkEnd w:id="4"/>
            <w:r>
              <w:rPr>
                <w:b/>
                <w:color w:val="0070C0"/>
                <w:sz w:val="26"/>
                <w:szCs w:val="26"/>
              </w:rPr>
              <w:t>1. Một số vấn đề dân cư xã hội</w:t>
            </w:r>
          </w:p>
          <w:p w14:paraId="0E722D86" w14:textId="77777777" w:rsidR="00220BC2" w:rsidRDefault="00D06EF8">
            <w:pPr>
              <w:spacing w:after="0" w:line="276" w:lineRule="auto"/>
              <w:jc w:val="both"/>
              <w:rPr>
                <w:color w:val="000000"/>
                <w:sz w:val="26"/>
                <w:szCs w:val="26"/>
              </w:rPr>
            </w:pPr>
            <w:r>
              <w:rPr>
                <w:color w:val="000000"/>
                <w:sz w:val="26"/>
                <w:szCs w:val="26"/>
              </w:rPr>
              <w:t>a. Tỉ lệ tăng dân số tự nhiên cao</w:t>
            </w:r>
          </w:p>
          <w:p w14:paraId="4D492F77" w14:textId="77777777" w:rsidR="00220BC2" w:rsidRDefault="00D06EF8">
            <w:pPr>
              <w:spacing w:after="0" w:line="276" w:lineRule="auto"/>
              <w:jc w:val="both"/>
              <w:rPr>
                <w:color w:val="000000"/>
                <w:sz w:val="26"/>
                <w:szCs w:val="26"/>
              </w:rPr>
            </w:pPr>
            <w:r>
              <w:rPr>
                <w:color w:val="000000"/>
                <w:sz w:val="26"/>
                <w:szCs w:val="26"/>
              </w:rPr>
              <w:t>- Năm 2020, số dân châu Phi khoảng 1 340 triệu người, chiếm khoảng 17% số dân thế giới.</w:t>
            </w:r>
          </w:p>
          <w:p w14:paraId="0BAED481" w14:textId="77777777" w:rsidR="00220BC2" w:rsidRDefault="00D06EF8">
            <w:pPr>
              <w:spacing w:after="0" w:line="276" w:lineRule="auto"/>
              <w:jc w:val="both"/>
              <w:rPr>
                <w:color w:val="000000"/>
                <w:sz w:val="26"/>
                <w:szCs w:val="26"/>
              </w:rPr>
            </w:pPr>
            <w:r>
              <w:rPr>
                <w:color w:val="000000"/>
                <w:sz w:val="26"/>
                <w:szCs w:val="26"/>
              </w:rPr>
              <w:t>- Dân số châu Phi tăng rất nhanh từ những năm 50 của thế kỉ XX, Giai đoạn 1950 - 2020, tỉ lệ tăng dân số tự nhiên của châu Phi luôn cao hơn mức trung bình thế giới.</w:t>
            </w:r>
          </w:p>
          <w:p w14:paraId="4D1B1E65" w14:textId="77777777" w:rsidR="00220BC2" w:rsidRDefault="00D06EF8">
            <w:pPr>
              <w:spacing w:after="0" w:line="276" w:lineRule="auto"/>
              <w:jc w:val="both"/>
              <w:rPr>
                <w:color w:val="000000"/>
                <w:sz w:val="26"/>
                <w:szCs w:val="26"/>
              </w:rPr>
            </w:pPr>
            <w:r>
              <w:rPr>
                <w:color w:val="000000"/>
                <w:sz w:val="26"/>
                <w:szCs w:val="26"/>
              </w:rPr>
              <w:t>- Tăng dân số nhanh là một trong những nguyên nhân kìm hãm sự phát triển, dẫn đến đói nghèo, tài nguyên bị khai thác kiệt quệ, suy thoái và ô nhiễm môi trường,... ở châu Phi.</w:t>
            </w:r>
          </w:p>
          <w:p w14:paraId="2469F81D" w14:textId="77777777" w:rsidR="00220BC2" w:rsidRDefault="00D06EF8">
            <w:pPr>
              <w:spacing w:after="0" w:line="276" w:lineRule="auto"/>
              <w:jc w:val="both"/>
              <w:rPr>
                <w:color w:val="000000"/>
                <w:sz w:val="26"/>
                <w:szCs w:val="26"/>
              </w:rPr>
            </w:pPr>
            <w:r>
              <w:rPr>
                <w:color w:val="000000"/>
                <w:sz w:val="26"/>
                <w:szCs w:val="26"/>
              </w:rPr>
              <w:t>b. Nạn đói</w:t>
            </w:r>
          </w:p>
          <w:p w14:paraId="106027D6" w14:textId="77777777" w:rsidR="00220BC2" w:rsidRDefault="00D06EF8">
            <w:pPr>
              <w:spacing w:after="0" w:line="276" w:lineRule="auto"/>
              <w:jc w:val="both"/>
              <w:rPr>
                <w:color w:val="000000"/>
                <w:sz w:val="26"/>
                <w:szCs w:val="26"/>
              </w:rPr>
            </w:pPr>
            <w:r>
              <w:rPr>
                <w:color w:val="000000"/>
                <w:sz w:val="26"/>
                <w:szCs w:val="26"/>
              </w:rPr>
              <w:t xml:space="preserve">- Mỗi năm, có hàng chục triệu người dân châu Phi bị nạn đói đe </w:t>
            </w:r>
            <w:r>
              <w:rPr>
                <w:sz w:val="26"/>
                <w:szCs w:val="26"/>
              </w:rPr>
              <w:t>dọa</w:t>
            </w:r>
            <w:r>
              <w:rPr>
                <w:color w:val="000000"/>
                <w:sz w:val="26"/>
                <w:szCs w:val="26"/>
              </w:rPr>
              <w:t xml:space="preserve">; trong đó, vùng nam hoang mạc Xa-ha-ra là nơi chịu ảnh hưởng nặng nề nhất do tình trạng hạn hán, bất ổn chính trị,... =&gt; Rất nhiều quốc gia châu Phi phải phụ thuộc vào viện trợ lương thực của thế giới hằng năm. </w:t>
            </w:r>
          </w:p>
          <w:p w14:paraId="53E4F22A" w14:textId="77777777" w:rsidR="00220BC2" w:rsidRDefault="00D06EF8">
            <w:pPr>
              <w:spacing w:after="0" w:line="276" w:lineRule="auto"/>
              <w:jc w:val="both"/>
              <w:rPr>
                <w:color w:val="000000"/>
                <w:sz w:val="26"/>
                <w:szCs w:val="26"/>
              </w:rPr>
            </w:pPr>
            <w:r>
              <w:rPr>
                <w:color w:val="000000"/>
                <w:sz w:val="26"/>
                <w:szCs w:val="26"/>
              </w:rPr>
              <w:t>c. Xung đột quân sự</w:t>
            </w:r>
          </w:p>
          <w:p w14:paraId="112B22A8" w14:textId="77777777" w:rsidR="00220BC2" w:rsidRDefault="00D06EF8">
            <w:pPr>
              <w:spacing w:after="0" w:line="276" w:lineRule="auto"/>
              <w:jc w:val="both"/>
              <w:rPr>
                <w:color w:val="000000"/>
                <w:sz w:val="26"/>
                <w:szCs w:val="26"/>
              </w:rPr>
            </w:pPr>
            <w:r>
              <w:rPr>
                <w:color w:val="000000"/>
                <w:sz w:val="26"/>
                <w:szCs w:val="26"/>
              </w:rPr>
              <w:t xml:space="preserve">- Xung đột </w:t>
            </w:r>
            <w:r>
              <w:rPr>
                <w:sz w:val="26"/>
                <w:szCs w:val="26"/>
              </w:rPr>
              <w:t>quân</w:t>
            </w:r>
            <w:r>
              <w:rPr>
                <w:color w:val="000000"/>
                <w:sz w:val="26"/>
                <w:szCs w:val="26"/>
              </w:rPr>
              <w:t xml:space="preserve"> sự đang là một vấn đề nghiêm trọng tại châu Phi.</w:t>
            </w:r>
          </w:p>
          <w:p w14:paraId="3EDD4200" w14:textId="77777777" w:rsidR="00220BC2" w:rsidRDefault="00D06EF8">
            <w:pPr>
              <w:spacing w:after="0" w:line="276" w:lineRule="auto"/>
              <w:jc w:val="both"/>
              <w:rPr>
                <w:color w:val="000000"/>
                <w:sz w:val="26"/>
                <w:szCs w:val="26"/>
              </w:rPr>
            </w:pPr>
            <w:r>
              <w:rPr>
                <w:color w:val="000000"/>
                <w:sz w:val="26"/>
                <w:szCs w:val="26"/>
              </w:rPr>
              <w:t xml:space="preserve">- Hậu quả của xung đột </w:t>
            </w:r>
            <w:r>
              <w:rPr>
                <w:sz w:val="26"/>
                <w:szCs w:val="26"/>
              </w:rPr>
              <w:t>quân</w:t>
            </w:r>
            <w:r>
              <w:rPr>
                <w:color w:val="000000"/>
                <w:sz w:val="26"/>
                <w:szCs w:val="26"/>
              </w:rPr>
              <w:t xml:space="preserve"> sự: Gây </w:t>
            </w:r>
            <w:r>
              <w:rPr>
                <w:sz w:val="26"/>
                <w:szCs w:val="26"/>
              </w:rPr>
              <w:t>thương</w:t>
            </w:r>
            <w:r>
              <w:rPr>
                <w:color w:val="000000"/>
                <w:sz w:val="26"/>
                <w:szCs w:val="26"/>
              </w:rPr>
              <w:t xml:space="preserve"> vong về người, gia tăng nạn đói, bệnh tật, di dân, bất ổn chính trị, ảnh hưởng đến môi trường và tài nguyên thiên nhiên, tạo cơ hội để nước ngoài can thiệp,...</w:t>
            </w:r>
          </w:p>
        </w:tc>
      </w:tr>
    </w:tbl>
    <w:p w14:paraId="4A38D403" w14:textId="77777777" w:rsidR="00220BC2" w:rsidRDefault="00220BC2">
      <w:pPr>
        <w:spacing w:after="0" w:line="276" w:lineRule="auto"/>
        <w:jc w:val="both"/>
        <w:rPr>
          <w:b/>
          <w:color w:val="0070C0"/>
          <w:sz w:val="26"/>
          <w:szCs w:val="26"/>
          <w:highlight w:val="white"/>
        </w:rPr>
      </w:pPr>
    </w:p>
    <w:p w14:paraId="012A446C" w14:textId="77777777" w:rsidR="00220BC2" w:rsidRDefault="00D06EF8">
      <w:pPr>
        <w:spacing w:after="0" w:line="276" w:lineRule="auto"/>
        <w:jc w:val="both"/>
        <w:rPr>
          <w:b/>
          <w:color w:val="0070C0"/>
          <w:sz w:val="26"/>
          <w:szCs w:val="26"/>
          <w:highlight w:val="white"/>
        </w:rPr>
      </w:pPr>
      <w:r>
        <w:rPr>
          <w:b/>
          <w:color w:val="0070C0"/>
          <w:sz w:val="26"/>
          <w:szCs w:val="26"/>
          <w:highlight w:val="white"/>
        </w:rPr>
        <w:t>2.2. Tìm hiểu di sản lịch sử châu Phi</w:t>
      </w:r>
    </w:p>
    <w:p w14:paraId="4D8F81BB" w14:textId="77777777" w:rsidR="00220BC2" w:rsidRDefault="00D06EF8">
      <w:pPr>
        <w:pBdr>
          <w:top w:val="nil"/>
          <w:left w:val="nil"/>
          <w:bottom w:val="nil"/>
          <w:right w:val="nil"/>
          <w:between w:val="nil"/>
        </w:pBdr>
        <w:spacing w:after="0" w:line="276" w:lineRule="auto"/>
        <w:jc w:val="both"/>
        <w:rPr>
          <w:color w:val="000000"/>
          <w:sz w:val="26"/>
          <w:szCs w:val="26"/>
          <w:highlight w:val="white"/>
        </w:rPr>
      </w:pPr>
      <w:r>
        <w:rPr>
          <w:color w:val="000000"/>
          <w:sz w:val="26"/>
          <w:szCs w:val="26"/>
          <w:highlight w:val="white"/>
        </w:rPr>
        <w:t>a. Mục tiêu</w:t>
      </w:r>
    </w:p>
    <w:p w14:paraId="1570BA01" w14:textId="77777777" w:rsidR="00220BC2" w:rsidRDefault="00D06EF8">
      <w:pPr>
        <w:spacing w:after="0" w:line="276" w:lineRule="auto"/>
        <w:jc w:val="both"/>
        <w:rPr>
          <w:color w:val="000000"/>
          <w:sz w:val="26"/>
          <w:szCs w:val="26"/>
          <w:highlight w:val="white"/>
        </w:rPr>
      </w:pPr>
      <w:r>
        <w:rPr>
          <w:color w:val="000000"/>
          <w:sz w:val="26"/>
          <w:szCs w:val="26"/>
          <w:highlight w:val="white"/>
        </w:rPr>
        <w:t>- Trình bày được một số di sản lịch sử của châu Phi.</w:t>
      </w:r>
    </w:p>
    <w:p w14:paraId="209C79DA" w14:textId="77777777" w:rsidR="00220BC2" w:rsidRDefault="00D06EF8">
      <w:pPr>
        <w:pBdr>
          <w:top w:val="nil"/>
          <w:left w:val="nil"/>
          <w:bottom w:val="nil"/>
          <w:right w:val="nil"/>
          <w:between w:val="nil"/>
        </w:pBdr>
        <w:spacing w:after="0" w:line="276" w:lineRule="auto"/>
        <w:jc w:val="both"/>
        <w:rPr>
          <w:color w:val="000000"/>
          <w:sz w:val="26"/>
          <w:szCs w:val="26"/>
          <w:highlight w:val="white"/>
        </w:rPr>
      </w:pPr>
      <w:r>
        <w:rPr>
          <w:color w:val="000000"/>
          <w:sz w:val="26"/>
          <w:szCs w:val="26"/>
          <w:highlight w:val="white"/>
        </w:rPr>
        <w:t>b. Nội dung</w:t>
      </w:r>
    </w:p>
    <w:p w14:paraId="2DFB7098" w14:textId="77777777" w:rsidR="00220BC2" w:rsidRDefault="00D06EF8">
      <w:pPr>
        <w:spacing w:after="0" w:line="276" w:lineRule="auto"/>
        <w:jc w:val="both"/>
        <w:rPr>
          <w:color w:val="000000"/>
          <w:sz w:val="26"/>
          <w:szCs w:val="26"/>
          <w:highlight w:val="white"/>
        </w:rPr>
      </w:pPr>
      <w:r>
        <w:rPr>
          <w:color w:val="000000"/>
          <w:sz w:val="26"/>
          <w:szCs w:val="26"/>
          <w:highlight w:val="white"/>
        </w:rPr>
        <w:t>- Dựa vào thông tin trong mục 2 và hiểu biết của bản thân, hãy kể tên một số di sản lịch sử của châu Phi.</w:t>
      </w:r>
    </w:p>
    <w:p w14:paraId="221B4D3D" w14:textId="77777777" w:rsidR="00220BC2" w:rsidRDefault="00D06EF8">
      <w:pPr>
        <w:spacing w:after="0" w:line="276" w:lineRule="auto"/>
        <w:jc w:val="both"/>
        <w:rPr>
          <w:color w:val="000000"/>
          <w:sz w:val="26"/>
          <w:szCs w:val="26"/>
          <w:highlight w:val="white"/>
        </w:rPr>
      </w:pPr>
      <w:r>
        <w:rPr>
          <w:color w:val="000000"/>
          <w:sz w:val="26"/>
          <w:szCs w:val="26"/>
          <w:highlight w:val="white"/>
        </w:rPr>
        <w:t>c. Sản Phẩm</w:t>
      </w:r>
    </w:p>
    <w:p w14:paraId="0C6EE4B8" w14:textId="77777777" w:rsidR="00220BC2" w:rsidRDefault="00D06EF8">
      <w:pPr>
        <w:spacing w:after="0" w:line="276" w:lineRule="auto"/>
        <w:jc w:val="both"/>
        <w:rPr>
          <w:color w:val="000000"/>
          <w:sz w:val="26"/>
          <w:szCs w:val="26"/>
          <w:highlight w:val="white"/>
        </w:rPr>
      </w:pPr>
      <w:r>
        <w:rPr>
          <w:color w:val="000000"/>
          <w:sz w:val="26"/>
          <w:szCs w:val="26"/>
          <w:highlight w:val="white"/>
        </w:rPr>
        <w:t>- Một số di sản lịch sử nổi tiếng của châu Phi: chữ viết tượng hình, phép tính diện tích tác hình, giấy pa-pi rút, các công trình kiến trúc nổi tiếng (các kim tự tháp, tượng Nhân sư,...).</w:t>
      </w:r>
    </w:p>
    <w:p w14:paraId="15492C3B" w14:textId="77777777" w:rsidR="00220BC2" w:rsidRDefault="00220BC2">
      <w:pPr>
        <w:spacing w:after="0" w:line="276" w:lineRule="auto"/>
        <w:jc w:val="both"/>
        <w:rPr>
          <w:color w:val="000000"/>
          <w:sz w:val="26"/>
          <w:szCs w:val="26"/>
          <w:highlight w:val="white"/>
        </w:rPr>
      </w:pPr>
    </w:p>
    <w:tbl>
      <w:tblPr>
        <w:tblStyle w:val="a2"/>
        <w:tblW w:w="9641" w:type="dxa"/>
        <w:tblBorders>
          <w:top w:val="nil"/>
          <w:left w:val="nil"/>
          <w:bottom w:val="nil"/>
          <w:right w:val="nil"/>
          <w:insideH w:val="nil"/>
          <w:insideV w:val="nil"/>
        </w:tblBorders>
        <w:tblLayout w:type="fixed"/>
        <w:tblLook w:val="0400" w:firstRow="0" w:lastRow="0" w:firstColumn="0" w:lastColumn="0" w:noHBand="0" w:noVBand="1"/>
      </w:tblPr>
      <w:tblGrid>
        <w:gridCol w:w="4711"/>
        <w:gridCol w:w="4930"/>
      </w:tblGrid>
      <w:tr w:rsidR="00220BC2" w14:paraId="7AFFAFA9" w14:textId="77777777">
        <w:tc>
          <w:tcPr>
            <w:tcW w:w="4711" w:type="dxa"/>
          </w:tcPr>
          <w:p w14:paraId="33328E8E" w14:textId="77777777" w:rsidR="00220BC2" w:rsidRDefault="00D06EF8">
            <w:pPr>
              <w:pBdr>
                <w:top w:val="nil"/>
                <w:left w:val="nil"/>
                <w:bottom w:val="nil"/>
                <w:right w:val="nil"/>
                <w:between w:val="nil"/>
              </w:pBdr>
              <w:spacing w:after="160" w:line="276" w:lineRule="auto"/>
              <w:jc w:val="both"/>
              <w:rPr>
                <w:sz w:val="26"/>
                <w:szCs w:val="26"/>
              </w:rPr>
            </w:pPr>
            <w:r>
              <w:rPr>
                <w:noProof/>
              </w:rPr>
              <w:drawing>
                <wp:inline distT="0" distB="0" distL="0" distR="0" wp14:anchorId="229CA8BA" wp14:editId="6F01A8D5">
                  <wp:extent cx="3059445" cy="2017986"/>
                  <wp:effectExtent l="0" t="0" r="0" b="0"/>
                  <wp:docPr id="2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
                          <a:srcRect/>
                          <a:stretch>
                            <a:fillRect/>
                          </a:stretch>
                        </pic:blipFill>
                        <pic:spPr>
                          <a:xfrm>
                            <a:off x="0" y="0"/>
                            <a:ext cx="3059445" cy="2017986"/>
                          </a:xfrm>
                          <a:prstGeom prst="rect">
                            <a:avLst/>
                          </a:prstGeom>
                          <a:ln/>
                        </pic:spPr>
                      </pic:pic>
                    </a:graphicData>
                  </a:graphic>
                </wp:inline>
              </w:drawing>
            </w:r>
          </w:p>
        </w:tc>
        <w:tc>
          <w:tcPr>
            <w:tcW w:w="4930" w:type="dxa"/>
          </w:tcPr>
          <w:p w14:paraId="35939D20" w14:textId="77777777" w:rsidR="00220BC2" w:rsidRDefault="00D06EF8">
            <w:pPr>
              <w:pBdr>
                <w:top w:val="nil"/>
                <w:left w:val="nil"/>
                <w:bottom w:val="nil"/>
                <w:right w:val="nil"/>
                <w:between w:val="nil"/>
              </w:pBdr>
              <w:spacing w:after="160" w:line="276" w:lineRule="auto"/>
              <w:jc w:val="both"/>
              <w:rPr>
                <w:sz w:val="26"/>
                <w:szCs w:val="26"/>
              </w:rPr>
            </w:pPr>
            <w:r>
              <w:rPr>
                <w:noProof/>
              </w:rPr>
              <w:drawing>
                <wp:inline distT="0" distB="0" distL="0" distR="0" wp14:anchorId="2DB6D53D" wp14:editId="5A1F4154">
                  <wp:extent cx="3207957" cy="2034588"/>
                  <wp:effectExtent l="0" t="0" r="0" b="0"/>
                  <wp:docPr id="1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3207957" cy="2034588"/>
                          </a:xfrm>
                          <a:prstGeom prst="rect">
                            <a:avLst/>
                          </a:prstGeom>
                          <a:ln/>
                        </pic:spPr>
                      </pic:pic>
                    </a:graphicData>
                  </a:graphic>
                </wp:inline>
              </w:drawing>
            </w:r>
          </w:p>
        </w:tc>
      </w:tr>
    </w:tbl>
    <w:p w14:paraId="3E02DAD5" w14:textId="77777777" w:rsidR="00220BC2" w:rsidRDefault="00220BC2">
      <w:pPr>
        <w:pBdr>
          <w:top w:val="nil"/>
          <w:left w:val="nil"/>
          <w:bottom w:val="nil"/>
          <w:right w:val="nil"/>
          <w:between w:val="nil"/>
        </w:pBdr>
        <w:spacing w:after="0" w:line="276" w:lineRule="auto"/>
        <w:jc w:val="both"/>
        <w:rPr>
          <w:color w:val="000000"/>
          <w:sz w:val="26"/>
          <w:szCs w:val="26"/>
        </w:rPr>
      </w:pPr>
    </w:p>
    <w:p w14:paraId="0E9201B6" w14:textId="77777777" w:rsidR="00220BC2" w:rsidRDefault="00D06EF8">
      <w:pPr>
        <w:pBdr>
          <w:top w:val="nil"/>
          <w:left w:val="nil"/>
          <w:bottom w:val="nil"/>
          <w:right w:val="nil"/>
          <w:between w:val="nil"/>
        </w:pBdr>
        <w:spacing w:after="0" w:line="276" w:lineRule="auto"/>
        <w:jc w:val="both"/>
        <w:rPr>
          <w:color w:val="000000"/>
          <w:sz w:val="26"/>
          <w:szCs w:val="26"/>
        </w:rPr>
      </w:pPr>
      <w:bookmarkStart w:id="5" w:name="_heading=h.tyjcwt" w:colFirst="0" w:colLast="0"/>
      <w:bookmarkEnd w:id="5"/>
      <w:r>
        <w:rPr>
          <w:color w:val="000000"/>
          <w:sz w:val="26"/>
          <w:szCs w:val="26"/>
        </w:rPr>
        <w:t>d. Cách thức tổ chức</w:t>
      </w:r>
    </w:p>
    <w:p w14:paraId="12585EEA" w14:textId="77777777" w:rsidR="00220BC2" w:rsidRDefault="00D06EF8">
      <w:pPr>
        <w:spacing w:after="0" w:line="288" w:lineRule="auto"/>
        <w:rPr>
          <w:color w:val="000000"/>
          <w:sz w:val="26"/>
          <w:szCs w:val="26"/>
          <w:highlight w:val="white"/>
        </w:rPr>
      </w:pPr>
      <w:r>
        <w:rPr>
          <w:b/>
          <w:color w:val="000000"/>
          <w:sz w:val="26"/>
          <w:szCs w:val="26"/>
          <w:highlight w:val="white"/>
        </w:rPr>
        <w:t>Bước 1:</w:t>
      </w:r>
      <w:r>
        <w:rPr>
          <w:color w:val="000000"/>
          <w:sz w:val="26"/>
          <w:szCs w:val="26"/>
          <w:highlight w:val="white"/>
        </w:rPr>
        <w:t xml:space="preserve"> Giao nhiệm vụ</w:t>
      </w:r>
    </w:p>
    <w:p w14:paraId="633DE889" w14:textId="77777777" w:rsidR="00220BC2" w:rsidRDefault="00D06EF8">
      <w:pPr>
        <w:spacing w:after="0" w:line="288" w:lineRule="auto"/>
        <w:rPr>
          <w:color w:val="000000"/>
          <w:sz w:val="26"/>
          <w:szCs w:val="26"/>
          <w:highlight w:val="white"/>
        </w:rPr>
      </w:pPr>
      <w:bookmarkStart w:id="6" w:name="_heading=h.3dy6vkm" w:colFirst="0" w:colLast="0"/>
      <w:bookmarkEnd w:id="6"/>
      <w:r>
        <w:rPr>
          <w:noProof/>
        </w:rPr>
        <w:lastRenderedPageBreak/>
        <w:drawing>
          <wp:inline distT="0" distB="0" distL="0" distR="0" wp14:anchorId="7C1A07E2" wp14:editId="0DAD572D">
            <wp:extent cx="6183540" cy="3062625"/>
            <wp:effectExtent l="0" t="0" r="0" b="0"/>
            <wp:docPr id="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6183540" cy="3062625"/>
                    </a:xfrm>
                    <a:prstGeom prst="rect">
                      <a:avLst/>
                    </a:prstGeom>
                    <a:ln/>
                  </pic:spPr>
                </pic:pic>
              </a:graphicData>
            </a:graphic>
          </wp:inline>
        </w:drawing>
      </w:r>
    </w:p>
    <w:p w14:paraId="590EAC14" w14:textId="77777777" w:rsidR="00220BC2" w:rsidRDefault="00D06EF8">
      <w:pPr>
        <w:spacing w:after="0" w:line="288" w:lineRule="auto"/>
        <w:rPr>
          <w:color w:val="000000"/>
          <w:sz w:val="26"/>
          <w:szCs w:val="26"/>
          <w:highlight w:val="white"/>
        </w:rPr>
      </w:pPr>
      <w:r>
        <w:rPr>
          <w:b/>
          <w:color w:val="000000"/>
          <w:sz w:val="26"/>
          <w:szCs w:val="26"/>
          <w:highlight w:val="white"/>
        </w:rPr>
        <w:t>Bước 2</w:t>
      </w:r>
      <w:r>
        <w:rPr>
          <w:color w:val="000000"/>
          <w:sz w:val="26"/>
          <w:szCs w:val="26"/>
          <w:highlight w:val="white"/>
        </w:rPr>
        <w:t>: HS thực hiện nhiệm vụ</w:t>
      </w:r>
    </w:p>
    <w:p w14:paraId="22EC7314" w14:textId="77777777" w:rsidR="00220BC2" w:rsidRDefault="00D06EF8">
      <w:pPr>
        <w:spacing w:after="0" w:line="276" w:lineRule="auto"/>
        <w:jc w:val="both"/>
        <w:rPr>
          <w:color w:val="000000"/>
          <w:sz w:val="26"/>
          <w:szCs w:val="26"/>
          <w:highlight w:val="white"/>
        </w:rPr>
      </w:pPr>
      <w:r>
        <w:rPr>
          <w:color w:val="000000"/>
          <w:sz w:val="26"/>
          <w:szCs w:val="26"/>
          <w:highlight w:val="white"/>
        </w:rPr>
        <w:t>- HS trao đổi và trả lời câu hỏi</w:t>
      </w:r>
    </w:p>
    <w:p w14:paraId="64078AC0" w14:textId="77777777" w:rsidR="00220BC2" w:rsidRDefault="00D06EF8">
      <w:pPr>
        <w:spacing w:after="0" w:line="276" w:lineRule="auto"/>
        <w:jc w:val="both"/>
        <w:rPr>
          <w:color w:val="000000"/>
          <w:sz w:val="26"/>
          <w:szCs w:val="26"/>
          <w:highlight w:val="white"/>
        </w:rPr>
      </w:pPr>
      <w:bookmarkStart w:id="7" w:name="_heading=h.1t3h5sf" w:colFirst="0" w:colLast="0"/>
      <w:bookmarkEnd w:id="7"/>
      <w:r>
        <w:rPr>
          <w:b/>
          <w:color w:val="000000"/>
          <w:sz w:val="26"/>
          <w:szCs w:val="26"/>
          <w:highlight w:val="white"/>
        </w:rPr>
        <w:t>Bước 3</w:t>
      </w:r>
      <w:r>
        <w:rPr>
          <w:color w:val="000000"/>
          <w:sz w:val="26"/>
          <w:szCs w:val="26"/>
          <w:highlight w:val="white"/>
        </w:rPr>
        <w:t>: HS báo cáo kết quả làm việc</w:t>
      </w:r>
    </w:p>
    <w:p w14:paraId="1062C257" w14:textId="77777777" w:rsidR="00220BC2" w:rsidRDefault="00D06EF8">
      <w:pPr>
        <w:spacing w:after="0" w:line="276" w:lineRule="auto"/>
        <w:jc w:val="both"/>
        <w:rPr>
          <w:color w:val="000000"/>
          <w:sz w:val="26"/>
          <w:szCs w:val="26"/>
          <w:highlight w:val="white"/>
        </w:rPr>
      </w:pPr>
      <w:r>
        <w:rPr>
          <w:color w:val="000000"/>
          <w:sz w:val="26"/>
          <w:szCs w:val="26"/>
          <w:highlight w:val="white"/>
        </w:rPr>
        <w:t>- HS trình bày, các nhóm khác nhận xét, bổ sung</w:t>
      </w:r>
    </w:p>
    <w:p w14:paraId="37C64E3C" w14:textId="77777777" w:rsidR="00220BC2" w:rsidRDefault="00D06EF8">
      <w:pPr>
        <w:spacing w:after="0" w:line="276" w:lineRule="auto"/>
        <w:jc w:val="both"/>
        <w:rPr>
          <w:color w:val="000000"/>
          <w:sz w:val="26"/>
          <w:szCs w:val="26"/>
          <w:highlight w:val="white"/>
        </w:rPr>
      </w:pPr>
      <w:r>
        <w:rPr>
          <w:color w:val="000000"/>
          <w:sz w:val="26"/>
          <w:szCs w:val="26"/>
          <w:highlight w:val="white"/>
        </w:rPr>
        <w:t xml:space="preserve">- GV có thể cho HS kết hợp khai thác các kiến thức trong mục “Em có biết” </w:t>
      </w:r>
      <w:r>
        <w:rPr>
          <w:sz w:val="26"/>
          <w:szCs w:val="26"/>
          <w:highlight w:val="white"/>
        </w:rPr>
        <w:t>về</w:t>
      </w:r>
      <w:r>
        <w:rPr>
          <w:color w:val="000000"/>
          <w:sz w:val="26"/>
          <w:szCs w:val="26"/>
          <w:highlight w:val="white"/>
        </w:rPr>
        <w:t xml:space="preserve"> giấy pa-pi-rút để HS hiểu thêm nội dung bài.</w:t>
      </w:r>
    </w:p>
    <w:p w14:paraId="4DB42A57" w14:textId="77777777" w:rsidR="00220BC2" w:rsidRDefault="00D06EF8">
      <w:pPr>
        <w:spacing w:after="0" w:line="276" w:lineRule="auto"/>
        <w:jc w:val="both"/>
        <w:rPr>
          <w:color w:val="000000"/>
          <w:sz w:val="26"/>
          <w:szCs w:val="26"/>
          <w:highlight w:val="white"/>
        </w:rPr>
      </w:pPr>
      <w:r>
        <w:rPr>
          <w:color w:val="000000"/>
          <w:sz w:val="26"/>
          <w:szCs w:val="26"/>
          <w:highlight w:val="white"/>
        </w:rPr>
        <w:t xml:space="preserve">- Chữ tượng hình Ai Cập: Chữ cái tượng hình của người Ai Cập cổ đại có vào khoảng năm </w:t>
      </w:r>
    </w:p>
    <w:p w14:paraId="13C91D94" w14:textId="77777777" w:rsidR="00220BC2" w:rsidRDefault="00D06EF8">
      <w:pPr>
        <w:spacing w:after="0" w:line="276" w:lineRule="auto"/>
        <w:jc w:val="both"/>
        <w:rPr>
          <w:color w:val="000000"/>
          <w:sz w:val="26"/>
          <w:szCs w:val="26"/>
          <w:highlight w:val="white"/>
        </w:rPr>
      </w:pPr>
      <w:r>
        <w:rPr>
          <w:color w:val="000000"/>
          <w:sz w:val="26"/>
          <w:szCs w:val="26"/>
          <w:highlight w:val="white"/>
        </w:rPr>
        <w:t>3 000 trước Công nguyên. Lúc đầu, mỗi đổ vật được hiển thị chính xác bằng hình ảnh. Dần dần, các hình ảnh này bắt đẩu tượng trưng cho âm thanh. Các nhóm chữ tượng thanh được dùng để đánh vần từ.</w:t>
      </w:r>
    </w:p>
    <w:p w14:paraId="258085AB" w14:textId="77777777" w:rsidR="00220BC2" w:rsidRDefault="00D06EF8">
      <w:pPr>
        <w:spacing w:after="0" w:line="276" w:lineRule="auto"/>
        <w:jc w:val="both"/>
        <w:rPr>
          <w:color w:val="000000"/>
          <w:sz w:val="26"/>
          <w:szCs w:val="26"/>
          <w:highlight w:val="white"/>
        </w:rPr>
      </w:pPr>
      <w:r>
        <w:rPr>
          <w:b/>
          <w:color w:val="000000"/>
          <w:sz w:val="26"/>
          <w:szCs w:val="26"/>
          <w:highlight w:val="white"/>
        </w:rPr>
        <w:t>Bước 4</w:t>
      </w:r>
      <w:r>
        <w:rPr>
          <w:color w:val="000000"/>
          <w:sz w:val="26"/>
          <w:szCs w:val="26"/>
          <w:highlight w:val="white"/>
        </w:rPr>
        <w:t>: Đánh giá và chốt kiến thức</w:t>
      </w:r>
    </w:p>
    <w:p w14:paraId="4E94AEDD" w14:textId="77777777" w:rsidR="00220BC2" w:rsidRDefault="00D06EF8">
      <w:pPr>
        <w:spacing w:after="0" w:line="276" w:lineRule="auto"/>
        <w:jc w:val="both"/>
        <w:rPr>
          <w:sz w:val="26"/>
          <w:szCs w:val="26"/>
        </w:rPr>
      </w:pPr>
      <w:r>
        <w:rPr>
          <w:color w:val="000000"/>
          <w:sz w:val="26"/>
          <w:szCs w:val="26"/>
          <w:highlight w:val="white"/>
        </w:rPr>
        <w:t xml:space="preserve">- </w:t>
      </w:r>
      <w:r>
        <w:rPr>
          <w:sz w:val="26"/>
          <w:szCs w:val="26"/>
        </w:rPr>
        <w:t xml:space="preserve">Giáo viên quan sát, nhận xét đánh giá quá trình thực hiện của học sinh về thái độ, tinh thân học tập, khả năng giao tiếp, trình bày và đánh giá kết quả cuối cùng của học sinh </w:t>
      </w:r>
    </w:p>
    <w:tbl>
      <w:tblPr>
        <w:tblStyle w:val="a3"/>
        <w:tblW w:w="9624" w:type="dxa"/>
        <w:tblLayout w:type="fixed"/>
        <w:tblLook w:val="0400" w:firstRow="0" w:lastRow="0" w:firstColumn="0" w:lastColumn="0" w:noHBand="0" w:noVBand="1"/>
      </w:tblPr>
      <w:tblGrid>
        <w:gridCol w:w="9624"/>
      </w:tblGrid>
      <w:tr w:rsidR="00220BC2" w14:paraId="199DE65F" w14:textId="77777777">
        <w:tc>
          <w:tcPr>
            <w:tcW w:w="9624" w:type="dxa"/>
            <w:shd w:val="clear" w:color="auto" w:fill="FFF5DC"/>
          </w:tcPr>
          <w:p w14:paraId="39052189" w14:textId="77777777" w:rsidR="00220BC2" w:rsidRDefault="00D06EF8">
            <w:pPr>
              <w:spacing w:after="0" w:line="276" w:lineRule="auto"/>
              <w:jc w:val="both"/>
              <w:rPr>
                <w:b/>
                <w:color w:val="0070C0"/>
                <w:sz w:val="26"/>
                <w:szCs w:val="26"/>
              </w:rPr>
            </w:pPr>
            <w:r>
              <w:rPr>
                <w:b/>
                <w:color w:val="0070C0"/>
                <w:sz w:val="26"/>
                <w:szCs w:val="26"/>
              </w:rPr>
              <w:t>2. Di sản lịch sử Châu Phi</w:t>
            </w:r>
          </w:p>
          <w:p w14:paraId="14E46907" w14:textId="77777777" w:rsidR="00220BC2" w:rsidRDefault="00D06EF8">
            <w:pPr>
              <w:spacing w:after="0" w:line="276" w:lineRule="auto"/>
              <w:jc w:val="both"/>
              <w:rPr>
                <w:color w:val="000000"/>
                <w:sz w:val="26"/>
                <w:szCs w:val="26"/>
              </w:rPr>
            </w:pPr>
            <w:r>
              <w:rPr>
                <w:color w:val="000000"/>
                <w:sz w:val="26"/>
                <w:szCs w:val="26"/>
              </w:rPr>
              <w:t xml:space="preserve">- Một số di sản lịch sử nổi tiếng của châu Phi: chữ viết tượng hình, phép tính diện tích </w:t>
            </w:r>
            <w:r>
              <w:rPr>
                <w:sz w:val="26"/>
                <w:szCs w:val="26"/>
              </w:rPr>
              <w:t>tách</w:t>
            </w:r>
            <w:r>
              <w:rPr>
                <w:color w:val="000000"/>
                <w:sz w:val="26"/>
                <w:szCs w:val="26"/>
              </w:rPr>
              <w:t xml:space="preserve"> hình, giấy pa-pi rút, các công trình kiến trúc nổi tiếng (các kim tự tháp, tượng Nhân sư,...).</w:t>
            </w:r>
          </w:p>
        </w:tc>
      </w:tr>
    </w:tbl>
    <w:p w14:paraId="599B8029" w14:textId="77777777" w:rsidR="00220BC2" w:rsidRDefault="00D06EF8">
      <w:pPr>
        <w:spacing w:after="0" w:line="276" w:lineRule="auto"/>
        <w:jc w:val="both"/>
        <w:rPr>
          <w:sz w:val="26"/>
          <w:szCs w:val="26"/>
        </w:rPr>
      </w:pPr>
      <w:r>
        <w:rPr>
          <w:b/>
          <w:color w:val="FF0000"/>
          <w:sz w:val="26"/>
          <w:szCs w:val="26"/>
          <w:highlight w:val="white"/>
        </w:rPr>
        <w:t xml:space="preserve">3. Hoạt động luyện tập </w:t>
      </w:r>
    </w:p>
    <w:p w14:paraId="3D9080D5" w14:textId="77777777" w:rsidR="00220BC2" w:rsidRDefault="00D06EF8">
      <w:pPr>
        <w:spacing w:after="0" w:line="276" w:lineRule="auto"/>
        <w:jc w:val="both"/>
        <w:rPr>
          <w:color w:val="000000"/>
          <w:sz w:val="26"/>
          <w:szCs w:val="26"/>
          <w:highlight w:val="white"/>
        </w:rPr>
      </w:pPr>
      <w:r>
        <w:rPr>
          <w:color w:val="000000"/>
          <w:sz w:val="26"/>
          <w:szCs w:val="26"/>
          <w:highlight w:val="white"/>
        </w:rPr>
        <w:t>a. Mục tiêu</w:t>
      </w:r>
    </w:p>
    <w:p w14:paraId="6BAB4058" w14:textId="77777777" w:rsidR="00220BC2" w:rsidRDefault="00D06EF8">
      <w:pPr>
        <w:spacing w:after="0" w:line="276" w:lineRule="auto"/>
        <w:jc w:val="both"/>
        <w:rPr>
          <w:color w:val="000000"/>
          <w:sz w:val="26"/>
          <w:szCs w:val="26"/>
          <w:highlight w:val="white"/>
        </w:rPr>
      </w:pPr>
      <w:r>
        <w:rPr>
          <w:color w:val="000000"/>
          <w:sz w:val="26"/>
          <w:szCs w:val="26"/>
          <w:highlight w:val="white"/>
        </w:rPr>
        <w:t>- Củng cố, luyện tập các kiến thức đã học trong bài.</w:t>
      </w:r>
    </w:p>
    <w:p w14:paraId="23D06F6C" w14:textId="77777777" w:rsidR="00220BC2" w:rsidRDefault="00D06EF8">
      <w:pPr>
        <w:spacing w:after="0" w:line="276" w:lineRule="auto"/>
        <w:jc w:val="both"/>
        <w:rPr>
          <w:color w:val="000000"/>
          <w:sz w:val="26"/>
          <w:szCs w:val="26"/>
          <w:highlight w:val="white"/>
        </w:rPr>
      </w:pPr>
      <w:r>
        <w:rPr>
          <w:color w:val="000000"/>
          <w:sz w:val="26"/>
          <w:szCs w:val="26"/>
          <w:highlight w:val="white"/>
        </w:rPr>
        <w:t>b. Nội dung</w:t>
      </w:r>
    </w:p>
    <w:p w14:paraId="0E4F5B07" w14:textId="77777777" w:rsidR="00220BC2" w:rsidRDefault="00D06EF8">
      <w:pPr>
        <w:spacing w:after="0" w:line="276" w:lineRule="auto"/>
        <w:jc w:val="both"/>
        <w:rPr>
          <w:color w:val="000000"/>
          <w:sz w:val="26"/>
          <w:szCs w:val="26"/>
          <w:highlight w:val="white"/>
        </w:rPr>
      </w:pPr>
      <w:r>
        <w:rPr>
          <w:color w:val="000000"/>
          <w:sz w:val="26"/>
          <w:szCs w:val="26"/>
          <w:highlight w:val="white"/>
        </w:rPr>
        <w:t>- Trò chơi VÒNG QUAY MAY MẮN</w:t>
      </w:r>
    </w:p>
    <w:p w14:paraId="1563D863" w14:textId="77777777" w:rsidR="00220BC2" w:rsidRDefault="00D06EF8">
      <w:pPr>
        <w:spacing w:after="0" w:line="276" w:lineRule="auto"/>
        <w:jc w:val="both"/>
        <w:rPr>
          <w:color w:val="000000"/>
          <w:sz w:val="26"/>
          <w:szCs w:val="26"/>
          <w:highlight w:val="white"/>
        </w:rPr>
      </w:pPr>
      <w:r>
        <w:rPr>
          <w:color w:val="000000"/>
          <w:sz w:val="26"/>
          <w:szCs w:val="26"/>
          <w:highlight w:val="white"/>
        </w:rPr>
        <w:t>c. Sản Phẩm</w:t>
      </w:r>
    </w:p>
    <w:p w14:paraId="32711453" w14:textId="77777777" w:rsidR="00220BC2" w:rsidRDefault="00D06EF8">
      <w:pPr>
        <w:spacing w:after="0" w:line="276" w:lineRule="auto"/>
        <w:jc w:val="both"/>
        <w:rPr>
          <w:color w:val="000000"/>
          <w:sz w:val="26"/>
          <w:szCs w:val="26"/>
          <w:highlight w:val="white"/>
        </w:rPr>
      </w:pPr>
      <w:r>
        <w:rPr>
          <w:color w:val="000000"/>
          <w:sz w:val="26"/>
          <w:szCs w:val="26"/>
          <w:highlight w:val="white"/>
        </w:rPr>
        <w:t>- Câu trả lời của học sinh</w:t>
      </w:r>
    </w:p>
    <w:p w14:paraId="37257D22" w14:textId="77777777" w:rsidR="00220BC2" w:rsidRDefault="00D06EF8">
      <w:pPr>
        <w:spacing w:after="0" w:line="276" w:lineRule="auto"/>
        <w:jc w:val="both"/>
        <w:rPr>
          <w:color w:val="000000"/>
          <w:sz w:val="26"/>
          <w:szCs w:val="26"/>
          <w:highlight w:val="white"/>
        </w:rPr>
      </w:pPr>
      <w:r>
        <w:rPr>
          <w:color w:val="000000"/>
          <w:sz w:val="26"/>
          <w:szCs w:val="26"/>
          <w:highlight w:val="white"/>
        </w:rPr>
        <w:t>d. Cách thức tổ chức</w:t>
      </w:r>
    </w:p>
    <w:tbl>
      <w:tblPr>
        <w:tblStyle w:val="a4"/>
        <w:tblW w:w="9641" w:type="dxa"/>
        <w:tblBorders>
          <w:top w:val="nil"/>
          <w:left w:val="nil"/>
          <w:bottom w:val="nil"/>
          <w:right w:val="nil"/>
          <w:insideH w:val="nil"/>
          <w:insideV w:val="nil"/>
        </w:tblBorders>
        <w:tblLayout w:type="fixed"/>
        <w:tblLook w:val="0400" w:firstRow="0" w:lastRow="0" w:firstColumn="0" w:lastColumn="0" w:noHBand="0" w:noVBand="1"/>
      </w:tblPr>
      <w:tblGrid>
        <w:gridCol w:w="4962"/>
        <w:gridCol w:w="4679"/>
      </w:tblGrid>
      <w:tr w:rsidR="00220BC2" w14:paraId="5E2A2334" w14:textId="77777777">
        <w:tc>
          <w:tcPr>
            <w:tcW w:w="9641" w:type="dxa"/>
            <w:gridSpan w:val="2"/>
          </w:tcPr>
          <w:p w14:paraId="343E580B" w14:textId="77777777" w:rsidR="00220BC2" w:rsidRDefault="00D06EF8">
            <w:pPr>
              <w:spacing w:line="276" w:lineRule="auto"/>
              <w:jc w:val="both"/>
              <w:rPr>
                <w:sz w:val="26"/>
                <w:szCs w:val="26"/>
                <w:highlight w:val="white"/>
              </w:rPr>
            </w:pPr>
            <w:r>
              <w:rPr>
                <w:b/>
                <w:sz w:val="26"/>
                <w:szCs w:val="26"/>
                <w:highlight w:val="white"/>
              </w:rPr>
              <w:t>Bước 1</w:t>
            </w:r>
            <w:r>
              <w:rPr>
                <w:sz w:val="26"/>
                <w:szCs w:val="26"/>
                <w:highlight w:val="white"/>
              </w:rPr>
              <w:t xml:space="preserve">: Giao nhiệm vụ cho học sinh: </w:t>
            </w:r>
          </w:p>
          <w:p w14:paraId="56C47DE7" w14:textId="77777777" w:rsidR="00220BC2" w:rsidRDefault="00D06EF8">
            <w:pPr>
              <w:spacing w:line="276" w:lineRule="auto"/>
              <w:jc w:val="both"/>
              <w:rPr>
                <w:sz w:val="26"/>
                <w:szCs w:val="26"/>
                <w:highlight w:val="white"/>
              </w:rPr>
            </w:pPr>
            <w:bookmarkStart w:id="8" w:name="_heading=h.4d34og8" w:colFirst="0" w:colLast="0"/>
            <w:bookmarkEnd w:id="8"/>
            <w:r>
              <w:rPr>
                <w:b/>
                <w:sz w:val="26"/>
                <w:szCs w:val="26"/>
                <w:highlight w:val="white"/>
              </w:rPr>
              <w:t>Bước 2</w:t>
            </w:r>
            <w:r>
              <w:rPr>
                <w:sz w:val="26"/>
                <w:szCs w:val="26"/>
                <w:highlight w:val="white"/>
              </w:rPr>
              <w:t xml:space="preserve">: Thực hiện nhiệm vụ </w:t>
            </w:r>
          </w:p>
          <w:p w14:paraId="4B1EF3F0" w14:textId="77777777" w:rsidR="00220BC2" w:rsidRDefault="00D06EF8">
            <w:pPr>
              <w:spacing w:line="276" w:lineRule="auto"/>
              <w:jc w:val="both"/>
              <w:rPr>
                <w:sz w:val="26"/>
                <w:szCs w:val="26"/>
              </w:rPr>
            </w:pPr>
            <w:r>
              <w:rPr>
                <w:b/>
                <w:sz w:val="26"/>
                <w:szCs w:val="26"/>
                <w:highlight w:val="white"/>
              </w:rPr>
              <w:t>Bước 3</w:t>
            </w:r>
            <w:r>
              <w:rPr>
                <w:sz w:val="26"/>
                <w:szCs w:val="26"/>
                <w:highlight w:val="white"/>
              </w:rPr>
              <w:t>: Báo cáo kết quả làm việc</w:t>
            </w:r>
            <w:r>
              <w:rPr>
                <w:sz w:val="26"/>
                <w:szCs w:val="26"/>
              </w:rPr>
              <w:t xml:space="preserve"> </w:t>
            </w:r>
          </w:p>
          <w:p w14:paraId="7D81230A" w14:textId="77777777" w:rsidR="00220BC2" w:rsidRDefault="00D06EF8">
            <w:pPr>
              <w:spacing w:line="276" w:lineRule="auto"/>
              <w:jc w:val="both"/>
              <w:rPr>
                <w:sz w:val="26"/>
                <w:szCs w:val="26"/>
                <w:highlight w:val="white"/>
              </w:rPr>
            </w:pPr>
            <w:r>
              <w:rPr>
                <w:b/>
                <w:sz w:val="26"/>
                <w:szCs w:val="26"/>
                <w:highlight w:val="white"/>
              </w:rPr>
              <w:t>Bước 4:</w:t>
            </w:r>
            <w:r>
              <w:rPr>
                <w:sz w:val="26"/>
                <w:szCs w:val="26"/>
                <w:highlight w:val="white"/>
              </w:rPr>
              <w:t xml:space="preserve"> GV nhận xét, đánh giá và chuẩn kiến thức.</w:t>
            </w:r>
          </w:p>
        </w:tc>
      </w:tr>
      <w:tr w:rsidR="00220BC2" w14:paraId="7065D28B" w14:textId="77777777">
        <w:tc>
          <w:tcPr>
            <w:tcW w:w="4962" w:type="dxa"/>
          </w:tcPr>
          <w:p w14:paraId="11956360" w14:textId="77777777" w:rsidR="00220BC2" w:rsidRDefault="00D06EF8">
            <w:pPr>
              <w:spacing w:line="276" w:lineRule="auto"/>
              <w:jc w:val="both"/>
              <w:rPr>
                <w:b/>
                <w:sz w:val="26"/>
                <w:szCs w:val="26"/>
                <w:highlight w:val="white"/>
              </w:rPr>
            </w:pPr>
            <w:r>
              <w:rPr>
                <w:noProof/>
              </w:rPr>
              <w:lastRenderedPageBreak/>
              <w:drawing>
                <wp:inline distT="0" distB="0" distL="0" distR="0" wp14:anchorId="4DF60661" wp14:editId="725F9772">
                  <wp:extent cx="3052086" cy="1510160"/>
                  <wp:effectExtent l="0" t="0" r="0" b="0"/>
                  <wp:docPr id="2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3052086" cy="1510160"/>
                          </a:xfrm>
                          <a:prstGeom prst="rect">
                            <a:avLst/>
                          </a:prstGeom>
                          <a:ln/>
                        </pic:spPr>
                      </pic:pic>
                    </a:graphicData>
                  </a:graphic>
                </wp:inline>
              </w:drawing>
            </w:r>
          </w:p>
        </w:tc>
        <w:tc>
          <w:tcPr>
            <w:tcW w:w="4679" w:type="dxa"/>
          </w:tcPr>
          <w:p w14:paraId="2B12196A" w14:textId="77777777" w:rsidR="00220BC2" w:rsidRDefault="00D06EF8">
            <w:pPr>
              <w:spacing w:line="276" w:lineRule="auto"/>
              <w:jc w:val="both"/>
            </w:pPr>
            <w:r>
              <w:rPr>
                <w:noProof/>
              </w:rPr>
              <w:drawing>
                <wp:inline distT="0" distB="0" distL="0" distR="0" wp14:anchorId="5841D2F2" wp14:editId="7046625B">
                  <wp:extent cx="2894648" cy="1363228"/>
                  <wp:effectExtent l="0" t="0" r="0" b="0"/>
                  <wp:docPr id="2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2894648" cy="1363228"/>
                          </a:xfrm>
                          <a:prstGeom prst="rect">
                            <a:avLst/>
                          </a:prstGeom>
                          <a:ln/>
                        </pic:spPr>
                      </pic:pic>
                    </a:graphicData>
                  </a:graphic>
                </wp:inline>
              </w:drawing>
            </w:r>
          </w:p>
        </w:tc>
      </w:tr>
      <w:tr w:rsidR="00220BC2" w14:paraId="00DD9D54" w14:textId="77777777">
        <w:tc>
          <w:tcPr>
            <w:tcW w:w="4962" w:type="dxa"/>
          </w:tcPr>
          <w:p w14:paraId="0D4B12F0" w14:textId="77777777" w:rsidR="00220BC2" w:rsidRDefault="00D06EF8">
            <w:pPr>
              <w:spacing w:line="276" w:lineRule="auto"/>
              <w:jc w:val="both"/>
              <w:rPr>
                <w:b/>
                <w:sz w:val="26"/>
                <w:szCs w:val="26"/>
                <w:highlight w:val="white"/>
              </w:rPr>
            </w:pPr>
            <w:r>
              <w:rPr>
                <w:noProof/>
              </w:rPr>
              <w:drawing>
                <wp:inline distT="0" distB="0" distL="0" distR="0" wp14:anchorId="57383218" wp14:editId="21E6B86F">
                  <wp:extent cx="3028931" cy="1510387"/>
                  <wp:effectExtent l="0" t="0" r="0" b="0"/>
                  <wp:docPr id="2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3028931" cy="1510387"/>
                          </a:xfrm>
                          <a:prstGeom prst="rect">
                            <a:avLst/>
                          </a:prstGeom>
                          <a:ln/>
                        </pic:spPr>
                      </pic:pic>
                    </a:graphicData>
                  </a:graphic>
                </wp:inline>
              </w:drawing>
            </w:r>
          </w:p>
        </w:tc>
        <w:tc>
          <w:tcPr>
            <w:tcW w:w="4679" w:type="dxa"/>
          </w:tcPr>
          <w:p w14:paraId="14223F28" w14:textId="77777777" w:rsidR="00220BC2" w:rsidRDefault="00D06EF8">
            <w:pPr>
              <w:spacing w:line="276" w:lineRule="auto"/>
              <w:jc w:val="both"/>
            </w:pPr>
            <w:r>
              <w:rPr>
                <w:noProof/>
              </w:rPr>
              <w:drawing>
                <wp:inline distT="0" distB="0" distL="0" distR="0" wp14:anchorId="2B3E3B83" wp14:editId="0D7DEB7B">
                  <wp:extent cx="2913698" cy="1429361"/>
                  <wp:effectExtent l="0" t="0" r="0" b="0"/>
                  <wp:docPr id="2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2913698" cy="1429361"/>
                          </a:xfrm>
                          <a:prstGeom prst="rect">
                            <a:avLst/>
                          </a:prstGeom>
                          <a:ln/>
                        </pic:spPr>
                      </pic:pic>
                    </a:graphicData>
                  </a:graphic>
                </wp:inline>
              </w:drawing>
            </w:r>
          </w:p>
        </w:tc>
      </w:tr>
    </w:tbl>
    <w:p w14:paraId="50E9510B" w14:textId="77777777" w:rsidR="00220BC2" w:rsidRDefault="00D06EF8">
      <w:pPr>
        <w:spacing w:after="0" w:line="276" w:lineRule="auto"/>
        <w:jc w:val="both"/>
        <w:rPr>
          <w:b/>
          <w:color w:val="FF0000"/>
          <w:sz w:val="26"/>
          <w:szCs w:val="26"/>
          <w:highlight w:val="white"/>
        </w:rPr>
      </w:pPr>
      <w:r>
        <w:rPr>
          <w:b/>
          <w:color w:val="FF0000"/>
          <w:sz w:val="26"/>
          <w:szCs w:val="26"/>
          <w:highlight w:val="white"/>
        </w:rPr>
        <w:t xml:space="preserve">4. Hoạt động vận dụng, mở rộng </w:t>
      </w:r>
    </w:p>
    <w:p w14:paraId="21D6EF50" w14:textId="77777777" w:rsidR="00220BC2" w:rsidRDefault="00D06EF8">
      <w:pPr>
        <w:spacing w:after="0" w:line="276" w:lineRule="auto"/>
        <w:jc w:val="both"/>
        <w:rPr>
          <w:color w:val="000000"/>
          <w:sz w:val="26"/>
          <w:szCs w:val="26"/>
          <w:highlight w:val="white"/>
        </w:rPr>
      </w:pPr>
      <w:r>
        <w:rPr>
          <w:color w:val="000000"/>
          <w:sz w:val="26"/>
          <w:szCs w:val="26"/>
          <w:highlight w:val="white"/>
        </w:rPr>
        <w:t>a. Mục tiêu</w:t>
      </w:r>
    </w:p>
    <w:p w14:paraId="4DA7869C" w14:textId="77777777" w:rsidR="00220BC2" w:rsidRDefault="00D06EF8">
      <w:pPr>
        <w:spacing w:after="0" w:line="276" w:lineRule="auto"/>
        <w:jc w:val="both"/>
        <w:rPr>
          <w:color w:val="000000"/>
          <w:sz w:val="26"/>
          <w:szCs w:val="26"/>
          <w:highlight w:val="white"/>
        </w:rPr>
      </w:pPr>
      <w:r>
        <w:rPr>
          <w:color w:val="000000"/>
          <w:sz w:val="26"/>
          <w:szCs w:val="26"/>
          <w:highlight w:val="white"/>
        </w:rPr>
        <w:t>- Vận dụng kiến thức đã học để giải quyết vấn đề trong thực tiễn.</w:t>
      </w:r>
    </w:p>
    <w:p w14:paraId="2EE3F181" w14:textId="77777777" w:rsidR="00220BC2" w:rsidRDefault="00D06EF8">
      <w:pPr>
        <w:spacing w:after="0" w:line="276" w:lineRule="auto"/>
        <w:jc w:val="both"/>
        <w:rPr>
          <w:color w:val="000000"/>
          <w:sz w:val="26"/>
          <w:szCs w:val="26"/>
          <w:highlight w:val="white"/>
        </w:rPr>
      </w:pPr>
      <w:r>
        <w:rPr>
          <w:color w:val="000000"/>
          <w:sz w:val="26"/>
          <w:szCs w:val="26"/>
          <w:highlight w:val="white"/>
        </w:rPr>
        <w:t>b. Nội dung</w:t>
      </w:r>
    </w:p>
    <w:p w14:paraId="79B4ABBD" w14:textId="77777777" w:rsidR="00220BC2" w:rsidRDefault="00D06EF8">
      <w:pPr>
        <w:spacing w:after="0" w:line="276" w:lineRule="auto"/>
        <w:jc w:val="both"/>
        <w:rPr>
          <w:color w:val="000000"/>
          <w:sz w:val="26"/>
          <w:szCs w:val="26"/>
          <w:highlight w:val="white"/>
        </w:rPr>
      </w:pPr>
      <w:r>
        <w:rPr>
          <w:color w:val="000000"/>
          <w:sz w:val="26"/>
          <w:szCs w:val="26"/>
          <w:highlight w:val="white"/>
        </w:rPr>
        <w:t>- Quan sát đoạn video BỨC TƯỜNG XANH ở châu Phi và nêu ý nghĩa của nó.</w:t>
      </w:r>
    </w:p>
    <w:p w14:paraId="232D759C" w14:textId="77777777" w:rsidR="00220BC2" w:rsidRDefault="00D06EF8">
      <w:pPr>
        <w:spacing w:after="0" w:line="276" w:lineRule="auto"/>
        <w:jc w:val="both"/>
        <w:rPr>
          <w:color w:val="000000"/>
          <w:sz w:val="26"/>
          <w:szCs w:val="26"/>
          <w:highlight w:val="white"/>
        </w:rPr>
      </w:pPr>
      <w:r>
        <w:rPr>
          <w:color w:val="000000"/>
          <w:sz w:val="26"/>
          <w:szCs w:val="26"/>
          <w:highlight w:val="white"/>
        </w:rPr>
        <w:t>c. Sản Phẩm</w:t>
      </w:r>
    </w:p>
    <w:p w14:paraId="2205B691" w14:textId="77777777" w:rsidR="00220BC2" w:rsidRDefault="00D06EF8">
      <w:pPr>
        <w:spacing w:after="0" w:line="276" w:lineRule="auto"/>
        <w:jc w:val="both"/>
        <w:rPr>
          <w:color w:val="000000"/>
          <w:sz w:val="26"/>
          <w:szCs w:val="26"/>
          <w:highlight w:val="white"/>
        </w:rPr>
      </w:pPr>
      <w:r>
        <w:rPr>
          <w:color w:val="000000"/>
          <w:sz w:val="26"/>
          <w:szCs w:val="26"/>
          <w:highlight w:val="white"/>
        </w:rPr>
        <w:t>- Ý nghĩa của bức tường xanh ở châu Phi.</w:t>
      </w:r>
    </w:p>
    <w:p w14:paraId="5039AACC" w14:textId="6D374256" w:rsidR="00220BC2" w:rsidRDefault="00D06EF8">
      <w:pPr>
        <w:spacing w:after="0" w:line="276" w:lineRule="auto"/>
        <w:jc w:val="both"/>
        <w:rPr>
          <w:color w:val="000000"/>
          <w:sz w:val="26"/>
          <w:szCs w:val="26"/>
          <w:highlight w:val="white"/>
        </w:rPr>
      </w:pPr>
      <w:r>
        <w:rPr>
          <w:color w:val="000000"/>
          <w:sz w:val="26"/>
          <w:szCs w:val="26"/>
          <w:highlight w:val="white"/>
        </w:rPr>
        <w:t>d. Cách thức tổ chức</w:t>
      </w:r>
    </w:p>
    <w:tbl>
      <w:tblPr>
        <w:tblStyle w:val="a5"/>
        <w:tblW w:w="9781" w:type="dxa"/>
        <w:tblBorders>
          <w:top w:val="nil"/>
          <w:left w:val="nil"/>
          <w:bottom w:val="nil"/>
          <w:right w:val="nil"/>
          <w:insideH w:val="nil"/>
          <w:insideV w:val="nil"/>
        </w:tblBorders>
        <w:tblLayout w:type="fixed"/>
        <w:tblLook w:val="0400" w:firstRow="0" w:lastRow="0" w:firstColumn="0" w:lastColumn="0" w:noHBand="0" w:noVBand="1"/>
      </w:tblPr>
      <w:tblGrid>
        <w:gridCol w:w="3775"/>
        <w:gridCol w:w="6006"/>
      </w:tblGrid>
      <w:tr w:rsidR="00220BC2" w14:paraId="4BBB673A" w14:textId="77777777">
        <w:trPr>
          <w:trHeight w:val="584"/>
        </w:trPr>
        <w:tc>
          <w:tcPr>
            <w:tcW w:w="3775" w:type="dxa"/>
          </w:tcPr>
          <w:p w14:paraId="4F5A30F2" w14:textId="77777777" w:rsidR="00220BC2" w:rsidRDefault="00D06EF8">
            <w:pPr>
              <w:spacing w:line="276" w:lineRule="auto"/>
              <w:jc w:val="both"/>
              <w:rPr>
                <w:sz w:val="26"/>
                <w:szCs w:val="26"/>
                <w:highlight w:val="white"/>
              </w:rPr>
            </w:pPr>
            <w:r>
              <w:rPr>
                <w:b/>
                <w:sz w:val="26"/>
                <w:szCs w:val="26"/>
                <w:highlight w:val="white"/>
              </w:rPr>
              <w:t>Bước 1:</w:t>
            </w:r>
            <w:r>
              <w:rPr>
                <w:sz w:val="26"/>
                <w:szCs w:val="26"/>
                <w:highlight w:val="white"/>
              </w:rPr>
              <w:t xml:space="preserve"> Giao nhiệm vụ: Nêu suy nghĩ của em về đồ ăn thừa và hình ảnh trẻ em châu Phi.</w:t>
            </w:r>
          </w:p>
          <w:p w14:paraId="52148FC6" w14:textId="77777777" w:rsidR="00220BC2" w:rsidRDefault="00D06EF8">
            <w:pPr>
              <w:spacing w:line="276" w:lineRule="auto"/>
              <w:jc w:val="both"/>
              <w:rPr>
                <w:sz w:val="26"/>
                <w:szCs w:val="26"/>
                <w:highlight w:val="white"/>
              </w:rPr>
            </w:pPr>
            <w:r>
              <w:rPr>
                <w:b/>
                <w:sz w:val="26"/>
                <w:szCs w:val="26"/>
                <w:highlight w:val="white"/>
              </w:rPr>
              <w:t>Bước 2</w:t>
            </w:r>
            <w:r>
              <w:rPr>
                <w:sz w:val="26"/>
                <w:szCs w:val="26"/>
                <w:highlight w:val="white"/>
              </w:rPr>
              <w:t xml:space="preserve">: HS thực hiện nhiệm vụ </w:t>
            </w:r>
          </w:p>
          <w:p w14:paraId="79DC934A" w14:textId="77777777" w:rsidR="00220BC2" w:rsidRDefault="00D06EF8">
            <w:pPr>
              <w:spacing w:line="276" w:lineRule="auto"/>
              <w:jc w:val="both"/>
              <w:rPr>
                <w:sz w:val="26"/>
                <w:szCs w:val="26"/>
                <w:highlight w:val="white"/>
              </w:rPr>
            </w:pPr>
            <w:r>
              <w:rPr>
                <w:b/>
                <w:sz w:val="26"/>
                <w:szCs w:val="26"/>
                <w:highlight w:val="white"/>
              </w:rPr>
              <w:t>Bước 3</w:t>
            </w:r>
            <w:r>
              <w:rPr>
                <w:sz w:val="26"/>
                <w:szCs w:val="26"/>
                <w:highlight w:val="white"/>
              </w:rPr>
              <w:t>: Báo cáo kết quả làm việc vào tuần học tiếp theo.</w:t>
            </w:r>
          </w:p>
          <w:p w14:paraId="25E1711A" w14:textId="77777777" w:rsidR="00220BC2" w:rsidRDefault="00D06EF8">
            <w:pPr>
              <w:spacing w:line="276" w:lineRule="auto"/>
              <w:jc w:val="both"/>
              <w:rPr>
                <w:sz w:val="26"/>
                <w:szCs w:val="26"/>
                <w:highlight w:val="white"/>
              </w:rPr>
            </w:pPr>
            <w:r>
              <w:rPr>
                <w:b/>
                <w:sz w:val="26"/>
                <w:szCs w:val="26"/>
                <w:highlight w:val="white"/>
              </w:rPr>
              <w:t>Bước 4:</w:t>
            </w:r>
            <w:r>
              <w:rPr>
                <w:sz w:val="26"/>
                <w:szCs w:val="26"/>
                <w:highlight w:val="white"/>
              </w:rPr>
              <w:t xml:space="preserve"> Gv quan sát, nhận xét đánh giá hoạt động học của hs. </w:t>
            </w:r>
          </w:p>
          <w:p w14:paraId="1E0B8176" w14:textId="41BA5F29" w:rsidR="00A2157A" w:rsidRPr="00B53EA6" w:rsidRDefault="00A2157A">
            <w:pPr>
              <w:spacing w:line="276" w:lineRule="auto"/>
              <w:jc w:val="both"/>
              <w:rPr>
                <w:sz w:val="12"/>
                <w:szCs w:val="12"/>
                <w:highlight w:val="white"/>
              </w:rPr>
            </w:pPr>
          </w:p>
        </w:tc>
        <w:tc>
          <w:tcPr>
            <w:tcW w:w="6006" w:type="dxa"/>
          </w:tcPr>
          <w:p w14:paraId="3A723DD8" w14:textId="77777777" w:rsidR="00220BC2" w:rsidRDefault="00D06EF8">
            <w:pPr>
              <w:spacing w:line="276" w:lineRule="auto"/>
              <w:jc w:val="center"/>
              <w:rPr>
                <w:sz w:val="26"/>
                <w:szCs w:val="26"/>
                <w:highlight w:val="white"/>
              </w:rPr>
            </w:pPr>
            <w:r>
              <w:rPr>
                <w:noProof/>
              </w:rPr>
              <w:drawing>
                <wp:inline distT="0" distB="0" distL="0" distR="0" wp14:anchorId="32BF8DD3" wp14:editId="79B09DB5">
                  <wp:extent cx="3685335" cy="1685677"/>
                  <wp:effectExtent l="0" t="0" r="0" b="0"/>
                  <wp:docPr id="2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3688259" cy="1687014"/>
                          </a:xfrm>
                          <a:prstGeom prst="rect">
                            <a:avLst/>
                          </a:prstGeom>
                          <a:ln/>
                        </pic:spPr>
                      </pic:pic>
                    </a:graphicData>
                  </a:graphic>
                </wp:inline>
              </w:drawing>
            </w:r>
          </w:p>
        </w:tc>
      </w:tr>
      <w:tr w:rsidR="00220BC2" w14:paraId="4F76F443" w14:textId="77777777">
        <w:trPr>
          <w:trHeight w:val="584"/>
        </w:trPr>
        <w:tc>
          <w:tcPr>
            <w:tcW w:w="9781" w:type="dxa"/>
            <w:gridSpan w:val="2"/>
          </w:tcPr>
          <w:p w14:paraId="6F73FB27" w14:textId="7BF8CB4F" w:rsidR="00220BC2" w:rsidRDefault="00A2157A">
            <w:pPr>
              <w:spacing w:line="276" w:lineRule="auto"/>
              <w:jc w:val="center"/>
            </w:pPr>
            <w:r>
              <w:rPr>
                <w:noProof/>
              </w:rPr>
              <w:drawing>
                <wp:inline distT="0" distB="0" distL="0" distR="0" wp14:anchorId="079F2297" wp14:editId="0DB707FE">
                  <wp:extent cx="5716270" cy="2349500"/>
                  <wp:effectExtent l="0" t="0" r="0" b="0"/>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5716270" cy="2349500"/>
                          </a:xfrm>
                          <a:prstGeom prst="rect">
                            <a:avLst/>
                          </a:prstGeom>
                          <a:ln/>
                        </pic:spPr>
                      </pic:pic>
                    </a:graphicData>
                  </a:graphic>
                </wp:inline>
              </w:drawing>
            </w:r>
          </w:p>
        </w:tc>
      </w:tr>
    </w:tbl>
    <w:p w14:paraId="21859A2A" w14:textId="31B6742B" w:rsidR="00220BC2" w:rsidRDefault="00220BC2" w:rsidP="00A2157A">
      <w:pPr>
        <w:spacing w:after="0" w:line="276" w:lineRule="auto"/>
        <w:jc w:val="both"/>
        <w:rPr>
          <w:color w:val="000000"/>
          <w:sz w:val="26"/>
          <w:szCs w:val="26"/>
          <w:highlight w:val="white"/>
        </w:rPr>
      </w:pPr>
    </w:p>
    <w:sectPr w:rsidR="00220BC2">
      <w:pgSz w:w="11909" w:h="16834"/>
      <w:pgMar w:top="1134" w:right="1134" w:bottom="1134"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roman"/>
    <w:notTrueType/>
    <w:pitch w:val="default"/>
  </w:font>
  <w:font w:name="Georgia">
    <w:panose1 w:val="02040502050405020303"/>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817C9E"/>
    <w:multiLevelType w:val="hybridMultilevel"/>
    <w:tmpl w:val="4F46BFE0"/>
    <w:lvl w:ilvl="0" w:tplc="DE54DC1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2C40FA"/>
    <w:multiLevelType w:val="hybridMultilevel"/>
    <w:tmpl w:val="7764DA34"/>
    <w:lvl w:ilvl="0" w:tplc="91EECAB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BC2"/>
    <w:rsid w:val="00220BC2"/>
    <w:rsid w:val="00A2157A"/>
    <w:rsid w:val="00B53EA6"/>
    <w:rsid w:val="00D06EF8"/>
    <w:rsid w:val="00E04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DA315"/>
  <w15:docId w15:val="{0E661470-07D6-4C6C-A7DE-F3D5D9D62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D58"/>
  </w:style>
  <w:style w:type="paragraph" w:styleId="Heading1">
    <w:name w:val="heading 1"/>
    <w:next w:val="NoSpacing"/>
    <w:link w:val="Heading1Char"/>
    <w:uiPriority w:val="9"/>
    <w:qFormat/>
    <w:rsid w:val="005209D3"/>
    <w:pPr>
      <w:keepNext/>
      <w:keepLines/>
      <w:spacing w:before="240" w:after="0"/>
      <w:outlineLvl w:val="0"/>
    </w:pPr>
    <w:rPr>
      <w:rFonts w:eastAsiaTheme="majorEastAsia" w:cstheme="majorBidi"/>
      <w:b/>
      <w:sz w:val="32"/>
      <w:szCs w:val="32"/>
    </w:rPr>
  </w:style>
  <w:style w:type="paragraph" w:styleId="Heading2">
    <w:name w:val="heading 2"/>
    <w:next w:val="NoSpacing"/>
    <w:link w:val="Heading2Char"/>
    <w:uiPriority w:val="9"/>
    <w:semiHidden/>
    <w:unhideWhenUsed/>
    <w:qFormat/>
    <w:rsid w:val="005209D3"/>
    <w:pPr>
      <w:keepNext/>
      <w:keepLines/>
      <w:spacing w:before="40" w:after="0"/>
      <w:ind w:left="720"/>
      <w:outlineLvl w:val="1"/>
    </w:pPr>
    <w:rPr>
      <w:rFonts w:eastAsiaTheme="majorEastAsia" w:cstheme="majorBidi"/>
      <w:sz w:val="26"/>
      <w:szCs w:val="26"/>
    </w:rPr>
  </w:style>
  <w:style w:type="paragraph" w:styleId="Heading3">
    <w:name w:val="heading 3"/>
    <w:next w:val="NoSpacing"/>
    <w:link w:val="Heading3Char"/>
    <w:uiPriority w:val="9"/>
    <w:semiHidden/>
    <w:unhideWhenUsed/>
    <w:qFormat/>
    <w:rsid w:val="005209D3"/>
    <w:pPr>
      <w:keepNext/>
      <w:keepLines/>
      <w:spacing w:before="40" w:after="0"/>
      <w:ind w:left="1440"/>
      <w:outlineLvl w:val="2"/>
    </w:pPr>
    <w:rPr>
      <w:rFonts w:eastAsiaTheme="majorEastAsia" w:cstheme="majorBidi"/>
      <w:sz w:val="24"/>
      <w:szCs w:val="24"/>
    </w:rPr>
  </w:style>
  <w:style w:type="paragraph" w:styleId="Heading4">
    <w:name w:val="heading 4"/>
    <w:next w:val="NoSpacing"/>
    <w:link w:val="Heading4Char"/>
    <w:uiPriority w:val="9"/>
    <w:semiHidden/>
    <w:unhideWhenUsed/>
    <w:qFormat/>
    <w:rsid w:val="005209D3"/>
    <w:pPr>
      <w:keepNext/>
      <w:keepLines/>
      <w:spacing w:before="40" w:after="0"/>
      <w:ind w:left="2160"/>
      <w:outlineLvl w:val="3"/>
    </w:pPr>
    <w:rPr>
      <w:rFonts w:eastAsiaTheme="majorEastAsia" w:cstheme="majorBidi"/>
      <w:iCs/>
    </w:rPr>
  </w:style>
  <w:style w:type="paragraph" w:styleId="Heading5">
    <w:name w:val="heading 5"/>
    <w:next w:val="NoSpacing"/>
    <w:link w:val="Heading5Char"/>
    <w:uiPriority w:val="9"/>
    <w:semiHidden/>
    <w:unhideWhenUsed/>
    <w:qFormat/>
    <w:rsid w:val="005209D3"/>
    <w:pPr>
      <w:keepNext/>
      <w:keepLines/>
      <w:spacing w:before="40" w:after="0"/>
      <w:ind w:left="2880"/>
      <w:outlineLvl w:val="4"/>
    </w:pPr>
    <w:rPr>
      <w:rFonts w:eastAsiaTheme="majorEastAsia" w:cstheme="majorBidi"/>
    </w:rPr>
  </w:style>
  <w:style w:type="paragraph" w:styleId="Heading6">
    <w:name w:val="heading 6"/>
    <w:next w:val="NoSpacing"/>
    <w:link w:val="Heading6Char"/>
    <w:uiPriority w:val="9"/>
    <w:semiHidden/>
    <w:unhideWhenUsed/>
    <w:qFormat/>
    <w:rsid w:val="005209D3"/>
    <w:pPr>
      <w:keepNext/>
      <w:keepLines/>
      <w:spacing w:before="40" w:after="0"/>
      <w:ind w:left="3600"/>
      <w:outlineLvl w:val="5"/>
    </w:pPr>
    <w:rPr>
      <w:rFonts w:eastAsiaTheme="majorEastAsia"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eastAsiaTheme="majorEastAsia"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eastAsiaTheme="majorEastAsia"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eastAsiaTheme="majorEastAsia"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554F"/>
    <w:rPr>
      <w:color w:val="5D9CEC" w:themeColor="hyperlink"/>
      <w:u w:val="single"/>
    </w:rPr>
  </w:style>
  <w:style w:type="character"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TableNormal"/>
    <w:next w:val="TableGrid"/>
    <w:rsid w:val="002B5C28"/>
    <w:pPr>
      <w:spacing w:after="0" w:line="240" w:lineRule="auto"/>
    </w:pPr>
    <w:rPr>
      <w:rFonts w:eastAsia="Calibri"/>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1986"/>
    <w:rPr>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8"/>
      <w:szCs w:val="28"/>
    </w:rPr>
    <w:tblPr>
      <w:tblStyleRowBandSize w:val="1"/>
      <w:tblStyleColBandSize w:val="1"/>
    </w:tblPr>
  </w:style>
  <w:style w:type="table" w:customStyle="1" w:styleId="a0">
    <w:basedOn w:val="TableNormal"/>
    <w:pPr>
      <w:spacing w:after="0" w:line="240" w:lineRule="auto"/>
    </w:pPr>
    <w:rPr>
      <w:color w:val="000000"/>
      <w:sz w:val="28"/>
      <w:szCs w:val="28"/>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rPr>
      <w:color w:val="000000"/>
      <w:sz w:val="28"/>
      <w:szCs w:val="28"/>
    </w:r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rPr>
      <w:color w:val="000000"/>
      <w:sz w:val="28"/>
      <w:szCs w:val="28"/>
    </w:rPr>
    <w:tblPr>
      <w:tblStyleRowBandSize w:val="1"/>
      <w:tblStyleColBandSize w:val="1"/>
    </w:tblPr>
  </w:style>
  <w:style w:type="table" w:customStyle="1" w:styleId="a5">
    <w:basedOn w:val="TableNormal"/>
    <w:pPr>
      <w:spacing w:after="0" w:line="240" w:lineRule="auto"/>
    </w:pPr>
    <w:rPr>
      <w:color w:val="000000"/>
      <w:sz w:val="28"/>
      <w:szCs w:val="28"/>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ie7t8xb+wM6UhfWtJWR8Tq4qtA==">AMUW2mV9Ph1PHMn9q7dIsKUBFh4IZghG4RS2u7qsoSRfJ4fOrcmL6+4VvqmXHG/xXj13oa0N899gw9J7RwhDqNNAY8/yNCGsGN35046b60OInyVL7REDRa3OmarZvW6kLQ+Lw1WZnAfqzN/pfxSwUYtubiob/jYMu5lg4ApqHBrVdZ6DhGbcceIVFcpN7V2D5+f+VynHJoinl4SkYCptON69lvVjNEdD1fjOSVNmeLiUuUaWlljDNtk=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1141</Words>
  <Characters>6509</Characters>
  <Application>Microsoft Office Word</Application>
  <DocSecurity>0</DocSecurity>
  <Lines>54</Lines>
  <Paragraphs>15</Paragraphs>
  <ScaleCrop>false</ScaleCrop>
  <Company/>
  <LinksUpToDate>false</LinksUpToDate>
  <CharactersWithSpaces>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huong pham</dc:creator>
  <cp:lastModifiedBy>ThinkPad E14</cp:lastModifiedBy>
  <cp:revision>6</cp:revision>
  <dcterms:created xsi:type="dcterms:W3CDTF">2022-06-05T02:56:00Z</dcterms:created>
  <dcterms:modified xsi:type="dcterms:W3CDTF">2023-08-22T16:39:00Z</dcterms:modified>
</cp:coreProperties>
</file>