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EFC" w:rsidRPr="005A7E7E" w:rsidRDefault="00245EFC" w:rsidP="00245EFC">
      <w:pPr>
        <w:pStyle w:val="Heading1"/>
        <w:spacing w:before="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CHƯƠNG 6: THỜI BẮC THUỘC VÀ CHỐNG BẮC THUỘC (TỪ THẾ KỈ II TRƯỚC CÔNG NGUYÊN ĐẾN NĂM 938)</w:t>
      </w:r>
    </w:p>
    <w:p w:rsidR="00245EFC" w:rsidRPr="005A7E7E" w:rsidRDefault="00245EFC" w:rsidP="00245EFC">
      <w:pPr>
        <w:pStyle w:val="Heading1"/>
        <w:spacing w:before="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TIẾT 33,34,35:</w:t>
      </w:r>
      <w:bookmarkStart w:id="0" w:name="_GoBack"/>
      <w:r w:rsidRPr="005A7E7E">
        <w:rPr>
          <w:rFonts w:ascii="Times New Roman" w:hAnsi="Times New Roman" w:cs="Times New Roman"/>
          <w:b/>
          <w:sz w:val="26"/>
          <w:szCs w:val="26"/>
        </w:rPr>
        <w:t>BÀI 1</w:t>
      </w:r>
      <w:r>
        <w:rPr>
          <w:rFonts w:ascii="Times New Roman" w:hAnsi="Times New Roman" w:cs="Times New Roman"/>
          <w:b/>
          <w:sz w:val="26"/>
          <w:szCs w:val="26"/>
        </w:rPr>
        <w:t>4</w:t>
      </w:r>
      <w:r w:rsidRPr="005A7E7E">
        <w:rPr>
          <w:rFonts w:ascii="Times New Roman" w:hAnsi="Times New Roman" w:cs="Times New Roman"/>
          <w:b/>
          <w:sz w:val="26"/>
          <w:szCs w:val="26"/>
        </w:rPr>
        <w:t xml:space="preserve">: CHÍNH SÁCH CAI TRỊ </w:t>
      </w:r>
      <w:bookmarkEnd w:id="0"/>
      <w:r w:rsidRPr="005A7E7E">
        <w:rPr>
          <w:rFonts w:ascii="Times New Roman" w:hAnsi="Times New Roman" w:cs="Times New Roman"/>
          <w:b/>
          <w:sz w:val="26"/>
          <w:szCs w:val="26"/>
        </w:rPr>
        <w:t>CỦA CÁC TRIỀU ĐẠI PHONG KIẾN PHƯƠNG BẮC VÀ CHUYỂN BIẾN KINH TẾ, XÃ HỘI,  VĂN HÓA CỦA VIỆT NAM THỜI BẮC THUỘC</w:t>
      </w:r>
    </w:p>
    <w:p w:rsidR="00245EFC" w:rsidRPr="005A7E7E" w:rsidRDefault="00245EFC" w:rsidP="00245EFC">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I. MỤC TIÊU</w:t>
      </w:r>
    </w:p>
    <w:p w:rsidR="00245EFC" w:rsidRPr="005A7E7E" w:rsidRDefault="00245EFC" w:rsidP="00245EFC">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1. Về kiến thức</w:t>
      </w:r>
    </w:p>
    <w:p w:rsidR="00245EFC" w:rsidRPr="005A7E7E" w:rsidRDefault="00245EFC" w:rsidP="00245EFC">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Thông qua bài học, HS nắm được:</w:t>
      </w:r>
    </w:p>
    <w:p w:rsidR="00245EFC" w:rsidRPr="005A7E7E" w:rsidRDefault="00245EFC" w:rsidP="00245EFC">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 xml:space="preserve">Nêu được một số chính sách </w:t>
      </w:r>
      <w:proofErr w:type="gramStart"/>
      <w:r w:rsidRPr="005A7E7E">
        <w:rPr>
          <w:rFonts w:ascii="Times New Roman" w:hAnsi="Times New Roman" w:cs="Times New Roman"/>
          <w:sz w:val="26"/>
          <w:szCs w:val="26"/>
        </w:rPr>
        <w:t>cai</w:t>
      </w:r>
      <w:proofErr w:type="gramEnd"/>
      <w:r w:rsidRPr="005A7E7E">
        <w:rPr>
          <w:rFonts w:ascii="Times New Roman" w:hAnsi="Times New Roman" w:cs="Times New Roman"/>
          <w:sz w:val="26"/>
          <w:szCs w:val="26"/>
        </w:rPr>
        <w:t xml:space="preserve"> trị của phong kiến phương Bắc trong thời kì Bắc thuộc.</w:t>
      </w:r>
    </w:p>
    <w:p w:rsidR="00245EFC" w:rsidRPr="005A7E7E" w:rsidRDefault="00245EFC" w:rsidP="00245EFC">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 xml:space="preserve">Nhận biết được một số chuyển biến quan trọng về kinh tế, xã hội, văn hóa ở Việt Nam trong thời kì Bắc thuộc. </w:t>
      </w:r>
    </w:p>
    <w:p w:rsidR="00245EFC" w:rsidRPr="005A7E7E" w:rsidRDefault="00245EFC" w:rsidP="00245EFC">
      <w:pPr>
        <w:spacing w:after="0" w:line="240" w:lineRule="auto"/>
        <w:jc w:val="both"/>
        <w:rPr>
          <w:rFonts w:ascii="Times New Roman" w:hAnsi="Times New Roman" w:cs="Times New Roman"/>
          <w:sz w:val="26"/>
          <w:szCs w:val="26"/>
        </w:rPr>
      </w:pPr>
      <w:r w:rsidRPr="005A7E7E">
        <w:rPr>
          <w:rFonts w:ascii="Times New Roman" w:hAnsi="Times New Roman" w:cs="Times New Roman"/>
          <w:b/>
          <w:sz w:val="26"/>
          <w:szCs w:val="26"/>
        </w:rPr>
        <w:t>2. Năng lực</w:t>
      </w:r>
    </w:p>
    <w:p w:rsidR="00245EFC" w:rsidRPr="005A7E7E" w:rsidRDefault="00245EFC" w:rsidP="00245EFC">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sz w:val="26"/>
          <w:szCs w:val="26"/>
        </w:rPr>
        <w:t xml:space="preserve">Năng lực chung: </w:t>
      </w:r>
      <w:r w:rsidRPr="005A7E7E">
        <w:rPr>
          <w:rFonts w:ascii="Times New Roman" w:hAnsi="Times New Roman" w:cs="Times New Roman"/>
          <w:sz w:val="26"/>
          <w:szCs w:val="26"/>
        </w:rPr>
        <w:t>Tự học, kết nối giữa bài học với văn hóa (tín ngưỡng, tôn giáo, ngôn ngữ</w:t>
      </w:r>
      <w:proofErr w:type="gramStart"/>
      <w:r w:rsidRPr="005A7E7E">
        <w:rPr>
          <w:rFonts w:ascii="Times New Roman" w:hAnsi="Times New Roman" w:cs="Times New Roman"/>
          <w:sz w:val="26"/>
          <w:szCs w:val="26"/>
        </w:rPr>
        <w:t>,…</w:t>
      </w:r>
      <w:proofErr w:type="gramEnd"/>
      <w:r w:rsidRPr="005A7E7E">
        <w:rPr>
          <w:rFonts w:ascii="Times New Roman" w:hAnsi="Times New Roman" w:cs="Times New Roman"/>
          <w:sz w:val="26"/>
          <w:szCs w:val="26"/>
        </w:rPr>
        <w:t>), với cuộc sống (địa danh, di tích lịch sử,…).</w:t>
      </w:r>
    </w:p>
    <w:p w:rsidR="00245EFC" w:rsidRPr="005A7E7E" w:rsidRDefault="00245EFC" w:rsidP="00245EFC">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Năng lực riêng: </w:t>
      </w:r>
    </w:p>
    <w:p w:rsidR="00245EFC" w:rsidRPr="005A7E7E" w:rsidRDefault="00245EFC" w:rsidP="00245EFC">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color w:val="000000" w:themeColor="text1"/>
          <w:sz w:val="26"/>
          <w:szCs w:val="26"/>
          <w:lang w:val="fr-FR"/>
        </w:rPr>
        <w:t xml:space="preserve">Sưu tầm và tìm hiểu nguồn tư liệu lịch sử qua tư liệu viết, tư liệu trực quan thuộc phạm vi nội dung bài học. </w:t>
      </w:r>
    </w:p>
    <w:p w:rsidR="00245EFC" w:rsidRPr="005A7E7E" w:rsidRDefault="00245EFC" w:rsidP="00245EFC">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3. Phẩm chất</w:t>
      </w:r>
    </w:p>
    <w:p w:rsidR="00245EFC" w:rsidRPr="005A7E7E" w:rsidRDefault="00245EFC" w:rsidP="00245EFC">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Góp phần giáo dục lòng yêu nước và ý thức giữ gìn truyền thống văn hóa dân tộc. </w:t>
      </w:r>
    </w:p>
    <w:p w:rsidR="00245EFC" w:rsidRPr="005A7E7E" w:rsidRDefault="00245EFC" w:rsidP="00245EFC">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II. THIẾT BỊ DẠY HỌC VÀ HỌC LIỆU</w:t>
      </w:r>
    </w:p>
    <w:p w:rsidR="00245EFC" w:rsidRPr="005A7E7E" w:rsidRDefault="00245EFC" w:rsidP="00245EFC">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 Đối với giáo viên</w:t>
      </w:r>
    </w:p>
    <w:p w:rsidR="00245EFC" w:rsidRPr="005A7E7E" w:rsidRDefault="00245EFC" w:rsidP="00245EFC">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Giáo án, SGV, SGK Lịch sử và Địa lí 6. </w:t>
      </w:r>
    </w:p>
    <w:p w:rsidR="00245EFC" w:rsidRPr="005A7E7E" w:rsidRDefault="00245EFC" w:rsidP="00245EFC">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Lược đồ, các tranh, ảnh liên quan đến bài học.</w:t>
      </w:r>
    </w:p>
    <w:p w:rsidR="00245EFC" w:rsidRPr="005A7E7E" w:rsidRDefault="00245EFC" w:rsidP="00245EFC">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Máy tính, máy chiếu (nếu có).</w:t>
      </w:r>
    </w:p>
    <w:p w:rsidR="00245EFC" w:rsidRPr="005A7E7E" w:rsidRDefault="00245EFC" w:rsidP="00245EFC">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2. Đối với học sinh</w:t>
      </w:r>
    </w:p>
    <w:p w:rsidR="00245EFC" w:rsidRPr="005A7E7E" w:rsidRDefault="00245EFC" w:rsidP="00245EFC">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SGK Lịch sử và Địa lí 6. </w:t>
      </w:r>
    </w:p>
    <w:p w:rsidR="00245EFC" w:rsidRPr="005A7E7E" w:rsidRDefault="00245EFC" w:rsidP="00245EFC">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Tranh ảnh, tư liệu sưu tầm liên quan đến bài học (nếu có) và dụng cụ học tập theo yêu cầu của GV.</w:t>
      </w:r>
    </w:p>
    <w:p w:rsidR="00245EFC" w:rsidRPr="005A7E7E" w:rsidRDefault="00245EFC" w:rsidP="00245EFC">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III. TIẾN TRÌNH DẠY HỌC</w:t>
      </w:r>
    </w:p>
    <w:p w:rsidR="00245EFC" w:rsidRPr="005A7E7E" w:rsidRDefault="00245EFC" w:rsidP="00245EFC">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A. HOẠT ĐỘNG KHỞI ĐỘNG</w:t>
      </w:r>
    </w:p>
    <w:p w:rsidR="00245EFC" w:rsidRPr="005A7E7E" w:rsidRDefault="00245EFC" w:rsidP="00245EFC">
      <w:pPr>
        <w:spacing w:after="0" w:line="240" w:lineRule="auto"/>
        <w:jc w:val="both"/>
        <w:rPr>
          <w:rFonts w:ascii="Times New Roman" w:hAnsi="Times New Roman" w:cs="Times New Roman"/>
          <w:sz w:val="26"/>
          <w:szCs w:val="26"/>
          <w:lang w:val="sv-SE"/>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bCs/>
          <w:color w:val="000000"/>
          <w:sz w:val="26"/>
          <w:szCs w:val="26"/>
          <w:lang w:val="nl-NL"/>
        </w:rPr>
        <w:t>Tạo tâm thế hứng thú cho học sinh và từng bước làm quen bài học.</w:t>
      </w:r>
    </w:p>
    <w:p w:rsidR="00245EFC" w:rsidRPr="005A7E7E" w:rsidRDefault="00245EFC" w:rsidP="00245EFC">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b. Tổ chức thực hiện: </w:t>
      </w:r>
    </w:p>
    <w:p w:rsidR="00245EFC" w:rsidRPr="005A7E7E" w:rsidRDefault="00245EFC" w:rsidP="00245EFC">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GV hướng dẫn HS quan sát Hình 14.1 và dẫn dắt vào nội dung bài học:</w:t>
      </w:r>
      <w:r w:rsidRPr="005A7E7E">
        <w:rPr>
          <w:rFonts w:ascii="Times New Roman" w:hAnsi="Times New Roman" w:cs="Times New Roman"/>
          <w:sz w:val="26"/>
          <w:szCs w:val="26"/>
        </w:rPr>
        <w:t xml:space="preserve"> </w:t>
      </w:r>
      <w:r w:rsidRPr="005A7E7E">
        <w:rPr>
          <w:rFonts w:ascii="Times New Roman" w:hAnsi="Times New Roman" w:cs="Times New Roman"/>
          <w:color w:val="000000" w:themeColor="text1"/>
          <w:sz w:val="26"/>
          <w:szCs w:val="26"/>
          <w:lang w:val="fr-FR"/>
        </w:rPr>
        <w:t xml:space="preserve">Thành cổ Luy Lâu (nay thuộc huyện Thuận Thành, tỉnh Bắc Ninh) vốn là trị sở của chính quyền đô hộ nhà Hán trong các thế kỉ đầu thời Bắc thuộc. Không chỉ là trung tâm chính trị, với số lượng phong phú, đa dạng của các hiện vật khảo cổ, Luy Lâu còn là nơi thể hiện sự giao thoa kinh tế, văn hoá tiêu biểu trong giai đoạn lịch sử này. Trong hơn một nghìn năm đô hộ Việt Nam, các triều đại phong kiến phương Bắc đã thi hành chính sách cai trị như thế nào? Tình hình kinh tế, xã hội và văn hoá của Việt Nam có chuyển biến ra sao? Chúng ta cùng tìm hiểu trong bài học ngày hôm nay – Bài 14: Chính sách cai trị của các triều đại phong kiến phương Bắc và chuyển biến kinh tế, xã hội, văn hóa của Việt Nam thời Bắc thuộc. </w:t>
      </w:r>
    </w:p>
    <w:p w:rsidR="00245EFC" w:rsidRPr="005A7E7E" w:rsidRDefault="00245EFC" w:rsidP="00245EFC">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HOẠT ĐỘNG HÌNH THÀNH KIẾN THỨC</w:t>
      </w:r>
    </w:p>
    <w:p w:rsidR="00245EFC" w:rsidRPr="005A7E7E" w:rsidRDefault="00245EFC" w:rsidP="00245EFC">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1: Chính sách cai trị của các triều đại phong kiến phương Bắc</w:t>
      </w:r>
    </w:p>
    <w:p w:rsidR="00245EFC" w:rsidRPr="005A7E7E" w:rsidRDefault="00245EFC" w:rsidP="00245EFC">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 xml:space="preserve">a. Mục tiêu: </w:t>
      </w:r>
      <w:r w:rsidRPr="005A7E7E">
        <w:rPr>
          <w:rFonts w:ascii="Times New Roman" w:hAnsi="Times New Roman" w:cs="Times New Roman"/>
          <w:color w:val="000000" w:themeColor="text1"/>
          <w:sz w:val="26"/>
          <w:szCs w:val="26"/>
          <w:lang w:val="fr-FR"/>
        </w:rPr>
        <w:t xml:space="preserve">Thông qua hoạt động, HS nêu được một số chính sách cai trị về chính trị của các triều đại phong kiến phương Bắc với người thời Bắc thuộc (chính sách cai trị về chính trị, chính sách bóc lột về kinh tế, chính sách cai trị về văn hóa). </w:t>
      </w:r>
    </w:p>
    <w:p w:rsidR="00245EFC" w:rsidRPr="005A7E7E" w:rsidRDefault="00245EFC" w:rsidP="00245EFC">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10051" w:type="dxa"/>
        <w:tblInd w:w="-275" w:type="dxa"/>
        <w:tblLook w:val="04A0" w:firstRow="1" w:lastRow="0" w:firstColumn="1" w:lastColumn="0" w:noHBand="0" w:noVBand="1"/>
      </w:tblPr>
      <w:tblGrid>
        <w:gridCol w:w="4098"/>
        <w:gridCol w:w="5953"/>
      </w:tblGrid>
      <w:tr w:rsidR="00245EFC" w:rsidRPr="005A7E7E" w:rsidTr="00476E20">
        <w:tc>
          <w:tcPr>
            <w:tcW w:w="4098" w:type="dxa"/>
          </w:tcPr>
          <w:p w:rsidR="00245EFC" w:rsidRPr="005A7E7E" w:rsidRDefault="00245EFC"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5953" w:type="dxa"/>
          </w:tcPr>
          <w:p w:rsidR="00245EFC" w:rsidRPr="005A7E7E" w:rsidRDefault="00245EFC"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245EFC" w:rsidRPr="005A7E7E" w:rsidTr="00476E20">
        <w:tc>
          <w:tcPr>
            <w:tcW w:w="4098" w:type="dxa"/>
          </w:tcPr>
          <w:p w:rsidR="00245EFC" w:rsidRPr="005A7E7E" w:rsidRDefault="00245EFC"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giới thiệu kiến thức: Sau khi chiếm được Âu Lạc, các triều đại phong kiến phương Bắc đã chia thành các quận, huyện và sáp nhập vào lãnh thổ Trung Quốc. </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đọc mục Em có biết SGK trang 68, quan sát Hình 14.2, Hình 14.3 và trả lời câu hỏi: </w:t>
            </w:r>
          </w:p>
          <w:p w:rsidR="00245EFC"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Em hãy cho biết tên gọi nước ta và tổ chức chính quyền của người Việt dưới thời nhà Hán và nhà Đường.</w:t>
            </w:r>
          </w:p>
          <w:p w:rsidR="00245EFC"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Chính sách cai trị về chính trị của các triều đại phong kiến phương Bắc đối với người Việt thời Bắc thuộc thể hiện như thế nào?</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F41CC" w:rsidRDefault="00245EFC"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thảo luận theo nhóm và trả lời câu hỏi: </w:t>
            </w:r>
            <w:r w:rsidRPr="005F41CC">
              <w:rPr>
                <w:rFonts w:ascii="Times New Roman" w:hAnsi="Times New Roman" w:cs="Times New Roman"/>
                <w:b/>
                <w:color w:val="000000" w:themeColor="text1"/>
                <w:sz w:val="26"/>
                <w:szCs w:val="26"/>
                <w:lang w:val="fr-FR"/>
              </w:rPr>
              <w:t>Các triều đại phong kiến phương Bắc chủ trương đặt nước ta thành quận, huyện trực thuộc Trung Quốc nhằm mục đích gì?</w:t>
            </w:r>
          </w:p>
          <w:p w:rsidR="00245EFC" w:rsidRPr="005F41CC" w:rsidRDefault="00245EFC" w:rsidP="00476E20">
            <w:pPr>
              <w:spacing w:after="0" w:line="240" w:lineRule="auto"/>
              <w:jc w:val="both"/>
              <w:rPr>
                <w:rFonts w:ascii="Times New Roman" w:hAnsi="Times New Roman" w:cs="Times New Roman"/>
                <w:b/>
                <w:color w:val="000000" w:themeColor="text1"/>
                <w:sz w:val="26"/>
                <w:szCs w:val="26"/>
                <w:lang w:val="fr-FR"/>
              </w:rPr>
            </w:pPr>
          </w:p>
          <w:p w:rsidR="00245EFC" w:rsidRPr="005F41CC" w:rsidRDefault="00245EFC"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đọc thông tin phần Chính sách bóc lột vê kinh tế, quan sát Hình 14.4 và Hình 14.5 và trả lời câu hỏi: </w:t>
            </w:r>
            <w:r w:rsidRPr="005F41CC">
              <w:rPr>
                <w:rFonts w:ascii="Times New Roman" w:hAnsi="Times New Roman" w:cs="Times New Roman"/>
                <w:b/>
                <w:color w:val="000000" w:themeColor="text1"/>
                <w:sz w:val="26"/>
                <w:szCs w:val="26"/>
                <w:lang w:val="fr-FR"/>
              </w:rPr>
              <w:t xml:space="preserve">Hãy liệt kê những hình thức bóc lột chủ yếu của các triều </w:t>
            </w:r>
            <w:r w:rsidRPr="005F41CC">
              <w:rPr>
                <w:rFonts w:ascii="Times New Roman" w:hAnsi="Times New Roman" w:cs="Times New Roman"/>
                <w:b/>
                <w:color w:val="000000" w:themeColor="text1"/>
                <w:sz w:val="26"/>
                <w:szCs w:val="26"/>
                <w:lang w:val="fr-FR"/>
              </w:rPr>
              <w:lastRenderedPageBreak/>
              <w:t xml:space="preserve">đại phong kiến phương Bắc đối với người Việt thời Bắc thuộc. </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mở rộng kiến thức: Ngoài những hình thức bóc lột về kinh tế nói trên, các triều đại phong kiến còn chiếm đoạt ruộng đất, lao dịch nặng nề, hương liệu, vàng bạc bị đem cống nạp, bắt hàng ngàn thợ thủ công giỏi ở Giao Châu đem về nước.</w:t>
            </w:r>
          </w:p>
          <w:p w:rsidR="00245EFC" w:rsidRPr="005A7E7E" w:rsidRDefault="00245EFC" w:rsidP="00476E20">
            <w:pPr>
              <w:spacing w:after="0" w:line="240" w:lineRule="auto"/>
              <w:jc w:val="both"/>
              <w:rPr>
                <w:rFonts w:ascii="Times New Roman" w:hAnsi="Times New Roman" w:cs="Times New Roman"/>
                <w:color w:val="000000"/>
                <w:sz w:val="26"/>
                <w:szCs w:val="26"/>
                <w:lang w:val="nl-NL"/>
              </w:rPr>
            </w:pPr>
            <w:r w:rsidRPr="005A7E7E">
              <w:rPr>
                <w:rFonts w:ascii="Times New Roman" w:hAnsi="Times New Roman" w:cs="Times New Roman"/>
                <w:color w:val="000000"/>
                <w:sz w:val="26"/>
                <w:szCs w:val="26"/>
                <w:lang w:val="nl-NL"/>
              </w:rPr>
              <w:t xml:space="preserve">- GV yêu cầu HS thảo luận theo cặp và trả lời câu hỏi vào Phiếu học tập số 1: </w:t>
            </w:r>
            <w:r w:rsidRPr="005F41CC">
              <w:rPr>
                <w:rFonts w:ascii="Times New Roman" w:hAnsi="Times New Roman" w:cs="Times New Roman"/>
                <w:b/>
                <w:color w:val="000000"/>
                <w:sz w:val="26"/>
                <w:szCs w:val="26"/>
                <w:lang w:val="nl-NL"/>
              </w:rPr>
              <w:t>Vì sao các triều đại phong kiến phương Bắc lại nắm độc quyền về muối và sắt; đánh thuế cao về muối và sắt?</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giới thiệu kiến thức: Trong các chính sách cai trị về văn hoá của chính quyền đô hộ thì chính sách nguy hiểm nhất là chính sách đồng hoá văn hoá, đồng hóa dân tộc. </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giải thích khái niệm đồng hóa dân tộc: việc ép buộc, bắt một dân tộc khác phải chấp nhận ngôn ngữ, chữ viết, phong tục, tập quán của dân tộc mình.</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yêu cầu HS đọc phần Chính sách cai trị về văn hóa mục 1 và trả lời câu hỏi:</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Nêu chính sách cai trị về văn hóa của các triều đại phong kiến phương Bắc đối với người Việt thời Bắc thuộc.</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Việc đưa người Hán sang sinh sống lâu dài ở nước ta nhằm mục đích gì?</w:t>
            </w:r>
          </w:p>
          <w:p w:rsidR="00245EFC" w:rsidRPr="005A7E7E" w:rsidRDefault="00245EFC"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HS đọc SGK, thảo luận và thực hiện yêu cầu. </w:t>
            </w:r>
          </w:p>
          <w:p w:rsidR="00245EFC" w:rsidRPr="005A7E7E" w:rsidRDefault="00245EFC"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 HS trả lờ</w:t>
            </w:r>
            <w:r>
              <w:rPr>
                <w:rFonts w:ascii="Times New Roman" w:hAnsi="Times New Roman" w:cs="Times New Roman"/>
                <w:color w:val="000000" w:themeColor="text1"/>
                <w:sz w:val="26"/>
                <w:szCs w:val="26"/>
                <w:lang w:val="fr-FR"/>
              </w:rPr>
              <w:t xml:space="preserve">i và </w:t>
            </w:r>
            <w:r w:rsidRPr="005A7E7E">
              <w:rPr>
                <w:rFonts w:ascii="Times New Roman" w:hAnsi="Times New Roman" w:cs="Times New Roman"/>
                <w:color w:val="000000" w:themeColor="text1"/>
                <w:sz w:val="26"/>
                <w:szCs w:val="26"/>
                <w:lang w:val="fr-FR"/>
              </w:rPr>
              <w:t xml:space="preserve"> nhận xét, bổ sung.</w:t>
            </w:r>
          </w:p>
          <w:p w:rsidR="00245EFC" w:rsidRPr="005A7E7E" w:rsidRDefault="00245EFC"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w:t>
            </w:r>
          </w:p>
        </w:tc>
        <w:tc>
          <w:tcPr>
            <w:tcW w:w="5953" w:type="dxa"/>
          </w:tcPr>
          <w:p w:rsidR="00245EFC" w:rsidRPr="005A7E7E" w:rsidRDefault="00245EFC"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1. Chính sách cai trị của các triều đại phong kiến phương Bắc</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i/>
                <w:color w:val="000000" w:themeColor="text1"/>
                <w:sz w:val="26"/>
                <w:szCs w:val="26"/>
                <w:lang w:val="fr-FR"/>
              </w:rPr>
              <w:t>Chính sách cai trị về chính trị</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Tổ chức chính quyền của người Việt dưới thời nhà Hán và nhà Đường được thể hiện:</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Các đơn vị hành chính thuộc Hán:</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Tên gọi nước ta: Giao Châu</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Châu (đứng đầu là viên Thứ sử người Hán), quận (Giao Chỉ, Cửu Chân, Nhật Nam – đứng đầu là viên Thái thú người Hán), huyện (từ sau khởi nghĩa Hai Bà Trưng, người Hán trực tiếp nắm giữ), làng xã (do người Việt đứng đầu). </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Các đơn hành chính thuộc Đường:</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Tên gọi nước ta: An Nam đô hộ phủ.</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Châu (trực thuộc An Nam đô hộ phủ), đứng đầu Phủ đô hộ là Tiết độ sứ; huyện; làng xã.</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Chính sách cai trị về chính trị của các triều đại phong kiến phương Bắc đối với người Việt thời Bắc thuộc được thể hiện:</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Đưa người Hán sang cai trị người Việt theo pháp luật hà khắc của họ. Tuy nhiên, đứng đầu các làng xã vẫn là hào trưởng người Việt.</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Tập trung xây đắp các thành lũy lớn như thành Luy Lâu (Bắc Ninh), thành Tống Bình, thành Đại La (Hà Nội),... Bố trí đông đảo lực lượng quân đội đồn trú. Lực lượng này có vai trò quan trọng trong đàn áp các cuộc đấu tranh của người Việt. </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Các triều đại phong kiến phương Bắc chủ trương đặt nước ta thành quận, huyện trực thuộc Trung Quốc nhằm mục đích: </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Kiểm soát nước ta ngày càng chặt chẽ.</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Thực hiện âm mưu sáp nhập nước ta vào lãnh thổ Trung Quốc.</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Xóa bỏ quốc gia, dân tộc Việt.</w:t>
            </w:r>
          </w:p>
          <w:p w:rsidR="00245EFC" w:rsidRPr="005A7E7E" w:rsidRDefault="00245EFC" w:rsidP="00476E20">
            <w:pPr>
              <w:spacing w:after="0" w:line="240" w:lineRule="auto"/>
              <w:jc w:val="both"/>
              <w:rPr>
                <w:rFonts w:ascii="Times New Roman" w:hAnsi="Times New Roman" w:cs="Times New Roman"/>
                <w:b/>
                <w:i/>
                <w:color w:val="000000" w:themeColor="text1"/>
                <w:sz w:val="26"/>
                <w:szCs w:val="26"/>
                <w:lang w:val="fr-FR"/>
              </w:rPr>
            </w:pPr>
            <w:r w:rsidRPr="005A7E7E">
              <w:rPr>
                <w:rFonts w:ascii="Times New Roman" w:hAnsi="Times New Roman" w:cs="Times New Roman"/>
                <w:b/>
                <w:i/>
                <w:color w:val="000000" w:themeColor="text1"/>
                <w:sz w:val="26"/>
                <w:szCs w:val="26"/>
                <w:lang w:val="fr-FR"/>
              </w:rPr>
              <w:t>Chính sách bóc lột về kinh tế</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Những hình thức bóc lột chủ yếu của các triều đại phong kiến phương Bắc đối với người Việt thời Bắc thuộc: Sử dụng chế độ tô thuế, bắt cống nạp sản vật, nắm độc quyền về sắt và muối. </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Các triều đại phong kiến phương Bắc lại nắm độc quyền về muối và sắt vì:</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Muối là gia vị chính không thể thiếu hằng ngày.</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Sắt là vật liệu chính để chế tạo công cụ lao động, vũ khí. </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Thu lợi nhuận cao và kiểm soát chặt chẽ các cuộc nổi dậy, khởi nghĩa.</w:t>
            </w:r>
          </w:p>
          <w:p w:rsidR="00245EFC" w:rsidRDefault="00245EFC" w:rsidP="00476E20">
            <w:pPr>
              <w:spacing w:after="0" w:line="240" w:lineRule="auto"/>
              <w:jc w:val="both"/>
              <w:rPr>
                <w:rFonts w:ascii="Times New Roman" w:hAnsi="Times New Roman" w:cs="Times New Roman"/>
                <w:b/>
                <w:i/>
                <w:color w:val="000000" w:themeColor="text1"/>
                <w:sz w:val="26"/>
                <w:szCs w:val="26"/>
                <w:lang w:val="fr-FR"/>
              </w:rPr>
            </w:pPr>
          </w:p>
          <w:p w:rsidR="00245EFC" w:rsidRDefault="00245EFC" w:rsidP="00476E20">
            <w:pPr>
              <w:spacing w:after="0" w:line="240" w:lineRule="auto"/>
              <w:jc w:val="both"/>
              <w:rPr>
                <w:rFonts w:ascii="Times New Roman" w:hAnsi="Times New Roman" w:cs="Times New Roman"/>
                <w:b/>
                <w:i/>
                <w:color w:val="000000" w:themeColor="text1"/>
                <w:sz w:val="26"/>
                <w:szCs w:val="26"/>
                <w:lang w:val="fr-FR"/>
              </w:rPr>
            </w:pPr>
          </w:p>
          <w:p w:rsidR="00245EFC" w:rsidRDefault="00245EFC" w:rsidP="00476E20">
            <w:pPr>
              <w:spacing w:after="0" w:line="240" w:lineRule="auto"/>
              <w:jc w:val="both"/>
              <w:rPr>
                <w:rFonts w:ascii="Times New Roman" w:hAnsi="Times New Roman" w:cs="Times New Roman"/>
                <w:b/>
                <w:i/>
                <w:color w:val="000000" w:themeColor="text1"/>
                <w:sz w:val="26"/>
                <w:szCs w:val="26"/>
                <w:lang w:val="fr-FR"/>
              </w:rPr>
            </w:pPr>
          </w:p>
          <w:p w:rsidR="00245EFC" w:rsidRDefault="00245EFC" w:rsidP="00476E20">
            <w:pPr>
              <w:spacing w:after="0" w:line="240" w:lineRule="auto"/>
              <w:jc w:val="both"/>
              <w:rPr>
                <w:rFonts w:ascii="Times New Roman" w:hAnsi="Times New Roman" w:cs="Times New Roman"/>
                <w:b/>
                <w:i/>
                <w:color w:val="000000" w:themeColor="text1"/>
                <w:sz w:val="26"/>
                <w:szCs w:val="26"/>
                <w:lang w:val="fr-FR"/>
              </w:rPr>
            </w:pPr>
          </w:p>
          <w:p w:rsidR="00245EFC" w:rsidRDefault="00245EFC" w:rsidP="00476E20">
            <w:pPr>
              <w:spacing w:after="0" w:line="240" w:lineRule="auto"/>
              <w:jc w:val="both"/>
              <w:rPr>
                <w:rFonts w:ascii="Times New Roman" w:hAnsi="Times New Roman" w:cs="Times New Roman"/>
                <w:b/>
                <w:i/>
                <w:color w:val="000000" w:themeColor="text1"/>
                <w:sz w:val="26"/>
                <w:szCs w:val="26"/>
                <w:lang w:val="fr-FR"/>
              </w:rPr>
            </w:pPr>
          </w:p>
          <w:p w:rsidR="00245EFC" w:rsidRDefault="00245EFC" w:rsidP="00476E20">
            <w:pPr>
              <w:spacing w:after="0" w:line="240" w:lineRule="auto"/>
              <w:jc w:val="both"/>
              <w:rPr>
                <w:rFonts w:ascii="Times New Roman" w:hAnsi="Times New Roman" w:cs="Times New Roman"/>
                <w:b/>
                <w:i/>
                <w:color w:val="000000" w:themeColor="text1"/>
                <w:sz w:val="26"/>
                <w:szCs w:val="26"/>
                <w:lang w:val="fr-FR"/>
              </w:rPr>
            </w:pPr>
          </w:p>
          <w:p w:rsidR="00245EFC" w:rsidRDefault="00245EFC" w:rsidP="00476E20">
            <w:pPr>
              <w:spacing w:after="0" w:line="240" w:lineRule="auto"/>
              <w:jc w:val="both"/>
              <w:rPr>
                <w:rFonts w:ascii="Times New Roman" w:hAnsi="Times New Roman" w:cs="Times New Roman"/>
                <w:b/>
                <w:i/>
                <w:color w:val="000000" w:themeColor="text1"/>
                <w:sz w:val="26"/>
                <w:szCs w:val="26"/>
                <w:lang w:val="fr-FR"/>
              </w:rPr>
            </w:pPr>
          </w:p>
          <w:p w:rsidR="00245EFC" w:rsidRDefault="00245EFC" w:rsidP="00476E20">
            <w:pPr>
              <w:spacing w:after="0" w:line="240" w:lineRule="auto"/>
              <w:jc w:val="both"/>
              <w:rPr>
                <w:rFonts w:ascii="Times New Roman" w:hAnsi="Times New Roman" w:cs="Times New Roman"/>
                <w:b/>
                <w:i/>
                <w:color w:val="000000" w:themeColor="text1"/>
                <w:sz w:val="26"/>
                <w:szCs w:val="26"/>
                <w:lang w:val="fr-FR"/>
              </w:rPr>
            </w:pPr>
          </w:p>
          <w:p w:rsidR="00245EFC" w:rsidRDefault="00245EFC" w:rsidP="00476E20">
            <w:pPr>
              <w:spacing w:after="0" w:line="240" w:lineRule="auto"/>
              <w:jc w:val="both"/>
              <w:rPr>
                <w:rFonts w:ascii="Times New Roman" w:hAnsi="Times New Roman" w:cs="Times New Roman"/>
                <w:b/>
                <w:i/>
                <w:color w:val="000000" w:themeColor="text1"/>
                <w:sz w:val="26"/>
                <w:szCs w:val="26"/>
                <w:lang w:val="fr-FR"/>
              </w:rPr>
            </w:pPr>
          </w:p>
          <w:p w:rsidR="00245EFC" w:rsidRDefault="00245EFC" w:rsidP="00476E20">
            <w:pPr>
              <w:spacing w:after="0" w:line="240" w:lineRule="auto"/>
              <w:jc w:val="both"/>
              <w:rPr>
                <w:rFonts w:ascii="Times New Roman" w:hAnsi="Times New Roman" w:cs="Times New Roman"/>
                <w:b/>
                <w:i/>
                <w:color w:val="000000" w:themeColor="text1"/>
                <w:sz w:val="26"/>
                <w:szCs w:val="26"/>
                <w:lang w:val="fr-FR"/>
              </w:rPr>
            </w:pPr>
          </w:p>
          <w:p w:rsidR="00245EFC" w:rsidRDefault="00245EFC" w:rsidP="00476E20">
            <w:pPr>
              <w:spacing w:after="0" w:line="240" w:lineRule="auto"/>
              <w:jc w:val="both"/>
              <w:rPr>
                <w:rFonts w:ascii="Times New Roman" w:hAnsi="Times New Roman" w:cs="Times New Roman"/>
                <w:b/>
                <w:i/>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b/>
                <w:i/>
                <w:color w:val="000000" w:themeColor="text1"/>
                <w:sz w:val="26"/>
                <w:szCs w:val="26"/>
                <w:lang w:val="fr-FR"/>
              </w:rPr>
            </w:pPr>
            <w:r w:rsidRPr="005A7E7E">
              <w:rPr>
                <w:rFonts w:ascii="Times New Roman" w:hAnsi="Times New Roman" w:cs="Times New Roman"/>
                <w:b/>
                <w:i/>
                <w:color w:val="000000" w:themeColor="text1"/>
                <w:sz w:val="26"/>
                <w:szCs w:val="26"/>
                <w:lang w:val="fr-FR"/>
              </w:rPr>
              <w:t>Chính sách cai trị về văn hóa</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Chính sách cai trị về văn hóa của các triều đại phong kiến phương Bắc đối với người Việt thời Bắc thuộc: đưa người Hán sang sinh sống lâu dài, mở trường lớp dạy chữ Hán, áp dụng luật Hán, tìm cách truyền bá văn hóa, phong tục phương Bắc đối với người Việt. </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Việc đưa người Hán sang sinh sống lâu dài ở nước ta nhằm mục đích tìm cách xoá bỏ những tập quán lâu đời của người Việt, ép buộc dân ta theo phong tục, tập quán của họ.</w:t>
            </w:r>
          </w:p>
        </w:tc>
      </w:tr>
    </w:tbl>
    <w:p w:rsidR="00245EFC" w:rsidRPr="005A7E7E" w:rsidRDefault="00245EFC" w:rsidP="00245EFC">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Hoạt động 2: Những chuyển biến về kinh tế, xã hội và văn hóa trong thời</w:t>
      </w:r>
    </w:p>
    <w:p w:rsidR="00245EFC" w:rsidRPr="005A7E7E" w:rsidRDefault="00245EFC" w:rsidP="00245EFC">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nhận biết được một số chuyển biến quan trọng về kinh tế, xã hội, văn hóa của Việt Nam thời Bắc thuộc. </w:t>
      </w:r>
    </w:p>
    <w:p w:rsidR="00245EFC" w:rsidRPr="005A7E7E" w:rsidRDefault="00245EFC" w:rsidP="00245EFC">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10051" w:type="dxa"/>
        <w:tblInd w:w="-275" w:type="dxa"/>
        <w:tblLook w:val="04A0" w:firstRow="1" w:lastRow="0" w:firstColumn="1" w:lastColumn="0" w:noHBand="0" w:noVBand="1"/>
      </w:tblPr>
      <w:tblGrid>
        <w:gridCol w:w="5850"/>
        <w:gridCol w:w="4201"/>
      </w:tblGrid>
      <w:tr w:rsidR="00245EFC" w:rsidRPr="005A7E7E" w:rsidTr="00476E20">
        <w:tc>
          <w:tcPr>
            <w:tcW w:w="5850" w:type="dxa"/>
          </w:tcPr>
          <w:p w:rsidR="00245EFC" w:rsidRPr="005A7E7E" w:rsidRDefault="00245EFC"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201" w:type="dxa"/>
          </w:tcPr>
          <w:p w:rsidR="00245EFC" w:rsidRPr="005A7E7E" w:rsidRDefault="00245EFC"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245EFC" w:rsidRPr="005A7E7E" w:rsidTr="00476E20">
        <w:tc>
          <w:tcPr>
            <w:tcW w:w="5850" w:type="dxa"/>
          </w:tcPr>
          <w:p w:rsidR="00245EFC" w:rsidRPr="005A7E7E" w:rsidRDefault="00245EFC"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thảo luận theo cặp, đọc thông tin phần mục 2, quan sát Hình 14.6, Hình 15.7 và trả lời câu hỏi: </w:t>
            </w:r>
            <w:r w:rsidRPr="00700776">
              <w:rPr>
                <w:rFonts w:ascii="Times New Roman" w:hAnsi="Times New Roman" w:cs="Times New Roman"/>
                <w:b/>
                <w:color w:val="000000" w:themeColor="text1"/>
                <w:sz w:val="26"/>
                <w:szCs w:val="26"/>
                <w:lang w:val="fr-FR"/>
              </w:rPr>
              <w:t>Hãy cho biết những chuyển biến về kinh tế của người Việt trong thời Bắc thuộc.</w:t>
            </w:r>
            <w:r w:rsidRPr="005A7E7E">
              <w:rPr>
                <w:rFonts w:ascii="Times New Roman" w:hAnsi="Times New Roman" w:cs="Times New Roman"/>
                <w:color w:val="000000" w:themeColor="text1"/>
                <w:sz w:val="26"/>
                <w:szCs w:val="26"/>
                <w:lang w:val="fr-FR"/>
              </w:rPr>
              <w:t xml:space="preserve"> </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mở rộng, ngoài những chuyển biến về kinh tế trong thời Bắc thuộc kể trên, người Việt còn có một số chuyển biến khác như: </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Người dân đã biết đắp đê phòng lũ lụt và bảo vệ mùa màng.</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Người dân còn trồng nhiều loại cây khác như cây ăn quả, cây dâu, cây bỏng.</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Một số nghề thủ công mới xuất hiện như khảm xà cừ, thuộc da, đúc tiền, đúc ngói, gạch cho xây dựng. </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Kĩ thuật đúc đồng thời Đông Sơn tiếp tục được kế thừa và phát triển. Việc đồ đồng Đông Sơn vẫn phát triển ở nhiều nơi trên đất nước ta trong thời kì Bắc thuộc có ý nghĩa: Từ thế kỉ II TCN đến thế kỉ I, dù bị phong kiến phương Bắc tìm cách phá hoại, sức sống bền bỉ của nền văn hoá Đông Sơn cổ truyền vẫn được duy trì và phát triển, là minh chứng cho cuộc đấu tranh bảo vệ nền văn hoá cổ truyền của dân tộc.</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Các sản phẩm nông nghiệp và thủ công nghiệp được trao đổi, buôn bán trong các chợ làng, chợ phiên, Nhiều tuyến đường giao thông được mở rộng. Các thương nhân Trung Quốc, Gia-va, Ấn Độ đến trao đổi, buôn bán. Chính quyền đô hộ nắm độc quyền về ngoại thương.</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kiến thức: Chính sách cai trị của các triều đại phong kiến phương Bắc và những chuyển biển về kinh tế đã tác động đến xã hội, văn hóa của người Việt.</w:t>
            </w:r>
          </w:p>
          <w:p w:rsidR="00245EFC" w:rsidRPr="00700776" w:rsidRDefault="00245EFC"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đọc thông tin phần Những chuyển biến về văn hóa, xã hội, quan sát Bảng mô tả chuyển biến xã hội thời Bắc thuộc so với xã hội thời Văn Lang, Âu Lạc SGK trang 71, trả lời câu hỏi: </w:t>
            </w:r>
            <w:r w:rsidRPr="00700776">
              <w:rPr>
                <w:rFonts w:ascii="Times New Roman" w:hAnsi="Times New Roman" w:cs="Times New Roman"/>
                <w:b/>
                <w:color w:val="000000" w:themeColor="text1"/>
                <w:sz w:val="26"/>
                <w:szCs w:val="26"/>
                <w:lang w:val="fr-FR"/>
              </w:rPr>
              <w:t xml:space="preserve">Hãy cho biết sự chuyển biến của xã hội và văn hóa Việt Nam thời Bắc thuộc. </w:t>
            </w:r>
          </w:p>
          <w:p w:rsidR="00245EFC"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thảo luận theo nhóm, trả lời câu hỏi vào Phiếu học tập số 2: </w:t>
            </w:r>
          </w:p>
          <w:p w:rsidR="00245EFC" w:rsidRPr="00700776" w:rsidRDefault="00245EFC" w:rsidP="00476E20">
            <w:pPr>
              <w:spacing w:after="0" w:line="240" w:lineRule="auto"/>
              <w:jc w:val="both"/>
              <w:rPr>
                <w:rFonts w:ascii="Times New Roman" w:hAnsi="Times New Roman" w:cs="Times New Roman"/>
                <w:b/>
                <w:color w:val="000000" w:themeColor="text1"/>
                <w:sz w:val="26"/>
                <w:szCs w:val="26"/>
                <w:lang w:val="fr-FR"/>
              </w:rPr>
            </w:pPr>
            <w:r w:rsidRPr="00700776">
              <w:rPr>
                <w:rFonts w:ascii="Times New Roman" w:hAnsi="Times New Roman" w:cs="Times New Roman"/>
                <w:b/>
                <w:color w:val="000000" w:themeColor="text1"/>
                <w:sz w:val="26"/>
                <w:szCs w:val="26"/>
                <w:lang w:val="fr-FR"/>
              </w:rPr>
              <w:t>+ Nhận xét về đặc điểm quan trọng nhất trong sự chuyển biến về xã hội và văn hóa.</w:t>
            </w:r>
          </w:p>
          <w:p w:rsidR="00245EFC" w:rsidRPr="00700776" w:rsidRDefault="00245EFC" w:rsidP="00476E20">
            <w:pPr>
              <w:spacing w:after="0" w:line="240" w:lineRule="auto"/>
              <w:jc w:val="both"/>
              <w:rPr>
                <w:rFonts w:ascii="Times New Roman" w:hAnsi="Times New Roman" w:cs="Times New Roman"/>
                <w:b/>
                <w:color w:val="000000" w:themeColor="text1"/>
                <w:sz w:val="26"/>
                <w:szCs w:val="26"/>
                <w:lang w:val="fr-FR"/>
              </w:rPr>
            </w:pPr>
            <w:r w:rsidRPr="00700776">
              <w:rPr>
                <w:rFonts w:ascii="Times New Roman" w:hAnsi="Times New Roman" w:cs="Times New Roman"/>
                <w:b/>
                <w:color w:val="000000" w:themeColor="text1"/>
                <w:sz w:val="26"/>
                <w:szCs w:val="26"/>
                <w:lang w:val="fr-FR"/>
              </w:rPr>
              <w:t>+ Theo em, tầng lớp nào sẽ đứng lên lãnh đạo nhân dân lật đổ ách đô hộ? Vì sao?</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hướng dẫn HS đọc mục Góc khám phá SGK trang 72 để biết thêm về chùa Dâu (Bắc Ninh) là một trong những ngôi chùa cổ nhất ở Việt Nam. </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HS đọc SGK, thảo luận và thực hiện yêu cầu. </w:t>
            </w:r>
          </w:p>
          <w:p w:rsidR="00245EFC" w:rsidRPr="005A7E7E" w:rsidRDefault="00245EFC"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w:t>
            </w:r>
            <w:r w:rsidRPr="005A7E7E">
              <w:rPr>
                <w:rFonts w:ascii="Times New Roman" w:hAnsi="Times New Roman" w:cs="Times New Roman"/>
                <w:color w:val="000000" w:themeColor="text1"/>
                <w:sz w:val="26"/>
                <w:szCs w:val="26"/>
                <w:lang w:val="fr-FR"/>
              </w:rPr>
              <w:t xml:space="preserve"> HS trả lời câu hỏ</w:t>
            </w:r>
            <w:r>
              <w:rPr>
                <w:rFonts w:ascii="Times New Roman" w:hAnsi="Times New Roman" w:cs="Times New Roman"/>
                <w:color w:val="000000" w:themeColor="text1"/>
                <w:sz w:val="26"/>
                <w:szCs w:val="26"/>
                <w:lang w:val="fr-FR"/>
              </w:rPr>
              <w:t>i và</w:t>
            </w:r>
            <w:r w:rsidRPr="005A7E7E">
              <w:rPr>
                <w:rFonts w:ascii="Times New Roman" w:hAnsi="Times New Roman" w:cs="Times New Roman"/>
                <w:color w:val="000000" w:themeColor="text1"/>
                <w:sz w:val="26"/>
                <w:szCs w:val="26"/>
                <w:lang w:val="fr-FR"/>
              </w:rPr>
              <w:t xml:space="preserve"> nhận xét, bổ sung.</w:t>
            </w:r>
          </w:p>
          <w:p w:rsidR="00245EFC" w:rsidRPr="005A7E7E" w:rsidRDefault="00245EFC"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GV đánh giá, nhận xét, chuẩn kiến thức.   </w:t>
            </w:r>
          </w:p>
        </w:tc>
        <w:tc>
          <w:tcPr>
            <w:tcW w:w="4201" w:type="dxa"/>
          </w:tcPr>
          <w:p w:rsidR="00245EFC" w:rsidRPr="005A7E7E" w:rsidRDefault="00245EFC"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2. Những chuyển biến về kinh tế, xã hội và văn hóa trong thời</w:t>
            </w:r>
          </w:p>
          <w:p w:rsidR="00245EFC" w:rsidRDefault="00245EFC" w:rsidP="00476E20">
            <w:pPr>
              <w:spacing w:after="0" w:line="240" w:lineRule="auto"/>
              <w:jc w:val="both"/>
              <w:rPr>
                <w:rFonts w:ascii="Times New Roman" w:hAnsi="Times New Roman" w:cs="Times New Roman"/>
                <w:b/>
                <w:i/>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b/>
                <w:i/>
                <w:color w:val="000000" w:themeColor="text1"/>
                <w:sz w:val="26"/>
                <w:szCs w:val="26"/>
                <w:lang w:val="fr-FR"/>
              </w:rPr>
            </w:pPr>
            <w:r>
              <w:rPr>
                <w:rFonts w:ascii="Times New Roman" w:hAnsi="Times New Roman" w:cs="Times New Roman"/>
                <w:b/>
                <w:i/>
                <w:color w:val="000000" w:themeColor="text1"/>
                <w:sz w:val="26"/>
                <w:szCs w:val="26"/>
                <w:lang w:val="fr-FR"/>
              </w:rPr>
              <w:t>-</w:t>
            </w:r>
            <w:r w:rsidRPr="005A7E7E">
              <w:rPr>
                <w:rFonts w:ascii="Times New Roman" w:hAnsi="Times New Roman" w:cs="Times New Roman"/>
                <w:b/>
                <w:i/>
                <w:color w:val="000000" w:themeColor="text1"/>
                <w:sz w:val="26"/>
                <w:szCs w:val="26"/>
                <w:lang w:val="fr-FR"/>
              </w:rPr>
              <w:t>Những chuyển biến về kinh tế</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Trồng trọt, chăn nuôi và nhất là trồng lúa vẫn là những hoạt động kinh tế chính.</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Cách thức canh tác trong nông nghiệp có những chuyển biến mới: sử dụng phổ biến công cụ bằng sắt, sử dụng sức kéo của trâu bò, biết kĩ thuật chiết cành. </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Nghề thủ công truyền thống (đúc đồng, rèn sắt, làm gốm, làm mộc,...) tiếp tục phát triển với kĩ thuật sản xuất cao hơn. Đồng thời, nhiều nghề thủ công mới xuất hiện như làm giấy, làm đường, làm mật mía, làm “vải Giao Chỉ” từ vỏ cây đay, cây chuối, làm thuỷ tinh,...</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p w:rsidR="00245EFC" w:rsidRPr="005A7E7E" w:rsidRDefault="00245EFC" w:rsidP="00476E20">
            <w:pPr>
              <w:spacing w:after="0" w:line="240" w:lineRule="auto"/>
              <w:jc w:val="both"/>
              <w:rPr>
                <w:rFonts w:ascii="Times New Roman" w:hAnsi="Times New Roman" w:cs="Times New Roman"/>
                <w:b/>
                <w:i/>
                <w:color w:val="000000" w:themeColor="text1"/>
                <w:sz w:val="26"/>
                <w:szCs w:val="26"/>
                <w:lang w:val="fr-FR"/>
              </w:rPr>
            </w:pPr>
            <w:r>
              <w:rPr>
                <w:rFonts w:ascii="Times New Roman" w:hAnsi="Times New Roman" w:cs="Times New Roman"/>
                <w:b/>
                <w:i/>
                <w:color w:val="000000" w:themeColor="text1"/>
                <w:sz w:val="26"/>
                <w:szCs w:val="26"/>
                <w:lang w:val="fr-FR"/>
              </w:rPr>
              <w:t xml:space="preserve">- </w:t>
            </w:r>
            <w:r w:rsidRPr="005A7E7E">
              <w:rPr>
                <w:rFonts w:ascii="Times New Roman" w:hAnsi="Times New Roman" w:cs="Times New Roman"/>
                <w:b/>
                <w:i/>
                <w:color w:val="000000" w:themeColor="text1"/>
                <w:sz w:val="26"/>
                <w:szCs w:val="26"/>
                <w:lang w:val="fr-FR"/>
              </w:rPr>
              <w:t>Những chuyển biến về văn hóa, xã hội</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Thay cho quý tộc Việt là quan lại đô hộ của Trung Quốc, tầng lớp trên của xã hội như lạc tướng, lạc hầu và sau này là hào trưởng người Việt có thế lực </w:t>
            </w:r>
            <w:r w:rsidRPr="005A7E7E">
              <w:rPr>
                <w:rFonts w:ascii="Times New Roman" w:hAnsi="Times New Roman" w:cs="Times New Roman"/>
                <w:color w:val="000000" w:themeColor="text1"/>
                <w:sz w:val="26"/>
                <w:szCs w:val="26"/>
                <w:lang w:val="fr-FR"/>
              </w:rPr>
              <w:lastRenderedPageBreak/>
              <w:t>kinh tế, giữ vai trò quan trọng ở địa phương và có uy tín trong nhân dân. Nông dân  chịu ảnh hưởng nặng nề bởi chính sách cướp đoạt ruộng đất và tô thuế, nhiều người phá sản trở thành nông dân lệ thuộc hoặc nô tì.</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EA3785">
              <w:rPr>
                <w:rFonts w:ascii="Times New Roman" w:hAnsi="Times New Roman" w:cs="Times New Roman"/>
                <w:b/>
                <w:color w:val="000000" w:themeColor="text1"/>
                <w:sz w:val="26"/>
                <w:szCs w:val="26"/>
                <w:lang w:val="fr-FR"/>
              </w:rPr>
              <w:t>-  Nhận xét về đặc điểm quan trọng nhất trong sự chuyển biến về xã hội:</w:t>
            </w:r>
            <w:r w:rsidRPr="005A7E7E">
              <w:rPr>
                <w:rFonts w:ascii="Times New Roman" w:hAnsi="Times New Roman" w:cs="Times New Roman"/>
                <w:color w:val="000000" w:themeColor="text1"/>
                <w:sz w:val="26"/>
                <w:szCs w:val="26"/>
                <w:lang w:val="fr-FR"/>
              </w:rPr>
              <w:t xml:space="preserve"> Mâu thuẫn bao trùm trong xã hội là mâu thuẫn giữa nhân dân ta với chính quyền cai trị phương Bắc. Mỗi khi có điều kiện, người Việt lại đứng lên lật đổ ách đô hộ, thiết lập chính quyền tự chủ của riêng mình.</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Tầng lớp hào trưởng người Việt sẽ đứng lên lãnh đạo nhân dân lật đổ ách đô hộ vì đây là tầng lớp có uy tín và vị thế trong xã hội.</w:t>
            </w:r>
          </w:p>
          <w:p w:rsidR="00245EFC" w:rsidRPr="005A7E7E" w:rsidRDefault="00245EFC" w:rsidP="00476E20">
            <w:pPr>
              <w:spacing w:after="0" w:line="240" w:lineRule="auto"/>
              <w:jc w:val="both"/>
              <w:rPr>
                <w:rFonts w:ascii="Times New Roman" w:hAnsi="Times New Roman" w:cs="Times New Roman"/>
                <w:color w:val="000000" w:themeColor="text1"/>
                <w:sz w:val="26"/>
                <w:szCs w:val="26"/>
                <w:lang w:val="fr-FR"/>
              </w:rPr>
            </w:pPr>
          </w:p>
        </w:tc>
      </w:tr>
    </w:tbl>
    <w:p w:rsidR="00245EFC" w:rsidRPr="005A7E7E" w:rsidRDefault="00245EFC" w:rsidP="00245EFC">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lastRenderedPageBreak/>
        <w:t>C. HOẠT ĐỘNG LUYỆN TẬP</w:t>
      </w:r>
    </w:p>
    <w:p w:rsidR="00245EFC" w:rsidRPr="005A7E7E" w:rsidRDefault="00245EFC" w:rsidP="00245EFC">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lý thuyết . </w:t>
      </w:r>
    </w:p>
    <w:p w:rsidR="00245EFC" w:rsidRPr="005A7E7E" w:rsidRDefault="00245EFC" w:rsidP="00245EFC">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245EFC" w:rsidRPr="005A7E7E" w:rsidRDefault="00245EFC" w:rsidP="00245EFC">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i/>
          <w:color w:val="000000"/>
          <w:sz w:val="26"/>
          <w:szCs w:val="26"/>
          <w:lang w:val="nl-NL"/>
        </w:rPr>
        <w:t>- GV yêu cầu HS trả lời câu hỏi 1 phần Luyện tập SGK trang 72.</w:t>
      </w:r>
    </w:p>
    <w:p w:rsidR="00245EFC" w:rsidRPr="005A7E7E" w:rsidRDefault="00245EFC" w:rsidP="00245EFC">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tiếp nhận nhiệm vụ, đưa ra câu trả lời:</w:t>
      </w:r>
      <w:r w:rsidRPr="005A7E7E">
        <w:rPr>
          <w:rFonts w:ascii="Times New Roman" w:hAnsi="Times New Roman" w:cs="Times New Roman"/>
          <w:bCs/>
          <w:color w:val="000000"/>
          <w:sz w:val="26"/>
          <w:szCs w:val="26"/>
          <w:lang w:val="nl-NL"/>
        </w:rPr>
        <w:t xml:space="preserve"> Một số chính nét trong chính sách cai trị về chính trị, kinh tế, văn hóa của các triều đại phong kiến phương Bắc đối với người Việt thời Bắc thuộc:</w:t>
      </w:r>
    </w:p>
    <w:p w:rsidR="00245EFC" w:rsidRPr="005A7E7E" w:rsidRDefault="00245EFC" w:rsidP="00245EFC">
      <w:pPr>
        <w:pStyle w:val="ListParagraph"/>
        <w:spacing w:after="0" w:line="240" w:lineRule="auto"/>
        <w:ind w:left="0"/>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Chính sách về chính trị:</w:t>
      </w:r>
    </w:p>
    <w:p w:rsidR="00245EFC" w:rsidRPr="005A7E7E" w:rsidRDefault="00245EFC" w:rsidP="00245EFC">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Đưa người Hán sang cai trị người Việt theo pháp luật hà khắc của họ. Tuy nhiên, đứng đầu các làng xã vẫn là hào trưởng người Việt.</w:t>
      </w:r>
    </w:p>
    <w:p w:rsidR="00245EFC" w:rsidRPr="005A7E7E" w:rsidRDefault="00245EFC" w:rsidP="00245EFC">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Tập trung xây đắp các thành lũy lớn như thành Luy Lâu (Bắc Ninh), thành Tống Bình, thành Đại La (Hà Nội),... Bố trí đông đảo lực lượng quân đội đồn trú. Lực lượng này có vai trò quan trọng trong đàn áp các cuộc đấu tranh của người Việt. </w:t>
      </w:r>
    </w:p>
    <w:p w:rsidR="00245EFC" w:rsidRPr="005A7E7E" w:rsidRDefault="00245EFC" w:rsidP="00245EFC">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bCs/>
          <w:color w:val="000000"/>
          <w:sz w:val="26"/>
          <w:szCs w:val="26"/>
          <w:lang w:val="nl-NL"/>
        </w:rPr>
        <w:t xml:space="preserve">Chính sách về kinh tế: </w:t>
      </w:r>
      <w:r w:rsidRPr="005A7E7E">
        <w:rPr>
          <w:rFonts w:ascii="Times New Roman" w:hAnsi="Times New Roman" w:cs="Times New Roman"/>
          <w:color w:val="000000" w:themeColor="text1"/>
          <w:sz w:val="26"/>
          <w:szCs w:val="26"/>
          <w:lang w:val="fr-FR"/>
        </w:rPr>
        <w:t xml:space="preserve">Sử dụng chế độ tô thuế, bắt cống nạp sản vật, nắm độc quyền về sắt và muối. </w:t>
      </w:r>
    </w:p>
    <w:p w:rsidR="00245EFC" w:rsidRPr="005A7E7E" w:rsidRDefault="00245EFC" w:rsidP="00245EFC">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bCs/>
          <w:color w:val="000000"/>
          <w:sz w:val="26"/>
          <w:szCs w:val="26"/>
          <w:lang w:val="nl-NL"/>
        </w:rPr>
        <w:t xml:space="preserve">Chính sách về văn hóa: </w:t>
      </w:r>
      <w:r w:rsidRPr="005A7E7E">
        <w:rPr>
          <w:rFonts w:ascii="Times New Roman" w:hAnsi="Times New Roman" w:cs="Times New Roman"/>
          <w:color w:val="000000" w:themeColor="text1"/>
          <w:sz w:val="26"/>
          <w:szCs w:val="26"/>
          <w:lang w:val="fr-FR"/>
        </w:rPr>
        <w:t xml:space="preserve">đưa người Hán sang sinh sống lâu dài, mở trường lớp dạy chữ Hán, áp dụng luật Hán, tìm cách truyền bá văn hóa, phong tục phương Bắc đối với người Việt. </w:t>
      </w:r>
    </w:p>
    <w:p w:rsidR="00245EFC" w:rsidRPr="005A7E7E" w:rsidRDefault="00245EFC" w:rsidP="00245EFC">
      <w:pPr>
        <w:spacing w:after="0" w:line="240" w:lineRule="auto"/>
        <w:jc w:val="both"/>
        <w:rPr>
          <w:rFonts w:ascii="Times New Roman" w:hAnsi="Times New Roman" w:cs="Times New Roman"/>
          <w:bCs/>
          <w:i/>
          <w:iCs/>
          <w:sz w:val="26"/>
          <w:szCs w:val="26"/>
          <w:lang w:val="nl-NL"/>
        </w:rPr>
      </w:pPr>
      <w:r w:rsidRPr="005A7E7E">
        <w:rPr>
          <w:rFonts w:ascii="Times New Roman" w:hAnsi="Times New Roman" w:cs="Times New Roman"/>
          <w:bCs/>
          <w:i/>
          <w:iCs/>
          <w:sz w:val="26"/>
          <w:szCs w:val="26"/>
          <w:lang w:val="nl-NL"/>
        </w:rPr>
        <w:t>- GV nhận xét, chuẩn kiến thức.</w:t>
      </w:r>
    </w:p>
    <w:p w:rsidR="00245EFC" w:rsidRPr="005A7E7E" w:rsidRDefault="00245EFC" w:rsidP="00245EFC">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D. HOẠT ĐỘNG VẬN DỤNG</w:t>
      </w:r>
    </w:p>
    <w:p w:rsidR="00245EFC" w:rsidRPr="005A7E7E" w:rsidRDefault="00245EFC" w:rsidP="00245EFC">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thực hành. </w:t>
      </w:r>
    </w:p>
    <w:p w:rsidR="00245EFC" w:rsidRPr="005A7E7E" w:rsidRDefault="00245EFC" w:rsidP="00245EFC">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245EFC" w:rsidRPr="005A7E7E" w:rsidRDefault="00245EFC" w:rsidP="00245EFC">
      <w:pPr>
        <w:spacing w:after="0" w:line="240" w:lineRule="auto"/>
        <w:jc w:val="both"/>
        <w:rPr>
          <w:rFonts w:ascii="Times New Roman" w:hAnsi="Times New Roman" w:cs="Times New Roman"/>
          <w:bCs/>
          <w:i/>
          <w:color w:val="000000"/>
          <w:sz w:val="26"/>
          <w:szCs w:val="26"/>
          <w:lang w:val="nl-NL"/>
        </w:rPr>
      </w:pPr>
      <w:r w:rsidRPr="005A7E7E">
        <w:rPr>
          <w:rFonts w:ascii="Times New Roman" w:hAnsi="Times New Roman" w:cs="Times New Roman"/>
          <w:bCs/>
          <w:i/>
          <w:color w:val="000000"/>
          <w:sz w:val="26"/>
          <w:szCs w:val="26"/>
          <w:lang w:val="nl-NL"/>
        </w:rPr>
        <w:t>- GV yêu cầu HS trả lời câu hỏi 3 phần Vận dụng SGK trang 72.</w:t>
      </w:r>
    </w:p>
    <w:p w:rsidR="00245EFC" w:rsidRPr="005A7E7E" w:rsidRDefault="00245EFC" w:rsidP="00245EFC">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tiếp nhận nhiệm vụ, đưa ra câu trả lời:</w:t>
      </w:r>
      <w:r w:rsidRPr="005A7E7E">
        <w:rPr>
          <w:rFonts w:ascii="Times New Roman" w:hAnsi="Times New Roman" w:cs="Times New Roman"/>
          <w:bCs/>
          <w:color w:val="000000"/>
          <w:sz w:val="26"/>
          <w:szCs w:val="26"/>
          <w:lang w:val="nl-NL"/>
        </w:rPr>
        <w:t xml:space="preserve"> Những cách thức canh tác, nghề thủ công trong thời Bắc thuộc vẫn được duy trì, phát triển cho đến ngày nay: </w:t>
      </w:r>
      <w:r w:rsidRPr="005A7E7E">
        <w:rPr>
          <w:rFonts w:ascii="Times New Roman" w:hAnsi="Times New Roman" w:cs="Times New Roman"/>
          <w:color w:val="000000" w:themeColor="text1"/>
          <w:sz w:val="26"/>
          <w:szCs w:val="26"/>
          <w:lang w:val="fr-FR"/>
        </w:rPr>
        <w:t>sử dụng sức kéo của trâu bò, nghề thủ công truyền thống (đúc đồng, rèn sắt, làm gốm, làm mộc, đúc ngói, gạch cho xây dựng).</w:t>
      </w:r>
    </w:p>
    <w:p w:rsidR="00245EFC" w:rsidRPr="005A7E7E" w:rsidRDefault="00245EFC" w:rsidP="00245EFC">
      <w:pPr>
        <w:spacing w:after="0" w:line="240" w:lineRule="auto"/>
        <w:jc w:val="both"/>
        <w:rPr>
          <w:rFonts w:ascii="Times New Roman" w:hAnsi="Times New Roman" w:cs="Times New Roman"/>
          <w:bCs/>
          <w:i/>
          <w:iCs/>
          <w:sz w:val="26"/>
          <w:szCs w:val="26"/>
          <w:lang w:val="nl-NL"/>
        </w:rPr>
      </w:pPr>
      <w:r w:rsidRPr="005A7E7E">
        <w:rPr>
          <w:rFonts w:ascii="Times New Roman" w:hAnsi="Times New Roman" w:cs="Times New Roman"/>
          <w:bCs/>
          <w:i/>
          <w:iCs/>
          <w:sz w:val="26"/>
          <w:szCs w:val="26"/>
          <w:lang w:val="nl-NL"/>
        </w:rPr>
        <w:lastRenderedPageBreak/>
        <w:t>- GV nhận xét, chuẩn kiến thức.</w:t>
      </w:r>
    </w:p>
    <w:p w:rsidR="00245EFC" w:rsidRPr="005A7E7E" w:rsidRDefault="00245EFC" w:rsidP="00245EFC">
      <w:pPr>
        <w:spacing w:after="0" w:line="240" w:lineRule="auto"/>
        <w:jc w:val="center"/>
        <w:rPr>
          <w:rFonts w:ascii="Times New Roman" w:hAnsi="Times New Roman" w:cs="Times New Roman"/>
          <w:b/>
          <w:sz w:val="26"/>
          <w:szCs w:val="26"/>
        </w:rPr>
      </w:pPr>
    </w:p>
    <w:p w:rsidR="00934981" w:rsidRPr="00245EFC" w:rsidRDefault="00934981" w:rsidP="00245EFC"/>
    <w:sectPr w:rsidR="00934981" w:rsidRPr="00245EFC" w:rsidSect="00E32086">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
  </w:num>
  <w:num w:numId="4">
    <w:abstractNumId w:val="13"/>
  </w:num>
  <w:num w:numId="5">
    <w:abstractNumId w:val="16"/>
  </w:num>
  <w:num w:numId="6">
    <w:abstractNumId w:val="6"/>
  </w:num>
  <w:num w:numId="7">
    <w:abstractNumId w:val="5"/>
  </w:num>
  <w:num w:numId="8">
    <w:abstractNumId w:val="3"/>
  </w:num>
  <w:num w:numId="9">
    <w:abstractNumId w:val="10"/>
  </w:num>
  <w:num w:numId="10">
    <w:abstractNumId w:val="18"/>
  </w:num>
  <w:num w:numId="11">
    <w:abstractNumId w:val="11"/>
  </w:num>
  <w:num w:numId="12">
    <w:abstractNumId w:val="4"/>
  </w:num>
  <w:num w:numId="13">
    <w:abstractNumId w:val="2"/>
  </w:num>
  <w:num w:numId="14">
    <w:abstractNumId w:val="12"/>
  </w:num>
  <w:num w:numId="15">
    <w:abstractNumId w:val="9"/>
  </w:num>
  <w:num w:numId="16">
    <w:abstractNumId w:val="8"/>
  </w:num>
  <w:num w:numId="17">
    <w:abstractNumId w:val="14"/>
  </w:num>
  <w:num w:numId="18">
    <w:abstractNumId w:val="7"/>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245EFC"/>
    <w:rsid w:val="00464115"/>
    <w:rsid w:val="00475B89"/>
    <w:rsid w:val="004801E4"/>
    <w:rsid w:val="00624A4A"/>
    <w:rsid w:val="0069072E"/>
    <w:rsid w:val="00934981"/>
    <w:rsid w:val="00E12631"/>
    <w:rsid w:val="00E32086"/>
    <w:rsid w:val="00EA770B"/>
    <w:rsid w:val="00F4250D"/>
    <w:rsid w:val="00F54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1899</Words>
  <Characters>10828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2023-07-28T07:46:00Z</dcterms:created>
  <dcterms:modified xsi:type="dcterms:W3CDTF">2023-07-28T08:04:00Z</dcterms:modified>
</cp:coreProperties>
</file>