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667" w:rsidRPr="005A7E7E" w:rsidRDefault="00985667" w:rsidP="00985667">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CHƯƠNG 7: VƯƠNG QUỐC CHĂM-PA VÀ VƯƠNG QUỐC PHÙ NAM</w:t>
      </w:r>
    </w:p>
    <w:p w:rsidR="00985667" w:rsidRPr="005A7E7E" w:rsidRDefault="00985667" w:rsidP="00985667">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 xml:space="preserve">TIẾT 47,48. </w:t>
      </w:r>
      <w:bookmarkStart w:id="0" w:name="_GoBack"/>
      <w:r w:rsidRPr="005A7E7E">
        <w:rPr>
          <w:rFonts w:ascii="Times New Roman" w:hAnsi="Times New Roman" w:cs="Times New Roman"/>
          <w:b/>
          <w:sz w:val="26"/>
          <w:szCs w:val="26"/>
        </w:rPr>
        <w:t>BÀI 18: VƯƠNG QUỐC CHĂM-PA</w:t>
      </w:r>
      <w:bookmarkEnd w:id="0"/>
    </w:p>
    <w:p w:rsidR="00985667" w:rsidRPr="005A7E7E" w:rsidRDefault="00985667" w:rsidP="00985667">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I. MỤC TIÊU</w:t>
      </w:r>
    </w:p>
    <w:p w:rsidR="00985667" w:rsidRPr="005A7E7E" w:rsidRDefault="00985667" w:rsidP="00985667">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1. Về kiến thức</w:t>
      </w:r>
    </w:p>
    <w:p w:rsidR="00985667" w:rsidRPr="005A7E7E" w:rsidRDefault="00985667" w:rsidP="00985667">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Thông qua bài học, HS nắm được:</w:t>
      </w:r>
    </w:p>
    <w:p w:rsidR="00985667" w:rsidRPr="005A7E7E" w:rsidRDefault="00985667" w:rsidP="00985667">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Mô tả được sự thành lập, quá trình phát triển của Chăm-pa.</w:t>
      </w:r>
    </w:p>
    <w:p w:rsidR="00985667" w:rsidRPr="005A7E7E" w:rsidRDefault="00985667" w:rsidP="00985667">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Trình bày được những nét chính về tổ chức xã hội, kinh tế của Chăm-pa.</w:t>
      </w:r>
    </w:p>
    <w:p w:rsidR="00985667" w:rsidRPr="005A7E7E" w:rsidRDefault="00985667" w:rsidP="00985667">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Nhận biết được một số thành tựu của văn hóa Chăm-pa. </w:t>
      </w:r>
    </w:p>
    <w:p w:rsidR="00985667" w:rsidRPr="005A7E7E" w:rsidRDefault="00985667" w:rsidP="00985667">
      <w:pPr>
        <w:spacing w:after="0" w:line="240" w:lineRule="auto"/>
        <w:jc w:val="both"/>
        <w:rPr>
          <w:rFonts w:ascii="Times New Roman" w:hAnsi="Times New Roman" w:cs="Times New Roman"/>
          <w:sz w:val="26"/>
          <w:szCs w:val="26"/>
        </w:rPr>
      </w:pPr>
      <w:r w:rsidRPr="005A7E7E">
        <w:rPr>
          <w:rFonts w:ascii="Times New Roman" w:hAnsi="Times New Roman" w:cs="Times New Roman"/>
          <w:b/>
          <w:sz w:val="26"/>
          <w:szCs w:val="26"/>
        </w:rPr>
        <w:t>2. Năng lực</w:t>
      </w:r>
    </w:p>
    <w:p w:rsidR="00985667" w:rsidRPr="005A7E7E" w:rsidRDefault="00985667" w:rsidP="00985667">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sz w:val="26"/>
          <w:szCs w:val="26"/>
        </w:rPr>
        <w:t xml:space="preserve">Năng lực chung: </w:t>
      </w:r>
    </w:p>
    <w:p w:rsidR="00985667" w:rsidRPr="005A7E7E" w:rsidRDefault="00985667" w:rsidP="00985667">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sz w:val="26"/>
          <w:szCs w:val="26"/>
        </w:rPr>
        <w:t>Giải quyết được các nhiệm vụ học tập một cách độc lập, theo nhóm và thể hiện được sự sáng tạo.</w:t>
      </w:r>
    </w:p>
    <w:p w:rsidR="00985667" w:rsidRPr="005A7E7E" w:rsidRDefault="00985667" w:rsidP="00985667">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sz w:val="26"/>
          <w:szCs w:val="26"/>
        </w:rPr>
        <w:t xml:space="preserve">Góp phần phát triển năng lực giao tiếp và hợp tác qua hoạt động nhóm và trao đổi công việc với GV. </w:t>
      </w:r>
    </w:p>
    <w:p w:rsidR="00985667" w:rsidRPr="005A7E7E" w:rsidRDefault="00985667" w:rsidP="00985667">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Năng lực riêng: </w:t>
      </w:r>
    </w:p>
    <w:p w:rsidR="00985667" w:rsidRPr="005A7E7E" w:rsidRDefault="00985667" w:rsidP="0098566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Sưu tầm và và tìm hiểu kiến thức, nguồn tư liệu liên quan đến bài học.</w:t>
      </w:r>
    </w:p>
    <w:p w:rsidR="00985667" w:rsidRPr="005A7E7E" w:rsidRDefault="00985667" w:rsidP="0098566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Nhận thức lịch sử thông qua việc tìm hiểu quá trình hình thành và phát triển của Vương quốc Chăm-pa. </w:t>
      </w:r>
    </w:p>
    <w:p w:rsidR="00985667" w:rsidRPr="005A7E7E" w:rsidRDefault="00985667" w:rsidP="0098566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Phẩm chất</w:t>
      </w:r>
    </w:p>
    <w:p w:rsidR="00985667" w:rsidRPr="005A7E7E" w:rsidRDefault="00985667" w:rsidP="0098566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Có ý thức hướng về cội nguồn dân tộc và có trách nhiệm của bản thân đối với sự phát triển của đất nước.</w:t>
      </w:r>
    </w:p>
    <w:p w:rsidR="00985667" w:rsidRPr="005A7E7E" w:rsidRDefault="00985667" w:rsidP="0098566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Biết giữ gìn những giá trị vật chất và tinh thần cũng như truyền thống, phong tục, tập quán của người xưa để lại. </w:t>
      </w:r>
    </w:p>
    <w:p w:rsidR="00985667" w:rsidRPr="005A7E7E" w:rsidRDefault="00985667" w:rsidP="00985667">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II. THIẾT BỊ DẠY HỌC VÀ HỌC LIỆU</w:t>
      </w:r>
    </w:p>
    <w:p w:rsidR="00985667" w:rsidRPr="005A7E7E" w:rsidRDefault="00985667" w:rsidP="0098566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Đối với giáo viên</w:t>
      </w:r>
    </w:p>
    <w:p w:rsidR="00985667" w:rsidRPr="005A7E7E" w:rsidRDefault="00985667" w:rsidP="0098566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Giáo án, SGV, SGK Lịch sử và Địa lí 6. </w:t>
      </w:r>
    </w:p>
    <w:p w:rsidR="00985667" w:rsidRPr="005A7E7E" w:rsidRDefault="00985667" w:rsidP="0098566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Lược đồ, các tranh, ảnh về Vương quốc Chăm-pa.</w:t>
      </w:r>
    </w:p>
    <w:p w:rsidR="00985667" w:rsidRPr="005A7E7E" w:rsidRDefault="00985667" w:rsidP="0098566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Máy tính, máy chiếu (nếu có).</w:t>
      </w:r>
    </w:p>
    <w:p w:rsidR="00985667" w:rsidRPr="005A7E7E" w:rsidRDefault="00985667" w:rsidP="0098566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Đối với học sinh</w:t>
      </w:r>
    </w:p>
    <w:p w:rsidR="00985667" w:rsidRPr="005A7E7E" w:rsidRDefault="00985667" w:rsidP="0098566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SGK Lịch sử và Địa lí 6. </w:t>
      </w:r>
    </w:p>
    <w:p w:rsidR="00985667" w:rsidRPr="005A7E7E" w:rsidRDefault="00985667" w:rsidP="0098566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rsidR="00985667" w:rsidRPr="005A7E7E" w:rsidRDefault="00985667" w:rsidP="0098566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III. TIẾN TRÌNH DẠY HỌC</w:t>
      </w:r>
    </w:p>
    <w:p w:rsidR="00985667" w:rsidRPr="005A7E7E" w:rsidRDefault="00985667" w:rsidP="0098566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A. HOẠT ĐỘNG KHỞI ĐỘNG</w:t>
      </w:r>
    </w:p>
    <w:p w:rsidR="00985667" w:rsidRPr="005A7E7E" w:rsidRDefault="00985667" w:rsidP="00985667">
      <w:pPr>
        <w:spacing w:after="0" w:line="240" w:lineRule="auto"/>
        <w:jc w:val="both"/>
        <w:rPr>
          <w:rFonts w:ascii="Times New Roman" w:hAnsi="Times New Roman" w:cs="Times New Roman"/>
          <w:sz w:val="26"/>
          <w:szCs w:val="26"/>
          <w:lang w:val="sv-SE"/>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bCs/>
          <w:color w:val="000000"/>
          <w:sz w:val="26"/>
          <w:szCs w:val="26"/>
          <w:lang w:val="nl-NL"/>
        </w:rPr>
        <w:t>Tạo tâm thế hứng thú cho học sinh và từng bước làm quen bài học.</w:t>
      </w:r>
    </w:p>
    <w:p w:rsidR="00985667" w:rsidRPr="005A7E7E" w:rsidRDefault="00985667" w:rsidP="0098566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 Tổ chức thực hiện: </w:t>
      </w:r>
    </w:p>
    <w:p w:rsidR="00985667" w:rsidRPr="005A7E7E" w:rsidRDefault="00985667" w:rsidP="00985667">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GV đặt vấn đề: </w:t>
      </w:r>
      <w:r w:rsidRPr="005A7E7E">
        <w:rPr>
          <w:rFonts w:ascii="Times New Roman" w:hAnsi="Times New Roman" w:cs="Times New Roman"/>
          <w:color w:val="000000" w:themeColor="text1"/>
          <w:sz w:val="26"/>
          <w:szCs w:val="26"/>
          <w:lang w:val="fr-FR"/>
        </w:rPr>
        <w:t xml:space="preserve">miền Trung đất nước, với đường bờ biển dài, ấm áp, nơi bắt đầu bình minh sớm nhất của Việt Nam. Người dân giỏi nghề đi biển, đánh bắt cá và là nơi có du lịch phát triển với những vũng, vịnh, bờ biển đẹp, ấm áp, quanh năm đầy ắp ánh nắng mặt trời. Trên vùng đất đó, đã từng tồn tại vương quốc cổ Chăm-pa mà những di tích văn hoá vẫn được bảo tồn đến ngày nay, trong đó nổi tiếng nhất là thánh địa Mỹ Sơn và Bảo tàng Chăm Đà Nẵng. Các em hãy quan sát hình ảnh này - đây là dòng sông gắn với quá trình hình thành và phát triển của vương quốc cổ Chăm-pa. Để tìm hiểu kĩ hơn về quá khứ xa xưa của vùng đất miền Trung ngày nay chúng ta cùng vào Bài 18: Vương quốc Chăm-pa. </w:t>
      </w:r>
    </w:p>
    <w:p w:rsidR="00985667" w:rsidRPr="005A7E7E" w:rsidRDefault="00985667" w:rsidP="0098566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HOẠT ĐỘNG HÌNH THÀNH KIẾN THỨC</w:t>
      </w:r>
    </w:p>
    <w:p w:rsidR="00985667" w:rsidRPr="005A7E7E" w:rsidRDefault="00985667" w:rsidP="0098566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1: Sự thành lập và quá trình phát triển</w:t>
      </w:r>
    </w:p>
    <w:p w:rsidR="00985667" w:rsidRPr="005A7E7E" w:rsidRDefault="00985667" w:rsidP="00985667">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Thông qua hoạt động, HS mô tả được sự thành lập và quá trình phát triển</w:t>
      </w:r>
    </w:p>
    <w:p w:rsidR="00985667" w:rsidRPr="005A7E7E" w:rsidRDefault="00985667" w:rsidP="0098566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10051" w:type="dxa"/>
        <w:tblInd w:w="-275" w:type="dxa"/>
        <w:tblLook w:val="04A0" w:firstRow="1" w:lastRow="0" w:firstColumn="1" w:lastColumn="0" w:noHBand="0" w:noVBand="1"/>
      </w:tblPr>
      <w:tblGrid>
        <w:gridCol w:w="5090"/>
        <w:gridCol w:w="4961"/>
      </w:tblGrid>
      <w:tr w:rsidR="00985667" w:rsidRPr="005A7E7E" w:rsidTr="00476E20">
        <w:tc>
          <w:tcPr>
            <w:tcW w:w="5090" w:type="dxa"/>
          </w:tcPr>
          <w:p w:rsidR="00985667" w:rsidRPr="005A7E7E" w:rsidRDefault="00985667"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961" w:type="dxa"/>
          </w:tcPr>
          <w:p w:rsidR="00985667" w:rsidRPr="005A7E7E" w:rsidRDefault="00985667"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985667" w:rsidRPr="005A7E7E" w:rsidTr="00476E20">
        <w:tc>
          <w:tcPr>
            <w:tcW w:w="5090" w:type="dxa"/>
          </w:tcPr>
          <w:p w:rsidR="00985667" w:rsidRPr="005A7E7E" w:rsidRDefault="0098566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Bước 1: GV chuyển giao nhiệm vụ học tập</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đọc thông tin mục 1, quan sát Hình 18.1 và trả lời câu hỏi:</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Xác định phạm vi chủ yếu của Vương quốc Chăm-pa.</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Tóm tắt quá trình ra đời, phát triển của Vương quốc Chăm-pa từ thế kỉ II đến thế kỉ X. </w:t>
            </w:r>
          </w:p>
          <w:p w:rsidR="00985667" w:rsidRPr="005A7E7E" w:rsidRDefault="00985667" w:rsidP="00476E20">
            <w:pPr>
              <w:spacing w:after="0" w:line="240" w:lineRule="auto"/>
              <w:jc w:val="both"/>
              <w:rPr>
                <w:rFonts w:ascii="Times New Roman" w:hAnsi="Times New Roman" w:cs="Times New Roman"/>
                <w:b/>
                <w:color w:val="000000" w:themeColor="text1"/>
                <w:sz w:val="26"/>
                <w:szCs w:val="26"/>
                <w:lang w:val="fr-FR"/>
              </w:rPr>
            </w:pP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SGK, thảo luận và thực hiện yêu cầu. </w:t>
            </w:r>
          </w:p>
          <w:p w:rsidR="00985667" w:rsidRPr="005A7E7E" w:rsidRDefault="0098566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w:t>
            </w:r>
            <w:r w:rsidRPr="005A7E7E">
              <w:rPr>
                <w:rFonts w:ascii="Times New Roman" w:hAnsi="Times New Roman" w:cs="Times New Roman"/>
                <w:color w:val="000000" w:themeColor="text1"/>
                <w:sz w:val="26"/>
                <w:szCs w:val="26"/>
                <w:lang w:val="fr-FR"/>
              </w:rPr>
              <w:t>HS trả lời câu hỏi.  HS khác nhận xét, bổ sung.</w:t>
            </w:r>
          </w:p>
          <w:p w:rsidR="00985667" w:rsidRPr="005A7E7E" w:rsidRDefault="0098566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 chuyển sang nội dung mới.</w:t>
            </w:r>
          </w:p>
        </w:tc>
        <w:tc>
          <w:tcPr>
            <w:tcW w:w="4961" w:type="dxa"/>
          </w:tcPr>
          <w:p w:rsidR="00985667" w:rsidRPr="005A7E7E" w:rsidRDefault="0098566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Sự thành lập và quá trình phát triển</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Phạm vi chủ yếu của Vương quốc Chăm-pa: khu vực Bình Thuận, Ninh Thuận ngày nay.</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Tóm tắt quá trình ra đời, phát triển của Vương quốc Chăm-pa từ thế kỉ II đến thế kỉ X:</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Ngay từ buổi đầu cai trị của nhà Hán, nhân dân huyện Tượng Lâm đã “cậy nơi hiểm trở” liên tục nổi dậy.</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Cuối thế kỉ II, Khu Liên đã lãnh đạo nhân dân Tượng Lâm nổi dậy giành quyền tự chủ, đặt tên nước là Lâm Ấp.</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Về sau, các vua Lâm Ấp tiếp tục mở rộng lãnh thổ về phía nam, kéo dài đến Ninh Thuận, Bình Thuận ngày nay. Trong quá trình đó, khoảng thế kỉ VII, tên gọi Lâm Ấp đổi thành Chăm-pa.</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Từ sau thế kỉ X, Chăm-pa tiếp tục phát triển và từng bước được sáp nhập, trở thành một bộ phận của đất nước Việt Nam.</w:t>
            </w:r>
          </w:p>
          <w:p w:rsidR="00985667" w:rsidRPr="005A7E7E" w:rsidRDefault="00985667" w:rsidP="00476E20">
            <w:pPr>
              <w:spacing w:after="0" w:line="240" w:lineRule="auto"/>
              <w:jc w:val="both"/>
              <w:rPr>
                <w:rFonts w:ascii="Times New Roman" w:hAnsi="Times New Roman" w:cs="Times New Roman"/>
                <w:b/>
                <w:color w:val="000000" w:themeColor="text1"/>
                <w:sz w:val="26"/>
                <w:szCs w:val="26"/>
                <w:lang w:val="fr-FR"/>
              </w:rPr>
            </w:pPr>
          </w:p>
        </w:tc>
      </w:tr>
    </w:tbl>
    <w:p w:rsidR="00985667" w:rsidRPr="005A7E7E" w:rsidRDefault="00985667" w:rsidP="0098566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2: Hoạt động kinh tế và tổ chức xã hội</w:t>
      </w:r>
    </w:p>
    <w:p w:rsidR="00985667" w:rsidRPr="004A02E3" w:rsidRDefault="00985667" w:rsidP="00985667">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Thông qua hoạt động, HS trình bày được những nét chính về tổ chức xã hội và kinh tế củ</w:t>
      </w:r>
      <w:r>
        <w:rPr>
          <w:rFonts w:ascii="Times New Roman" w:hAnsi="Times New Roman" w:cs="Times New Roman"/>
          <w:color w:val="000000" w:themeColor="text1"/>
          <w:sz w:val="26"/>
          <w:szCs w:val="26"/>
          <w:lang w:val="fr-FR"/>
        </w:rPr>
        <w:t>a Chăm-pa.</w:t>
      </w:r>
    </w:p>
    <w:p w:rsidR="00985667" w:rsidRPr="005A7E7E" w:rsidRDefault="00985667" w:rsidP="0098566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10051" w:type="dxa"/>
        <w:tblInd w:w="-275" w:type="dxa"/>
        <w:tblLook w:val="04A0" w:firstRow="1" w:lastRow="0" w:firstColumn="1" w:lastColumn="0" w:noHBand="0" w:noVBand="1"/>
      </w:tblPr>
      <w:tblGrid>
        <w:gridCol w:w="4665"/>
        <w:gridCol w:w="5386"/>
      </w:tblGrid>
      <w:tr w:rsidR="00985667" w:rsidRPr="005A7E7E" w:rsidTr="00476E20">
        <w:tc>
          <w:tcPr>
            <w:tcW w:w="4665" w:type="dxa"/>
          </w:tcPr>
          <w:p w:rsidR="00985667" w:rsidRPr="005A7E7E" w:rsidRDefault="00985667"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5386" w:type="dxa"/>
          </w:tcPr>
          <w:p w:rsidR="00985667" w:rsidRPr="005A7E7E" w:rsidRDefault="00985667"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985667" w:rsidRPr="005A7E7E" w:rsidTr="00476E20">
        <w:tc>
          <w:tcPr>
            <w:tcW w:w="4665" w:type="dxa"/>
          </w:tcPr>
          <w:p w:rsidR="00985667" w:rsidRPr="005A7E7E" w:rsidRDefault="0098566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mở rộng kiến thức về điều kiện tự nhiên của Vương quốc Chăm-pa: là dải đất dài và hẹp, khí hậu khô nóng, ít mưa, đất đai không màu mỡ nhưng lại có bờ biển dài với nhiều vịnh kín gió, nhiều rừng nhiệt đới. Chính những yếu tố về điều kiện tự nhiên này đã ảnh hưởng đến sự phát triển kinh tế của cư dân Chăm-pa.</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đọc thông tin mục 2, quan sát Hình 18.2, Hình 18.3 và trả lời câu hỏi: Trình bày những nét chính về kinh tế của Chăm-pa. </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chia HS 2 nhóm, thảo luận và trả lời câu hỏi vào Phiếu học tập số 1: </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Nhóm 1: So sánh hoạt động kinh tế của cư dân Chăm-pa và cư dân Văn Lang - Âu Lạc.</w:t>
            </w:r>
          </w:p>
          <w:p w:rsidR="00985667" w:rsidRDefault="00985667" w:rsidP="00476E20">
            <w:pPr>
              <w:spacing w:after="0" w:line="240" w:lineRule="auto"/>
              <w:jc w:val="both"/>
              <w:rPr>
                <w:rFonts w:ascii="Times New Roman" w:hAnsi="Times New Roman" w:cs="Times New Roman"/>
                <w:color w:val="000000" w:themeColor="text1"/>
                <w:sz w:val="26"/>
                <w:szCs w:val="26"/>
                <w:lang w:val="fr-FR"/>
              </w:rPr>
            </w:pPr>
          </w:p>
          <w:p w:rsidR="00985667" w:rsidRDefault="00985667" w:rsidP="00476E20">
            <w:pPr>
              <w:spacing w:after="0" w:line="240" w:lineRule="auto"/>
              <w:jc w:val="both"/>
              <w:rPr>
                <w:rFonts w:ascii="Times New Roman" w:hAnsi="Times New Roman" w:cs="Times New Roman"/>
                <w:color w:val="000000" w:themeColor="text1"/>
                <w:sz w:val="26"/>
                <w:szCs w:val="26"/>
                <w:lang w:val="fr-FR"/>
              </w:rPr>
            </w:pPr>
          </w:p>
          <w:p w:rsidR="00985667" w:rsidRDefault="00985667" w:rsidP="00476E20">
            <w:pPr>
              <w:spacing w:after="0" w:line="240" w:lineRule="auto"/>
              <w:jc w:val="both"/>
              <w:rPr>
                <w:rFonts w:ascii="Times New Roman" w:hAnsi="Times New Roman" w:cs="Times New Roman"/>
                <w:color w:val="000000" w:themeColor="text1"/>
                <w:sz w:val="26"/>
                <w:szCs w:val="26"/>
                <w:lang w:val="fr-FR"/>
              </w:rPr>
            </w:pP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Nhóm 2: Theo em, câu thành ngữ “xa rừng, nhạt biển” có đúng với hoạt động kinh tế ở Chăm-pa không? Vì sao?</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p>
          <w:p w:rsidR="00985667" w:rsidRDefault="00985667" w:rsidP="00476E20">
            <w:pPr>
              <w:spacing w:after="0" w:line="240" w:lineRule="auto"/>
              <w:jc w:val="both"/>
              <w:rPr>
                <w:rFonts w:ascii="Times New Roman" w:hAnsi="Times New Roman" w:cs="Times New Roman"/>
                <w:color w:val="000000" w:themeColor="text1"/>
                <w:sz w:val="26"/>
                <w:szCs w:val="26"/>
                <w:lang w:val="fr-FR"/>
              </w:rPr>
            </w:pPr>
          </w:p>
          <w:p w:rsidR="00985667" w:rsidRDefault="00985667" w:rsidP="00476E20">
            <w:pPr>
              <w:spacing w:after="0" w:line="240" w:lineRule="auto"/>
              <w:jc w:val="both"/>
              <w:rPr>
                <w:rFonts w:ascii="Times New Roman" w:hAnsi="Times New Roman" w:cs="Times New Roman"/>
                <w:color w:val="000000" w:themeColor="text1"/>
                <w:sz w:val="26"/>
                <w:szCs w:val="26"/>
                <w:lang w:val="fr-FR"/>
              </w:rPr>
            </w:pPr>
          </w:p>
          <w:p w:rsidR="00985667" w:rsidRDefault="00985667" w:rsidP="00476E20">
            <w:pPr>
              <w:spacing w:after="0" w:line="240" w:lineRule="auto"/>
              <w:jc w:val="both"/>
              <w:rPr>
                <w:rFonts w:ascii="Times New Roman" w:hAnsi="Times New Roman" w:cs="Times New Roman"/>
                <w:color w:val="000000" w:themeColor="text1"/>
                <w:sz w:val="26"/>
                <w:szCs w:val="26"/>
                <w:lang w:val="fr-FR"/>
              </w:rPr>
            </w:pP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trình bày tổ chức bộ máy nhà nước Chăm-pa.     </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SGK, thảo luận và thực hiện yêu cầu. </w:t>
            </w:r>
          </w:p>
          <w:p w:rsidR="00985667" w:rsidRPr="005A7E7E" w:rsidRDefault="0098566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985667" w:rsidRDefault="00985667"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 HS trả lời câu hỏi. </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HS khác nhận xét, bổ sung.</w:t>
            </w:r>
          </w:p>
          <w:p w:rsidR="00985667" w:rsidRPr="005A7E7E" w:rsidRDefault="0098566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 chuyển sang nội dung mới.</w:t>
            </w:r>
          </w:p>
        </w:tc>
        <w:tc>
          <w:tcPr>
            <w:tcW w:w="5386" w:type="dxa"/>
          </w:tcPr>
          <w:p w:rsidR="00985667" w:rsidRPr="005A7E7E" w:rsidRDefault="0098566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2. Hoạt động kinh tế và tổ chức xã hội</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Những nét chính về kinh tế của Chăm-pa: </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Hoạt động kinh tế chủ yếu của cư dân Chăm-pa là sản xuất nông nghiệp trồng lúa nước, một năm hai vụ. </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Bên cạnh đó, nghề làm gốm, xây dựng, khai thác lâm sản, đóng thuyền, đánh bắt cá,... cũng rất phát triển. </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Đặc biệt, với vị trí thuận lợi, trong nhiều thế kỉ, Vương quốc Chăm-pa trở thành cầu nối trao đổi, buôn bán thường xuyên với thương nhân các nước như Trung Quốc, Ấn Độ, Ả Rập.</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Kết quả Phiếu học tập số 1: </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Nhóm 1: Sự đa đạng trong hoạt động kinh tế của cư đân Chăm-pa đó là sự kết hợp của nghề nông nghiệp trồng lúa, nghề thủ công, nghề đi biển và giao thương hàng hải. Trong khi đó, kinh tế của cư dân Văn Lang - Âu Lạc không đa dạng bằng (nông nghiệp trồng lúa nước kết hợp với trồng rau đậu là chủ yếu).</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Nhóm 2: Nghề đi biển và giao thương hàng hải là một trong những nét nổi bật của kinh tế Chăm-</w:t>
            </w:r>
            <w:r w:rsidRPr="005A7E7E">
              <w:rPr>
                <w:rFonts w:ascii="Times New Roman" w:hAnsi="Times New Roman" w:cs="Times New Roman"/>
                <w:color w:val="000000" w:themeColor="text1"/>
                <w:sz w:val="26"/>
                <w:szCs w:val="26"/>
                <w:lang w:val="fr-FR"/>
              </w:rPr>
              <w:lastRenderedPageBreak/>
              <w:t>pa. Điều này cho phép nhận thức rằng câu thành ngữ “xa rừng, nhạt biến” chỉ đúng khi nói về cư dân Việt cổ ở khu vực Bắc Bộ, không đúng với Chăm –pa (Chăm -pa là một thế lực biển hùng mạnh, trung tâm buôn bán quốc tế lớn, kết nối với Trung Hoa, Ấn Độ và các nước Ả Rập). Hơn nữa, cư dân bản địa Chăm -pa công chính là những người đầu tiên góp phần khai phá, xác lập chủ quyền ở vùng biển miền Trung nước ta.</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Trình bày tổ chức bộ máy nhà nước Chăm-pa:    </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Trong xã hội Chăm-pa, vua là “đẳng tối cao”, đứng đầu Vương quốc.</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Bộ máy nhà nước được tổ chức từ trung ương đến địa phương (gồm các châu, huyện, làng).</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Xã hội Chăm-pa có sự phân chia giàu, nghèo với các tầng lớp chính: tăng lữ, quý tộc, nông dân, dân tự do, nô lệ.</w:t>
            </w:r>
          </w:p>
        </w:tc>
      </w:tr>
    </w:tbl>
    <w:p w:rsidR="00985667" w:rsidRPr="005A7E7E" w:rsidRDefault="00985667" w:rsidP="0098566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3: Một số thành tựu văn hóa</w:t>
      </w:r>
    </w:p>
    <w:p w:rsidR="00985667" w:rsidRPr="005A7E7E" w:rsidRDefault="00985667" w:rsidP="00985667">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nhận biết được một số thành tựu văn hóa của Chăm-pa. </w:t>
      </w:r>
    </w:p>
    <w:p w:rsidR="00985667" w:rsidRPr="005A7E7E" w:rsidRDefault="00985667" w:rsidP="0098566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10051" w:type="dxa"/>
        <w:tblInd w:w="-275" w:type="dxa"/>
        <w:tblLook w:val="04A0" w:firstRow="1" w:lastRow="0" w:firstColumn="1" w:lastColumn="0" w:noHBand="0" w:noVBand="1"/>
      </w:tblPr>
      <w:tblGrid>
        <w:gridCol w:w="7074"/>
        <w:gridCol w:w="2977"/>
      </w:tblGrid>
      <w:tr w:rsidR="00985667" w:rsidRPr="005A7E7E" w:rsidTr="00476E20">
        <w:tc>
          <w:tcPr>
            <w:tcW w:w="7074" w:type="dxa"/>
          </w:tcPr>
          <w:p w:rsidR="00985667" w:rsidRPr="005A7E7E" w:rsidRDefault="00985667"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2977" w:type="dxa"/>
          </w:tcPr>
          <w:p w:rsidR="00985667" w:rsidRPr="005A7E7E" w:rsidRDefault="00985667"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985667" w:rsidRPr="005A7E7E" w:rsidTr="00476E20">
        <w:tc>
          <w:tcPr>
            <w:tcW w:w="7074" w:type="dxa"/>
          </w:tcPr>
          <w:p w:rsidR="00985667" w:rsidRPr="005A7E7E" w:rsidRDefault="0098566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 Cư dân Chăm-pa đã sáng tạo một nền văn hoá rực rỡ, đặc sắc.</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thảo luận theo cặp, đọc thông tin mục 3, quan sát Hình 18.4 – Hình 18.7 và trả lời câu hỏi: Kể tên một số thành tựu văn hóa tiêu biểu của cư dân Chăm-pa. </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thêm về Thánh địa Mỹ Sơn:</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Thánh địa Mỹ Sơn, với hơn 70 đền tháp xây dựng bắt đầu từ giữa thế kỉ VII. Các vua Chăm trước đây chọn Mỹ Sơn để đóng đô có lẽ do tính chất thiêng liêng của vùng đất để tôn thờ thần thánh và cũng do đây là vị trí phòng ngự tốt trong trường hợp kinh đô Trà Kiệu bị đe dọa. Theo văn bia để lại, tiền thân của nó là một ngôi đền làm bằng gỗ từ thế ki thứ IV để thờ thần Di-va Bha-dre-xve-ra. Nhưng đến khoảng cuối thế kỉ VI, một cơn hoả hoạn đã thiêu cháy ngôi đến gỗ. Sau đó vào đầu thế kỉ VI, vua Sam-bhu-vac-man (trị vì từ năm 577 đến năm 629) đã dùng gạch để xây dựng lại ngôi đền còn tồn tại đến ngày nay. Các triều vua sau đó vẫn tiếp tục tu sửa lại các đền tháp cũ và xây dựng các đền tháp mới để thờ các vị thần.</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Mỹ Sơn là khu thánh địa quan trọng nhất của đân tộc Chăm suốt từ cuối thế kỉ IV đến thế kỉ XV. Giá trị của các di tích ở Mỹ Sơn </w:t>
            </w:r>
            <w:r w:rsidRPr="005A7E7E">
              <w:rPr>
                <w:rFonts w:ascii="Times New Roman" w:hAnsi="Times New Roman" w:cs="Times New Roman"/>
                <w:color w:val="000000" w:themeColor="text1"/>
                <w:sz w:val="26"/>
                <w:szCs w:val="26"/>
                <w:lang w:val="fr-FR"/>
              </w:rPr>
              <w:lastRenderedPageBreak/>
              <w:t>còn được thể hiện qua nghệ thuật điêu khác, chạm nổi trên gạch, trên đá với những hình ảnh sống động về các vị thần, tu sĩ, vũ nữ, hoa lá, muông thú và các vật tế lễ,....</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Với những giá trị lịch sử văn hoá, thấm mĩ, Thánh địa Mỹ Sơn đã được UNESCO bình chọn là Di sản văn hoá thế giới năm 1999.</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SGK, thảo luận và thực hiện yêu cầu. </w:t>
            </w:r>
          </w:p>
          <w:p w:rsidR="00985667" w:rsidRPr="005A7E7E" w:rsidRDefault="0098566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 HS trả lời câu hỏi.  HS khác nhận xét, bổ sung.</w:t>
            </w:r>
          </w:p>
          <w:p w:rsidR="00985667" w:rsidRPr="005A7E7E" w:rsidRDefault="0098566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2977" w:type="dxa"/>
          </w:tcPr>
          <w:p w:rsidR="00985667" w:rsidRPr="005A7E7E" w:rsidRDefault="0098566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3. Một số thành tựu văn hóa</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Một số thành tựu văn hóa của Chăm-pa:</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Dựa trên chữ cổ của người Ấn Độ, từ thế kỉ IV, cư dân Chăm-pa đã sáng tạo ra chữ viết riêng, gọi là chữ Chăm cổ.</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Về tín ngưỡng, tôn giáo, cư dân Chăm-pa thờ tín ngường đa thần (thần Núi, thần Nước, thân Lúa, thần Biển,...) và du nhập các tôn giáo từ bên ngoài (Phật giáo, Hin-đu giáo....). Các thành tựu văn hoá khác của Chăm-pa đều mang đậm dấu ấn của hệ tín ngưỡng, tôn giáo này.</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Về kiến trúc, điêu khắc, cư dân Chăm-pa xây dựng nhiều đền, tháp thờ thần, Phật như: Thánh địa Mỹ Sơn, Phật viện Đông Dương (Quảng Nam),...</w:t>
            </w:r>
          </w:p>
          <w:p w:rsidR="00985667" w:rsidRPr="004A02E3"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Về lễ hội, cư dân Chăm-pa thường gắn với đời sống hiện thực và các sinh hoạt tín ngưởng, tôn giáo. Trong lễ hội, cúng tế và âm nhạc truyên thống là phần không thể thiếu.</w:t>
            </w:r>
          </w:p>
        </w:tc>
      </w:tr>
    </w:tbl>
    <w:p w:rsidR="00985667" w:rsidRPr="005A7E7E" w:rsidRDefault="00985667" w:rsidP="00985667">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lastRenderedPageBreak/>
        <w:t>C. HOẠT ĐỘNG LUYỆN TẬP</w:t>
      </w:r>
    </w:p>
    <w:p w:rsidR="00985667" w:rsidRPr="005A7E7E" w:rsidRDefault="00985667" w:rsidP="00985667">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lý thuyết . </w:t>
      </w:r>
    </w:p>
    <w:p w:rsidR="00985667" w:rsidRPr="005A7E7E" w:rsidRDefault="00985667" w:rsidP="00985667">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985667" w:rsidRPr="005A7E7E" w:rsidRDefault="00985667" w:rsidP="00985667">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color w:val="000000"/>
          <w:sz w:val="26"/>
          <w:szCs w:val="26"/>
          <w:lang w:val="nl-NL"/>
        </w:rPr>
        <w:t>- GV yêu cầu HS trả lời câu hỏi 2 phần Luyện tập SGK trang 94.</w:t>
      </w:r>
    </w:p>
    <w:p w:rsidR="00985667" w:rsidRPr="005A7E7E" w:rsidRDefault="00985667" w:rsidP="00985667">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noProof/>
          <w:sz w:val="26"/>
          <w:szCs w:val="26"/>
        </w:rPr>
        <mc:AlternateContent>
          <mc:Choice Requires="wpg">
            <w:drawing>
              <wp:anchor distT="0" distB="0" distL="114300" distR="114300" simplePos="0" relativeHeight="251659264" behindDoc="0" locked="0" layoutInCell="1" allowOverlap="1" wp14:anchorId="1349E618" wp14:editId="150CEF2D">
                <wp:simplePos x="0" y="0"/>
                <wp:positionH relativeFrom="column">
                  <wp:posOffset>508661</wp:posOffset>
                </wp:positionH>
                <wp:positionV relativeFrom="paragraph">
                  <wp:posOffset>440943</wp:posOffset>
                </wp:positionV>
                <wp:extent cx="4734797" cy="1081535"/>
                <wp:effectExtent l="0" t="0" r="27940" b="23495"/>
                <wp:wrapNone/>
                <wp:docPr id="87" name="Page"/>
                <wp:cNvGraphicFramePr/>
                <a:graphic xmlns:a="http://schemas.openxmlformats.org/drawingml/2006/main">
                  <a:graphicData uri="http://schemas.microsoft.com/office/word/2010/wordprocessingGroup">
                    <wpg:wgp>
                      <wpg:cNvGrpSpPr/>
                      <wpg:grpSpPr>
                        <a:xfrm>
                          <a:off x="0" y="0"/>
                          <a:ext cx="4734797" cy="1081535"/>
                          <a:chOff x="6000" y="6000"/>
                          <a:chExt cx="6042000" cy="1272000"/>
                        </a:xfrm>
                      </wpg:grpSpPr>
                      <wps:wsp>
                        <wps:cNvPr id="88" name="MMConnector"/>
                        <wps:cNvSpPr/>
                        <wps:spPr>
                          <a:xfrm>
                            <a:off x="3559500" y="385000"/>
                            <a:ext cx="994609" cy="329000"/>
                          </a:xfrm>
                          <a:custGeom>
                            <a:avLst/>
                            <a:gdLst/>
                            <a:ahLst/>
                            <a:cxnLst/>
                            <a:rect l="0" t="0" r="0" b="0"/>
                            <a:pathLst>
                              <a:path w="994609" h="329000" fill="none">
                                <a:moveTo>
                                  <a:pt x="-114109" y="72000"/>
                                </a:moveTo>
                                <a:cubicBezTo>
                                  <a:pt x="205722" y="-75330"/>
                                  <a:pt x="482604" y="-257000"/>
                                  <a:pt x="880500" y="-257000"/>
                                </a:cubicBezTo>
                              </a:path>
                            </a:pathLst>
                          </a:custGeom>
                          <a:noFill/>
                          <a:ln w="6000" cap="rnd">
                            <a:solidFill>
                              <a:srgbClr val="4486B1"/>
                            </a:solidFill>
                            <a:round/>
                          </a:ln>
                        </wps:spPr>
                        <wps:bodyPr/>
                      </wps:wsp>
                      <wps:wsp>
                        <wps:cNvPr id="89" name="MMConnector"/>
                        <wps:cNvSpPr/>
                        <wps:spPr>
                          <a:xfrm>
                            <a:off x="3559500" y="642000"/>
                            <a:ext cx="378000" cy="6000"/>
                          </a:xfrm>
                          <a:custGeom>
                            <a:avLst/>
                            <a:gdLst/>
                            <a:ahLst/>
                            <a:cxnLst/>
                            <a:rect l="0" t="0" r="0" b="0"/>
                            <a:pathLst>
                              <a:path w="378000" h="6000" fill="none">
                                <a:moveTo>
                                  <a:pt x="502500" y="0"/>
                                </a:moveTo>
                                <a:cubicBezTo>
                                  <a:pt x="630063" y="0"/>
                                  <a:pt x="755282" y="0"/>
                                  <a:pt x="880500" y="0"/>
                                </a:cubicBezTo>
                              </a:path>
                            </a:pathLst>
                          </a:custGeom>
                          <a:noFill/>
                          <a:ln w="6000" cap="rnd">
                            <a:solidFill>
                              <a:srgbClr val="4486B1"/>
                            </a:solidFill>
                            <a:round/>
                          </a:ln>
                        </wps:spPr>
                        <wps:bodyPr/>
                      </wps:wsp>
                      <wps:wsp>
                        <wps:cNvPr id="90" name="MMConnector"/>
                        <wps:cNvSpPr/>
                        <wps:spPr>
                          <a:xfrm>
                            <a:off x="3559500" y="899000"/>
                            <a:ext cx="994609" cy="329000"/>
                          </a:xfrm>
                          <a:custGeom>
                            <a:avLst/>
                            <a:gdLst/>
                            <a:ahLst/>
                            <a:cxnLst/>
                            <a:rect l="0" t="0" r="0" b="0"/>
                            <a:pathLst>
                              <a:path w="994609" h="329000" fill="none">
                                <a:moveTo>
                                  <a:pt x="-114109" y="-72000"/>
                                </a:moveTo>
                                <a:cubicBezTo>
                                  <a:pt x="205722" y="75330"/>
                                  <a:pt x="482604" y="257000"/>
                                  <a:pt x="880500" y="257000"/>
                                </a:cubicBezTo>
                              </a:path>
                            </a:pathLst>
                          </a:custGeom>
                          <a:noFill/>
                          <a:ln w="6000" cap="rnd">
                            <a:solidFill>
                              <a:srgbClr val="4486B1"/>
                            </a:solidFill>
                            <a:round/>
                          </a:ln>
                        </wps:spPr>
                        <wps:bodyPr/>
                      </wps:wsp>
                      <wps:wsp>
                        <wps:cNvPr id="91" name="MMConnector"/>
                        <wps:cNvSpPr/>
                        <wps:spPr>
                          <a:xfrm>
                            <a:off x="1798500" y="642000"/>
                            <a:ext cx="378000" cy="6000"/>
                          </a:xfrm>
                          <a:custGeom>
                            <a:avLst/>
                            <a:gdLst/>
                            <a:ahLst/>
                            <a:cxnLst/>
                            <a:rect l="0" t="0" r="0" b="0"/>
                            <a:pathLst>
                              <a:path w="378000" h="6000" fill="none">
                                <a:moveTo>
                                  <a:pt x="-502500" y="0"/>
                                </a:moveTo>
                                <a:cubicBezTo>
                                  <a:pt x="-630063" y="0"/>
                                  <a:pt x="-755282" y="0"/>
                                  <a:pt x="-880500" y="0"/>
                                </a:cubicBezTo>
                              </a:path>
                            </a:pathLst>
                          </a:custGeom>
                          <a:noFill/>
                          <a:ln w="6000" cap="rnd">
                            <a:solidFill>
                              <a:srgbClr val="4486B1"/>
                            </a:solidFill>
                            <a:round/>
                          </a:ln>
                        </wps:spPr>
                        <wps:bodyPr/>
                      </wps:wsp>
                      <wps:wsp>
                        <wps:cNvPr id="92" name="MainIdea"/>
                        <wps:cNvSpPr/>
                        <wps:spPr>
                          <a:xfrm>
                            <a:off x="1295968" y="342183"/>
                            <a:ext cx="2766001" cy="484685"/>
                          </a:xfrm>
                          <a:custGeom>
                            <a:avLst/>
                            <a:gdLst>
                              <a:gd name="rtl" fmla="*/ 120000 w 2766000"/>
                              <a:gd name="rtt" fmla="*/ 127500 h 370000"/>
                              <a:gd name="rtr" fmla="*/ 2652000 w 2766000"/>
                              <a:gd name="rtb" fmla="*/ 257500 h 370000"/>
                            </a:gdLst>
                            <a:ahLst/>
                            <a:cxnLst/>
                            <a:rect l="rtl" t="rtt" r="rtr" b="rtb"/>
                            <a:pathLst>
                              <a:path w="2766000" h="370000">
                                <a:moveTo>
                                  <a:pt x="48000" y="0"/>
                                </a:moveTo>
                                <a:lnTo>
                                  <a:pt x="2718000" y="0"/>
                                </a:lnTo>
                                <a:cubicBezTo>
                                  <a:pt x="2744496" y="0"/>
                                  <a:pt x="2766000" y="21504"/>
                                  <a:pt x="2766000" y="48000"/>
                                </a:cubicBezTo>
                                <a:lnTo>
                                  <a:pt x="2766000" y="322000"/>
                                </a:lnTo>
                                <a:cubicBezTo>
                                  <a:pt x="2766000" y="348496"/>
                                  <a:pt x="2744496" y="370000"/>
                                  <a:pt x="2718000" y="370000"/>
                                </a:cubicBezTo>
                                <a:lnTo>
                                  <a:pt x="48000" y="370000"/>
                                </a:lnTo>
                                <a:cubicBezTo>
                                  <a:pt x="21504" y="370000"/>
                                  <a:pt x="0" y="348496"/>
                                  <a:pt x="0" y="322000"/>
                                </a:cubicBezTo>
                                <a:lnTo>
                                  <a:pt x="0" y="48000"/>
                                </a:lnTo>
                                <a:cubicBezTo>
                                  <a:pt x="0" y="21504"/>
                                  <a:pt x="21504" y="0"/>
                                  <a:pt x="48000" y="0"/>
                                </a:cubicBezTo>
                                <a:close/>
                              </a:path>
                            </a:pathLst>
                          </a:custGeom>
                          <a:solidFill>
                            <a:srgbClr val="EAF3FC"/>
                          </a:solidFill>
                          <a:ln w="18000" cap="flat">
                            <a:solidFill>
                              <a:srgbClr val="4486B1"/>
                            </a:solidFill>
                            <a:round/>
                          </a:ln>
                        </wps:spPr>
                        <wps:txbx>
                          <w:txbxContent>
                            <w:p w:rsidR="00985667" w:rsidRDefault="00985667" w:rsidP="00985667">
                              <w:pPr>
                                <w:spacing w:line="180" w:lineRule="exact"/>
                                <w:jc w:val="center"/>
                                <w:rPr>
                                  <w:sz w:val="20"/>
                                </w:rPr>
                              </w:pPr>
                              <w:r>
                                <w:rPr>
                                  <w:rFonts w:ascii="Arial" w:eastAsia="Arial" w:hAnsi="Arial" w:cs="Arial"/>
                                  <w:color w:val="303030"/>
                                  <w:sz w:val="17"/>
                                  <w:szCs w:val="17"/>
                                </w:rPr>
                                <w:t>Những thành tựu văn hóa tiêu biểu của Chăm-pa</w:t>
                              </w:r>
                            </w:p>
                          </w:txbxContent>
                        </wps:txbx>
                        <wps:bodyPr wrap="square" lIns="0" tIns="0" rIns="0" bIns="0" rtlCol="0" anchor="ctr"/>
                      </wps:wsp>
                      <wps:wsp>
                        <wps:cNvPr id="93" name="MainTopic"/>
                        <wps:cNvSpPr/>
                        <wps:spPr>
                          <a:xfrm>
                            <a:off x="4440000" y="6000"/>
                            <a:ext cx="840000" cy="244000"/>
                          </a:xfrm>
                          <a:custGeom>
                            <a:avLst/>
                            <a:gdLst>
                              <a:gd name="rtl" fmla="*/ 96000 w 840000"/>
                              <a:gd name="rtt" fmla="*/ 73500 h 244000"/>
                              <a:gd name="rtr" fmla="*/ 756000 w 840000"/>
                              <a:gd name="rtb" fmla="*/ 185500 h 244000"/>
                            </a:gdLst>
                            <a:ahLst/>
                            <a:cxnLst/>
                            <a:rect l="rtl" t="rtt" r="rtr" b="rtb"/>
                            <a:pathLst>
                              <a:path w="840000" h="244000">
                                <a:moveTo>
                                  <a:pt x="24000" y="0"/>
                                </a:moveTo>
                                <a:lnTo>
                                  <a:pt x="816000" y="0"/>
                                </a:lnTo>
                                <a:cubicBezTo>
                                  <a:pt x="829248" y="0"/>
                                  <a:pt x="840000" y="10752"/>
                                  <a:pt x="840000" y="24000"/>
                                </a:cubicBezTo>
                                <a:lnTo>
                                  <a:pt x="840000" y="220000"/>
                                </a:lnTo>
                                <a:cubicBezTo>
                                  <a:pt x="840000" y="233248"/>
                                  <a:pt x="829248" y="244000"/>
                                  <a:pt x="816000" y="244000"/>
                                </a:cubicBezTo>
                                <a:lnTo>
                                  <a:pt x="24000" y="244000"/>
                                </a:lnTo>
                                <a:cubicBezTo>
                                  <a:pt x="10752" y="244000"/>
                                  <a:pt x="0" y="233248"/>
                                  <a:pt x="0" y="220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rsidR="00985667" w:rsidRDefault="00985667" w:rsidP="00985667">
                              <w:pPr>
                                <w:spacing w:line="150" w:lineRule="exact"/>
                                <w:jc w:val="center"/>
                                <w:rPr>
                                  <w:sz w:val="20"/>
                                </w:rPr>
                              </w:pPr>
                              <w:r>
                                <w:rPr>
                                  <w:rFonts w:ascii="Arial" w:eastAsia="Arial" w:hAnsi="Arial" w:cs="Arial"/>
                                  <w:color w:val="303030"/>
                                  <w:sz w:val="14"/>
                                  <w:szCs w:val="14"/>
                                </w:rPr>
                                <w:t>Chữ Chăm cổ</w:t>
                              </w:r>
                            </w:p>
                          </w:txbxContent>
                        </wps:txbx>
                        <wps:bodyPr wrap="square" lIns="0" tIns="0" rIns="0" bIns="0" rtlCol="0" anchor="ctr"/>
                      </wps:wsp>
                      <wps:wsp>
                        <wps:cNvPr id="94" name="MainTopic"/>
                        <wps:cNvSpPr/>
                        <wps:spPr>
                          <a:xfrm>
                            <a:off x="4440000" y="520000"/>
                            <a:ext cx="1314000" cy="244000"/>
                          </a:xfrm>
                          <a:custGeom>
                            <a:avLst/>
                            <a:gdLst>
                              <a:gd name="rtl" fmla="*/ 96000 w 1314000"/>
                              <a:gd name="rtt" fmla="*/ 73500 h 244000"/>
                              <a:gd name="rtr" fmla="*/ 1230000 w 1314000"/>
                              <a:gd name="rtb" fmla="*/ 185500 h 244000"/>
                            </a:gdLst>
                            <a:ahLst/>
                            <a:cxnLst/>
                            <a:rect l="rtl" t="rtt" r="rtr" b="rtb"/>
                            <a:pathLst>
                              <a:path w="1314000" h="244000">
                                <a:moveTo>
                                  <a:pt x="24000" y="0"/>
                                </a:moveTo>
                                <a:lnTo>
                                  <a:pt x="1290000" y="0"/>
                                </a:lnTo>
                                <a:cubicBezTo>
                                  <a:pt x="1303248" y="0"/>
                                  <a:pt x="1314000" y="10752"/>
                                  <a:pt x="1314000" y="24000"/>
                                </a:cubicBezTo>
                                <a:lnTo>
                                  <a:pt x="1314000" y="220000"/>
                                </a:lnTo>
                                <a:cubicBezTo>
                                  <a:pt x="1314000" y="233248"/>
                                  <a:pt x="1303248" y="244000"/>
                                  <a:pt x="1290000" y="244000"/>
                                </a:cubicBezTo>
                                <a:lnTo>
                                  <a:pt x="24000" y="244000"/>
                                </a:lnTo>
                                <a:cubicBezTo>
                                  <a:pt x="10752" y="244000"/>
                                  <a:pt x="0" y="233248"/>
                                  <a:pt x="0" y="220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rsidR="00985667" w:rsidRDefault="00985667" w:rsidP="00985667">
                              <w:pPr>
                                <w:spacing w:line="150" w:lineRule="exact"/>
                                <w:jc w:val="center"/>
                                <w:rPr>
                                  <w:sz w:val="20"/>
                                </w:rPr>
                              </w:pPr>
                              <w:r>
                                <w:rPr>
                                  <w:rFonts w:ascii="Arial" w:eastAsia="Arial" w:hAnsi="Arial" w:cs="Arial"/>
                                  <w:color w:val="303030"/>
                                  <w:sz w:val="14"/>
                                  <w:szCs w:val="14"/>
                                </w:rPr>
                                <w:t>Thờ tín ngường đa thần</w:t>
                              </w:r>
                            </w:p>
                          </w:txbxContent>
                        </wps:txbx>
                        <wps:bodyPr wrap="square" lIns="0" tIns="0" rIns="0" bIns="0" rtlCol="0" anchor="ctr"/>
                      </wps:wsp>
                      <wps:wsp>
                        <wps:cNvPr id="95" name="MainTopic"/>
                        <wps:cNvSpPr/>
                        <wps:spPr>
                          <a:xfrm>
                            <a:off x="4440000" y="1034000"/>
                            <a:ext cx="1608000" cy="244000"/>
                          </a:xfrm>
                          <a:custGeom>
                            <a:avLst/>
                            <a:gdLst>
                              <a:gd name="rtl" fmla="*/ 96000 w 1608000"/>
                              <a:gd name="rtt" fmla="*/ 73500 h 244000"/>
                              <a:gd name="rtr" fmla="*/ 1524000 w 1608000"/>
                              <a:gd name="rtb" fmla="*/ 185500 h 244000"/>
                            </a:gdLst>
                            <a:ahLst/>
                            <a:cxnLst/>
                            <a:rect l="rtl" t="rtt" r="rtr" b="rtb"/>
                            <a:pathLst>
                              <a:path w="1608000" h="244000">
                                <a:moveTo>
                                  <a:pt x="24000" y="0"/>
                                </a:moveTo>
                                <a:lnTo>
                                  <a:pt x="1584000" y="0"/>
                                </a:lnTo>
                                <a:cubicBezTo>
                                  <a:pt x="1597248" y="0"/>
                                  <a:pt x="1608000" y="10752"/>
                                  <a:pt x="1608000" y="24000"/>
                                </a:cubicBezTo>
                                <a:lnTo>
                                  <a:pt x="1608000" y="220000"/>
                                </a:lnTo>
                                <a:cubicBezTo>
                                  <a:pt x="1608000" y="233248"/>
                                  <a:pt x="1597248" y="244000"/>
                                  <a:pt x="1584000" y="244000"/>
                                </a:cubicBezTo>
                                <a:lnTo>
                                  <a:pt x="24000" y="244000"/>
                                </a:lnTo>
                                <a:cubicBezTo>
                                  <a:pt x="10752" y="244000"/>
                                  <a:pt x="0" y="233248"/>
                                  <a:pt x="0" y="220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rsidR="00985667" w:rsidRDefault="00985667" w:rsidP="00985667">
                              <w:pPr>
                                <w:spacing w:line="150" w:lineRule="exact"/>
                                <w:jc w:val="center"/>
                                <w:rPr>
                                  <w:sz w:val="20"/>
                                </w:rPr>
                              </w:pPr>
                              <w:r>
                                <w:rPr>
                                  <w:rFonts w:ascii="Arial" w:eastAsia="Arial" w:hAnsi="Arial" w:cs="Arial"/>
                                  <w:color w:val="303030"/>
                                  <w:sz w:val="14"/>
                                  <w:szCs w:val="14"/>
                                </w:rPr>
                                <w:t>Nhiều đền, tháp thờ thần, Phật</w:t>
                              </w:r>
                            </w:p>
                          </w:txbxContent>
                        </wps:txbx>
                        <wps:bodyPr wrap="square" lIns="0" tIns="0" rIns="0" bIns="0" rtlCol="0" anchor="ctr"/>
                      </wps:wsp>
                      <wps:wsp>
                        <wps:cNvPr id="96" name="MainTopic"/>
                        <wps:cNvSpPr/>
                        <wps:spPr>
                          <a:xfrm>
                            <a:off x="6000" y="520000"/>
                            <a:ext cx="912000" cy="244000"/>
                          </a:xfrm>
                          <a:custGeom>
                            <a:avLst/>
                            <a:gdLst>
                              <a:gd name="rtl" fmla="*/ 96000 w 912000"/>
                              <a:gd name="rtt" fmla="*/ 73500 h 244000"/>
                              <a:gd name="rtr" fmla="*/ 828000 w 912000"/>
                              <a:gd name="rtb" fmla="*/ 185500 h 244000"/>
                            </a:gdLst>
                            <a:ahLst/>
                            <a:cxnLst/>
                            <a:rect l="rtl" t="rtt" r="rtr" b="rtb"/>
                            <a:pathLst>
                              <a:path w="912000" h="244000">
                                <a:moveTo>
                                  <a:pt x="24000" y="0"/>
                                </a:moveTo>
                                <a:lnTo>
                                  <a:pt x="888000" y="0"/>
                                </a:lnTo>
                                <a:cubicBezTo>
                                  <a:pt x="901248" y="0"/>
                                  <a:pt x="912000" y="10752"/>
                                  <a:pt x="912000" y="24000"/>
                                </a:cubicBezTo>
                                <a:lnTo>
                                  <a:pt x="912000" y="220000"/>
                                </a:lnTo>
                                <a:cubicBezTo>
                                  <a:pt x="912000" y="233248"/>
                                  <a:pt x="901248" y="244000"/>
                                  <a:pt x="888000" y="244000"/>
                                </a:cubicBezTo>
                                <a:lnTo>
                                  <a:pt x="24000" y="244000"/>
                                </a:lnTo>
                                <a:cubicBezTo>
                                  <a:pt x="10752" y="244000"/>
                                  <a:pt x="0" y="233248"/>
                                  <a:pt x="0" y="220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rsidR="00985667" w:rsidRDefault="00985667" w:rsidP="00985667">
                              <w:pPr>
                                <w:spacing w:line="150" w:lineRule="exact"/>
                                <w:jc w:val="center"/>
                                <w:rPr>
                                  <w:sz w:val="20"/>
                                </w:rPr>
                              </w:pPr>
                              <w:r>
                                <w:rPr>
                                  <w:rFonts w:ascii="Arial" w:eastAsia="Arial" w:hAnsi="Arial" w:cs="Arial"/>
                                  <w:color w:val="303030"/>
                                  <w:sz w:val="14"/>
                                  <w:szCs w:val="14"/>
                                </w:rPr>
                                <w:t>Lễ hội, cúng tế</w:t>
                              </w:r>
                            </w:p>
                          </w:txbxContent>
                        </wps:txbx>
                        <wps:bodyPr wrap="square" lIns="0" tIns="0" rIns="0" bIns="0" rtlCol="0" anchor="ctr"/>
                      </wps:wsp>
                    </wpg:wgp>
                  </a:graphicData>
                </a:graphic>
                <wp14:sizeRelH relativeFrom="margin">
                  <wp14:pctWidth>0</wp14:pctWidth>
                </wp14:sizeRelH>
                <wp14:sizeRelV relativeFrom="margin">
                  <wp14:pctHeight>0</wp14:pctHeight>
                </wp14:sizeRelV>
              </wp:anchor>
            </w:drawing>
          </mc:Choice>
          <mc:Fallback>
            <w:pict>
              <v:group w14:anchorId="1349E618" id="Page" o:spid="_x0000_s1026" style="position:absolute;left:0;text-align:left;margin-left:40.05pt;margin-top:34.7pt;width:372.8pt;height:85.15pt;z-index:251659264;mso-width-relative:margin;mso-height-relative:margin" coordorigin="60,60" coordsize="60420,1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">
                <v:shape id="MMConnector" o:spid="_x0000_s1027" style="position:absolute;left:35595;top:3850;width:9946;height:3290;visibility:visible;mso-wrap-style:square;v-text-anchor:top" coordsize="994609,329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tIUL8A&#10;AADbAAAADwAAAGRycy9kb3ducmV2LnhtbERPzWrCQBC+F/oOywjemo1Ci0ZXkUJBCj0k5gGG7JhE&#10;s7MhO03i27uHQo8f3//+OLtOjTSE1rOBVZKCIq68bbk2UF6+3jaggiBb7DyTgQcFOB5eX/aYWT9x&#10;TmMhtYohHDI00Ij0mdahashhSHxPHLmrHxxKhEOt7YBTDHedXqfph3bYcmxosKfPhqp78esM2Grc&#10;5u9TeZHzz5h/36Twddkas1zMpx0ooVn+xX/uszWwiWPjl/gD9OE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y0hQvwAAANsAAAAPAAAAAAAAAAAAAAAAAJgCAABkcnMvZG93bnJl&#10;di54bWxQSwUGAAAAAAQABAD1AAAAhAMAAAAA&#10;" path="m-114109,72000nfc205722,-75330,482604,-257000,880500,-257000e" filled="f" strokecolor="#4486b1" strokeweight=".16667mm">
                  <v:stroke endcap="round"/>
                  <v:path arrowok="t" textboxrect="0,0,994609,329000"/>
                </v:shape>
                <v:shape id="MMConnector" o:spid="_x0000_s1028" style="position:absolute;left:35595;top:6420;width:3780;height:60;visibility:visible;mso-wrap-style:square;v-text-anchor:top" coordsize="378000,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1U7sMA&#10;AADbAAAADwAAAGRycy9kb3ducmV2LnhtbESPQWsCMRSE74L/ITyhF9GsPdjt1igiWDxWben1uXnd&#10;LCYvyya7bv99Iwg9DjPzDbPaDM6KntpQe1awmGcgiEuva64UfJ73sxxEiMgarWdS8EsBNuvxaIWF&#10;9jc+Un+KlUgQDgUqMDE2hZShNOQwzH1DnLwf3zqMSbaV1C3eEtxZ+ZxlS+mw5rRgsKGdofJ66pwC&#10;ry+dNfheyq+X/mPa2Xz/fciVepoM2zcQkYb4H360D1pB/gr3L+k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1U7sMAAADbAAAADwAAAAAAAAAAAAAAAACYAgAAZHJzL2Rv&#10;d25yZXYueG1sUEsFBgAAAAAEAAQA9QAAAIgDAAAAAA==&#10;" path="m502500,nfc630063,,755282,,880500,e" filled="f" strokecolor="#4486b1" strokeweight=".16667mm">
                  <v:stroke endcap="round"/>
                  <v:path arrowok="t" textboxrect="0,0,378000,6000"/>
                </v:shape>
                <v:shape id="MMConnector" o:spid="_x0000_s1029" style="position:absolute;left:35595;top:8990;width:9946;height:3290;visibility:visible;mso-wrap-style:square;v-text-anchor:top" coordsize="994609,329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TSi78A&#10;AADbAAAADwAAAGRycy9kb3ducmV2LnhtbERPzWrCQBC+F3yHZYTe6kahpUZXEUEQoYfEPMCQHZNo&#10;djZkxyS+ffdQ6PHj+9/uJ9eqgfrQeDawXCSgiEtvG64MFNfTxzeoIMgWW89k4EUB9rvZ2xZT60fO&#10;aMilUjGEQ4oGapEu1TqUNTkMC98RR+7me4cSYV9p2+MYw12rV0nypR02HBtq7OhYU/nIn86ALYd1&#10;9jkWVzn/DNnlLrmvisaY9/l02IASmuRf/Oc+WwPruD5+iT9A73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NKLvwAAANsAAAAPAAAAAAAAAAAAAAAAAJgCAABkcnMvZG93bnJl&#10;di54bWxQSwUGAAAAAAQABAD1AAAAhAMAAAAA&#10;" path="m-114109,-72000nfc205722,75330,482604,257000,880500,257000e" filled="f" strokecolor="#4486b1" strokeweight=".16667mm">
                  <v:stroke endcap="round"/>
                  <v:path arrowok="t" textboxrect="0,0,994609,329000"/>
                </v:shape>
                <v:shape id="MMConnector" o:spid="_x0000_s1030" style="position:absolute;left:17985;top:6420;width:3780;height:60;visibility:visible;mso-wrap-style:square;v-text-anchor:top" coordsize="378000,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LONcMA&#10;AADbAAAADwAAAGRycy9kb3ducmV2LnhtbESPQWvCQBSE7wX/w/KEXorZ2IPG1FVKweKx2orX1+xr&#10;NnT3bchuYvrvu4LgcZiZb5j1dnRWDNSFxrOCeZaDIK68brhW8PW5mxUgQkTWaD2Tgj8KsN1MHtZY&#10;an/hAw3HWIsE4VCiAhNjW0oZKkMOQ+Zb4uT9+M5hTLKrpe7wkuDOyuc8X0iHDacFgy29Gap+j71T&#10;4PV3bw2+V/K0HD6eelvszvtCqcfp+PoCItIY7+Fbe68VrOZw/ZJ+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LONcMAAADbAAAADwAAAAAAAAAAAAAAAACYAgAAZHJzL2Rv&#10;d25yZXYueG1sUEsFBgAAAAAEAAQA9QAAAIgDAAAAAA==&#10;" path="m-502500,nfc-630063,,-755282,,-880500,e" filled="f" strokecolor="#4486b1" strokeweight=".16667mm">
                  <v:stroke endcap="round"/>
                  <v:path arrowok="t" textboxrect="0,0,378000,6000"/>
                </v:shape>
                <v:shape id="MainIdea" o:spid="_x0000_s1031" style="position:absolute;left:12959;top:3421;width:27660;height:4847;visibility:visible;mso-wrap-style:square;v-text-anchor:middle" coordsize="2766000,3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m8msQA&#10;AADbAAAADwAAAGRycy9kb3ducmV2LnhtbESPT4vCMBTE7wt+h/AEb5paWdGuUYqiiHjxz2GPj+Zt&#10;27V5qU3U7rc3grDHYWZ+w8wWranEnRpXWlYwHEQgiDOrS84VnE/r/gSE88gaK8uk4I8cLOadjxkm&#10;2j74QPejz0WAsEtQQeF9nUjpsoIMuoGtiYP3YxuDPsgml7rBR4CbSsZRNJYGSw4LBda0LCi7HG9G&#10;wSqtR6fbb/tpv3d2sx+OdrFMr0r1um36BcJT6//D7/ZWK5jG8PoSfo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5vJrEAAAA2wAAAA8AAAAAAAAAAAAAAAAAmAIAAGRycy9k&#10;b3ducmV2LnhtbFBLBQYAAAAABAAEAPUAAACJAwAAAAA=&#10;" adj="-11796480,,5400" path="m48000,l2718000,v26496,,48000,21504,48000,48000l2766000,322000v,26496,-21504,48000,-48000,48000l48000,370000c21504,370000,,348496,,322000l,48000c,21504,21504,,48000,xe" fillcolor="#eaf3fc" strokecolor="#4486b1" strokeweight=".5mm">
                  <v:stroke joinstyle="round"/>
                  <v:formulas/>
                  <v:path arrowok="t" o:connecttype="custom" textboxrect="120000,127500,2652000,257500"/>
                  <v:textbox inset="0,0,0,0">
                    <w:txbxContent>
                      <w:p w:rsidR="00985667" w:rsidRDefault="00985667" w:rsidP="00985667">
                        <w:pPr>
                          <w:spacing w:line="180" w:lineRule="exact"/>
                          <w:jc w:val="center"/>
                          <w:rPr>
                            <w:sz w:val="20"/>
                          </w:rPr>
                        </w:pPr>
                        <w:r>
                          <w:rPr>
                            <w:rFonts w:ascii="Arial" w:eastAsia="Arial" w:hAnsi="Arial" w:cs="Arial"/>
                            <w:color w:val="303030"/>
                            <w:sz w:val="17"/>
                            <w:szCs w:val="17"/>
                          </w:rPr>
                          <w:t>Những thành tựu văn hóa tiêu biểu của Chăm-pa</w:t>
                        </w:r>
                      </w:p>
                    </w:txbxContent>
                  </v:textbox>
                </v:shape>
                <v:shape id="MainTopic" o:spid="_x0000_s1032" style="position:absolute;left:44400;top:60;width:8400;height:2440;visibility:visible;mso-wrap-style:square;v-text-anchor:middle" coordsize="840000,244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5ZnsMA&#10;AADbAAAADwAAAGRycy9kb3ducmV2LnhtbESP3YrCMBSE7xd8h3AEb5Y1VWGxXaOIIAiC4B+7l4fm&#10;2Babk9qktb69EYS9HGbmG2a26EwpWqpdYVnBaBiBIE6tLjhTcDquv6YgnEfWWFomBQ9ysJj3PmaY&#10;aHvnPbUHn4kAYZeggtz7KpHSpTkZdENbEQfvYmuDPsg6k7rGe4CbUo6j6FsaLDgs5FjRKqf0emiM&#10;gtvnOd625RInK86wGf/xrol/lRr0u+UPCE+d/w+/2xutIJ7A6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5ZnsMAAADbAAAADwAAAAAAAAAAAAAAAACYAgAAZHJzL2Rv&#10;d25yZXYueG1sUEsFBgAAAAAEAAQA9QAAAIgDAAAAAA==&#10;" adj="-11796480,,5400" path="m24000,l816000,v13248,,24000,10752,24000,24000l840000,220000v,13248,-10752,24000,-24000,24000l24000,244000c10752,244000,,233248,,220000l,24000c,10752,10752,,24000,xe" fillcolor="#f5f9fe" strokecolor="#4486b1" strokeweight=".16667mm">
                  <v:stroke joinstyle="round"/>
                  <v:formulas/>
                  <v:path arrowok="t" o:connecttype="custom" textboxrect="96000,73500,756000,185500"/>
                  <v:textbox inset="0,0,0,0">
                    <w:txbxContent>
                      <w:p w:rsidR="00985667" w:rsidRDefault="00985667" w:rsidP="00985667">
                        <w:pPr>
                          <w:spacing w:line="150" w:lineRule="exact"/>
                          <w:jc w:val="center"/>
                          <w:rPr>
                            <w:sz w:val="20"/>
                          </w:rPr>
                        </w:pPr>
                        <w:r>
                          <w:rPr>
                            <w:rFonts w:ascii="Arial" w:eastAsia="Arial" w:hAnsi="Arial" w:cs="Arial"/>
                            <w:color w:val="303030"/>
                            <w:sz w:val="14"/>
                            <w:szCs w:val="14"/>
                          </w:rPr>
                          <w:t>Chữ Chăm cổ</w:t>
                        </w:r>
                      </w:p>
                    </w:txbxContent>
                  </v:textbox>
                </v:shape>
                <v:shape id="MainTopic" o:spid="_x0000_s1033" style="position:absolute;left:44400;top:5200;width:13140;height:2440;visibility:visible;mso-wrap-style:square;v-text-anchor:middle" coordsize="1314000,244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F75scA&#10;AADbAAAADwAAAGRycy9kb3ducmV2LnhtbESPQWvCQBSE7wX/w/IEL0U3sa3Y1FVULBTrperF2yP7&#10;TKLZtzG7Mem/7xYKPQ4z8w0zW3SmFHeqXWFZQTyKQBCnVhecKTge3odTEM4jaywtk4JvcrCY9x5m&#10;mGjb8hfd9z4TAcIuQQW591UipUtzMuhGtiIO3tnWBn2QdSZ1jW2Am1KOo2giDRYcFnKsaJ1Tet03&#10;RkFxu5w+2+bx6WV13W1Xy03c7M6xUoN+t3wD4anz/+G/9odW8PoMv1/CD5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Be+bHAAAA2wAAAA8AAAAAAAAAAAAAAAAAmAIAAGRy&#10;cy9kb3ducmV2LnhtbFBLBQYAAAAABAAEAPUAAACMAwAAAAA=&#10;" adj="-11796480,,5400" path="m24000,l1290000,v13248,,24000,10752,24000,24000l1314000,220000v,13248,-10752,24000,-24000,24000l24000,244000c10752,244000,,233248,,220000l,24000c,10752,10752,,24000,xe" fillcolor="#f5f9fe" strokecolor="#4486b1" strokeweight=".16667mm">
                  <v:stroke joinstyle="round"/>
                  <v:formulas/>
                  <v:path arrowok="t" o:connecttype="custom" textboxrect="96000,73500,1230000,185500"/>
                  <v:textbox inset="0,0,0,0">
                    <w:txbxContent>
                      <w:p w:rsidR="00985667" w:rsidRDefault="00985667" w:rsidP="00985667">
                        <w:pPr>
                          <w:spacing w:line="150" w:lineRule="exact"/>
                          <w:jc w:val="center"/>
                          <w:rPr>
                            <w:sz w:val="20"/>
                          </w:rPr>
                        </w:pPr>
                        <w:r>
                          <w:rPr>
                            <w:rFonts w:ascii="Arial" w:eastAsia="Arial" w:hAnsi="Arial" w:cs="Arial"/>
                            <w:color w:val="303030"/>
                            <w:sz w:val="14"/>
                            <w:szCs w:val="14"/>
                          </w:rPr>
                          <w:t>Thờ tín ngường đa thần</w:t>
                        </w:r>
                      </w:p>
                    </w:txbxContent>
                  </v:textbox>
                </v:shape>
                <v:shape id="MainTopic" o:spid="_x0000_s1034" style="position:absolute;left:44400;top:10340;width:16080;height:2440;visibility:visible;mso-wrap-style:square;v-text-anchor:middle" coordsize="1608000,244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uri8IA&#10;AADbAAAADwAAAGRycy9kb3ducmV2LnhtbESP3YrCMBSE74V9h3CEvZE1VVDarlG0sLC3/jzAsTn9&#10;weak26Ta9emNIHg5zMw3zGozmEZcqXO1ZQWzaQSCOLe65lLB6fjzFYNwHlljY5kU/JODzfpjtMJU&#10;2xvv6XrwpQgQdikqqLxvUyldXpFBN7UtcfAK2xn0QXal1B3eAtw0ch5FS2mw5rBQYUtZRfnl0BsF&#10;edxb4/+yc9JPdskuzu7FXN+V+hwP228Qngb/Dr/av1pBsoDnl/A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K6uLwgAAANsAAAAPAAAAAAAAAAAAAAAAAJgCAABkcnMvZG93&#10;bnJldi54bWxQSwUGAAAAAAQABAD1AAAAhwMAAAAA&#10;" adj="-11796480,,5400" path="m24000,l1584000,v13248,,24000,10752,24000,24000l1608000,220000v,13248,-10752,24000,-24000,24000l24000,244000c10752,244000,,233248,,220000l,24000c,10752,10752,,24000,xe" fillcolor="#f5f9fe" strokecolor="#4486b1" strokeweight=".16667mm">
                  <v:stroke joinstyle="round"/>
                  <v:formulas/>
                  <v:path arrowok="t" o:connecttype="custom" textboxrect="96000,73500,1524000,185500"/>
                  <v:textbox inset="0,0,0,0">
                    <w:txbxContent>
                      <w:p w:rsidR="00985667" w:rsidRDefault="00985667" w:rsidP="00985667">
                        <w:pPr>
                          <w:spacing w:line="150" w:lineRule="exact"/>
                          <w:jc w:val="center"/>
                          <w:rPr>
                            <w:sz w:val="20"/>
                          </w:rPr>
                        </w:pPr>
                        <w:r>
                          <w:rPr>
                            <w:rFonts w:ascii="Arial" w:eastAsia="Arial" w:hAnsi="Arial" w:cs="Arial"/>
                            <w:color w:val="303030"/>
                            <w:sz w:val="14"/>
                            <w:szCs w:val="14"/>
                          </w:rPr>
                          <w:t>Nhiều đền, tháp thờ thần, Phật</w:t>
                        </w:r>
                      </w:p>
                    </w:txbxContent>
                  </v:textbox>
                </v:shape>
                <v:shape id="MainTopic" o:spid="_x0000_s1035" style="position:absolute;left:60;top:5200;width:9120;height:2440;visibility:visible;mso-wrap-style:square;v-text-anchor:middle" coordsize="912000,244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Lzx8MA&#10;AADbAAAADwAAAGRycy9kb3ducmV2LnhtbESPT4vCMBTE7wt+h/AEL8ua6EG0axQVBb0s+Ae8vm2e&#10;bd3mpTRR229vFgSPw8z8hpnOG1uKO9W+cKxh0FcgiFNnCs40nI6brzEIH5ANlo5JQ0se5rPOxxQT&#10;4x68p/shZCJC2CeoIQ+hSqT0aU4Wfd9VxNG7uNpiiLLOpKnxEeG2lEOlRtJiwXEhx4pWOaV/h5vV&#10;cN5dfz7Xe8+/qryoZdWEtr1OtO51m8U3iEBNeIdf7a3RMBnB/5f4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Lzx8MAAADbAAAADwAAAAAAAAAAAAAAAACYAgAAZHJzL2Rv&#10;d25yZXYueG1sUEsFBgAAAAAEAAQA9QAAAIgDAAAAAA==&#10;" adj="-11796480,,5400" path="m24000,l888000,v13248,,24000,10752,24000,24000l912000,220000v,13248,-10752,24000,-24000,24000l24000,244000c10752,244000,,233248,,220000l,24000c,10752,10752,,24000,xe" fillcolor="#f5f9fe" strokecolor="#4486b1" strokeweight=".16667mm">
                  <v:stroke joinstyle="round"/>
                  <v:formulas/>
                  <v:path arrowok="t" o:connecttype="custom" textboxrect="96000,73500,828000,185500"/>
                  <v:textbox inset="0,0,0,0">
                    <w:txbxContent>
                      <w:p w:rsidR="00985667" w:rsidRDefault="00985667" w:rsidP="00985667">
                        <w:pPr>
                          <w:spacing w:line="150" w:lineRule="exact"/>
                          <w:jc w:val="center"/>
                          <w:rPr>
                            <w:sz w:val="20"/>
                          </w:rPr>
                        </w:pPr>
                        <w:r>
                          <w:rPr>
                            <w:rFonts w:ascii="Arial" w:eastAsia="Arial" w:hAnsi="Arial" w:cs="Arial"/>
                            <w:color w:val="303030"/>
                            <w:sz w:val="14"/>
                            <w:szCs w:val="14"/>
                          </w:rPr>
                          <w:t>Lễ hội, cúng tế</w:t>
                        </w:r>
                      </w:p>
                    </w:txbxContent>
                  </v:textbox>
                </v:shape>
              </v:group>
            </w:pict>
          </mc:Fallback>
        </mc:AlternateContent>
      </w: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Vẽ sơ đồ tư duy về những thành tựu văn hóa tiêu biểu của Vương quốc Chăm-pa</w:t>
      </w:r>
    </w:p>
    <w:p w:rsidR="00985667" w:rsidRPr="005A7E7E" w:rsidRDefault="00985667" w:rsidP="00985667">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iCs/>
          <w:sz w:val="26"/>
          <w:szCs w:val="26"/>
          <w:lang w:val="nl-NL"/>
        </w:rPr>
        <w:t>- GV nhận xét, chuẩn kiến thức.</w:t>
      </w:r>
    </w:p>
    <w:p w:rsidR="00985667" w:rsidRDefault="00985667" w:rsidP="00985667">
      <w:pPr>
        <w:spacing w:after="0" w:line="240" w:lineRule="auto"/>
        <w:jc w:val="both"/>
        <w:rPr>
          <w:rFonts w:ascii="Times New Roman" w:hAnsi="Times New Roman" w:cs="Times New Roman"/>
          <w:b/>
          <w:sz w:val="26"/>
          <w:szCs w:val="26"/>
          <w:lang w:val="sv-SE"/>
        </w:rPr>
      </w:pPr>
    </w:p>
    <w:p w:rsidR="00985667" w:rsidRDefault="00985667" w:rsidP="00985667">
      <w:pPr>
        <w:spacing w:after="0" w:line="240" w:lineRule="auto"/>
        <w:jc w:val="both"/>
        <w:rPr>
          <w:rFonts w:ascii="Times New Roman" w:hAnsi="Times New Roman" w:cs="Times New Roman"/>
          <w:b/>
          <w:sz w:val="26"/>
          <w:szCs w:val="26"/>
          <w:lang w:val="sv-SE"/>
        </w:rPr>
      </w:pPr>
    </w:p>
    <w:p w:rsidR="00985667" w:rsidRDefault="00985667" w:rsidP="00985667">
      <w:pPr>
        <w:spacing w:after="0" w:line="240" w:lineRule="auto"/>
        <w:jc w:val="both"/>
        <w:rPr>
          <w:rFonts w:ascii="Times New Roman" w:hAnsi="Times New Roman" w:cs="Times New Roman"/>
          <w:b/>
          <w:sz w:val="26"/>
          <w:szCs w:val="26"/>
          <w:lang w:val="sv-SE"/>
        </w:rPr>
      </w:pPr>
    </w:p>
    <w:p w:rsidR="00985667" w:rsidRDefault="00985667" w:rsidP="00985667">
      <w:pPr>
        <w:spacing w:after="0" w:line="240" w:lineRule="auto"/>
        <w:jc w:val="both"/>
        <w:rPr>
          <w:rFonts w:ascii="Times New Roman" w:hAnsi="Times New Roman" w:cs="Times New Roman"/>
          <w:b/>
          <w:sz w:val="26"/>
          <w:szCs w:val="26"/>
          <w:lang w:val="sv-SE"/>
        </w:rPr>
      </w:pPr>
    </w:p>
    <w:p w:rsidR="00985667" w:rsidRDefault="00985667" w:rsidP="00985667">
      <w:pPr>
        <w:spacing w:after="0" w:line="240" w:lineRule="auto"/>
        <w:jc w:val="both"/>
        <w:rPr>
          <w:rFonts w:ascii="Times New Roman" w:hAnsi="Times New Roman" w:cs="Times New Roman"/>
          <w:b/>
          <w:sz w:val="26"/>
          <w:szCs w:val="26"/>
          <w:lang w:val="sv-SE"/>
        </w:rPr>
      </w:pPr>
    </w:p>
    <w:p w:rsidR="00985667" w:rsidRPr="005A7E7E" w:rsidRDefault="00985667" w:rsidP="00985667">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D. HOẠT ĐỘNG VẬN DỤNG</w:t>
      </w:r>
    </w:p>
    <w:p w:rsidR="00985667" w:rsidRPr="005A7E7E" w:rsidRDefault="00985667" w:rsidP="00985667">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thực hành. </w:t>
      </w:r>
    </w:p>
    <w:p w:rsidR="00985667" w:rsidRPr="005A7E7E" w:rsidRDefault="00985667" w:rsidP="00985667">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985667" w:rsidRPr="005A7E7E" w:rsidRDefault="00985667" w:rsidP="00985667">
      <w:pPr>
        <w:spacing w:after="0" w:line="240" w:lineRule="auto"/>
        <w:jc w:val="both"/>
        <w:rPr>
          <w:rFonts w:ascii="Times New Roman" w:hAnsi="Times New Roman" w:cs="Times New Roman"/>
          <w:bCs/>
          <w:i/>
          <w:color w:val="000000"/>
          <w:sz w:val="26"/>
          <w:szCs w:val="26"/>
          <w:lang w:val="nl-NL"/>
        </w:rPr>
      </w:pPr>
      <w:r w:rsidRPr="005A7E7E">
        <w:rPr>
          <w:rFonts w:ascii="Times New Roman" w:hAnsi="Times New Roman" w:cs="Times New Roman"/>
          <w:bCs/>
          <w:i/>
          <w:color w:val="000000"/>
          <w:sz w:val="26"/>
          <w:szCs w:val="26"/>
          <w:lang w:val="nl-NL"/>
        </w:rPr>
        <w:t>- GV yêu cầu HS trả lời câu hỏi 3 phần Vận dụng SGK trang 94.</w:t>
      </w:r>
    </w:p>
    <w:p w:rsidR="00985667" w:rsidRPr="005A7E7E" w:rsidRDefault="00985667" w:rsidP="00985667">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Trong vai hướng dẫn viên du lịch, giới thiệu về một trong những thành tựu văn hóa của Chăm-pa: HS tham khảo phần giới thiệu về Thánh địa Mĩ Sơn GV đã giới thiệu trong bài học. </w:t>
      </w:r>
    </w:p>
    <w:p w:rsidR="00985667" w:rsidRPr="005A7E7E" w:rsidRDefault="00985667" w:rsidP="00985667">
      <w:pPr>
        <w:spacing w:after="0" w:line="240" w:lineRule="auto"/>
        <w:jc w:val="both"/>
        <w:rPr>
          <w:rFonts w:ascii="Times New Roman" w:hAnsi="Times New Roman" w:cs="Times New Roman"/>
          <w:bCs/>
          <w:i/>
          <w:iCs/>
          <w:sz w:val="26"/>
          <w:szCs w:val="26"/>
          <w:lang w:val="nl-NL"/>
        </w:rPr>
      </w:pPr>
      <w:r w:rsidRPr="005A7E7E">
        <w:rPr>
          <w:rFonts w:ascii="Times New Roman" w:hAnsi="Times New Roman" w:cs="Times New Roman"/>
          <w:bCs/>
          <w:i/>
          <w:iCs/>
          <w:sz w:val="26"/>
          <w:szCs w:val="26"/>
          <w:lang w:val="nl-NL"/>
        </w:rPr>
        <w:t>- GV nhận xét, chuẩn kiến thức.</w:t>
      </w:r>
    </w:p>
    <w:p w:rsidR="00985667" w:rsidRPr="005A7E7E" w:rsidRDefault="00985667" w:rsidP="00985667">
      <w:pPr>
        <w:spacing w:after="0" w:line="240" w:lineRule="auto"/>
        <w:rPr>
          <w:rFonts w:ascii="Times New Roman" w:hAnsi="Times New Roman" w:cs="Times New Roman"/>
          <w:i/>
          <w:sz w:val="26"/>
          <w:szCs w:val="26"/>
        </w:rPr>
      </w:pPr>
    </w:p>
    <w:tbl>
      <w:tblPr>
        <w:tblStyle w:val="TableGrid"/>
        <w:tblW w:w="0" w:type="auto"/>
        <w:tblLook w:val="04A0" w:firstRow="1" w:lastRow="0" w:firstColumn="1" w:lastColumn="0" w:noHBand="0" w:noVBand="1"/>
      </w:tblPr>
      <w:tblGrid>
        <w:gridCol w:w="9628"/>
      </w:tblGrid>
      <w:tr w:rsidR="00985667" w:rsidRPr="005A7E7E" w:rsidTr="00476E20">
        <w:tc>
          <w:tcPr>
            <w:tcW w:w="9350" w:type="dxa"/>
          </w:tcPr>
          <w:p w:rsidR="00985667" w:rsidRPr="005A7E7E" w:rsidRDefault="00985667" w:rsidP="00476E20">
            <w:pPr>
              <w:spacing w:after="0" w:line="240" w:lineRule="auto"/>
              <w:jc w:val="center"/>
              <w:rPr>
                <w:rFonts w:ascii="Times New Roman" w:hAnsi="Times New Roman" w:cs="Times New Roman"/>
                <w:b/>
                <w:sz w:val="26"/>
                <w:szCs w:val="26"/>
                <w:lang w:val="sv-SE"/>
              </w:rPr>
            </w:pPr>
            <w:r w:rsidRPr="005A7E7E">
              <w:rPr>
                <w:rFonts w:ascii="Times New Roman" w:hAnsi="Times New Roman" w:cs="Times New Roman"/>
                <w:b/>
                <w:sz w:val="26"/>
                <w:szCs w:val="26"/>
                <w:lang w:val="sv-SE"/>
              </w:rPr>
              <w:t>PHIẾU HỌC TẬP SỐ 1</w:t>
            </w:r>
          </w:p>
          <w:p w:rsidR="00985667" w:rsidRPr="005A7E7E" w:rsidRDefault="00985667" w:rsidP="00476E20">
            <w:pPr>
              <w:spacing w:after="0" w:line="240" w:lineRule="auto"/>
              <w:rPr>
                <w:rFonts w:ascii="Times New Roman" w:hAnsi="Times New Roman" w:cs="Times New Roman"/>
                <w:sz w:val="26"/>
                <w:szCs w:val="26"/>
              </w:rPr>
            </w:pPr>
            <w:r w:rsidRPr="005A7E7E">
              <w:rPr>
                <w:rFonts w:ascii="Times New Roman" w:hAnsi="Times New Roman" w:cs="Times New Roman"/>
                <w:b/>
                <w:sz w:val="26"/>
                <w:szCs w:val="26"/>
              </w:rPr>
              <w:t xml:space="preserve">Nhóm 1: </w:t>
            </w:r>
            <w:r w:rsidRPr="005A7E7E">
              <w:rPr>
                <w:rFonts w:ascii="Times New Roman" w:hAnsi="Times New Roman" w:cs="Times New Roman"/>
                <w:sz w:val="26"/>
                <w:szCs w:val="26"/>
              </w:rPr>
              <w:t xml:space="preserve"> </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sz w:val="26"/>
                <w:szCs w:val="26"/>
                <w:u w:val="single"/>
                <w:lang w:val="nl-NL"/>
              </w:rPr>
              <w:t>Câu hỏi:</w:t>
            </w:r>
            <w:r w:rsidRPr="005A7E7E">
              <w:rPr>
                <w:rFonts w:ascii="Times New Roman" w:hAnsi="Times New Roman" w:cs="Times New Roman"/>
                <w:color w:val="000000"/>
                <w:sz w:val="26"/>
                <w:szCs w:val="26"/>
                <w:lang w:val="nl-NL"/>
              </w:rPr>
              <w:t xml:space="preserve"> </w:t>
            </w:r>
            <w:r w:rsidRPr="005A7E7E">
              <w:rPr>
                <w:rFonts w:ascii="Times New Roman" w:hAnsi="Times New Roman" w:cs="Times New Roman"/>
                <w:color w:val="000000" w:themeColor="text1"/>
                <w:sz w:val="26"/>
                <w:szCs w:val="26"/>
                <w:lang w:val="fr-FR"/>
              </w:rPr>
              <w:t>So sánh hoạt động kinh tế của cư dân Chăm-pa và cư dân Văn Lang - Âu Lạc.</w:t>
            </w:r>
          </w:p>
          <w:p w:rsidR="00985667" w:rsidRPr="005A7E7E" w:rsidRDefault="00985667" w:rsidP="00476E20">
            <w:pPr>
              <w:spacing w:after="0" w:line="240" w:lineRule="auto"/>
              <w:rPr>
                <w:rFonts w:ascii="Times New Roman" w:hAnsi="Times New Roman" w:cs="Times New Roman"/>
                <w:b/>
                <w:sz w:val="26"/>
                <w:szCs w:val="26"/>
                <w:u w:val="single"/>
              </w:rPr>
            </w:pPr>
            <w:r w:rsidRPr="005A7E7E">
              <w:rPr>
                <w:rFonts w:ascii="Times New Roman" w:hAnsi="Times New Roman" w:cs="Times New Roman"/>
                <w:b/>
                <w:sz w:val="26"/>
                <w:szCs w:val="26"/>
                <w:u w:val="single"/>
              </w:rPr>
              <w:t>Trả lời:</w:t>
            </w:r>
          </w:p>
          <w:p w:rsidR="00985667" w:rsidRPr="005A7E7E" w:rsidRDefault="00985667" w:rsidP="00476E20">
            <w:pPr>
              <w:spacing w:after="0" w:line="240" w:lineRule="auto"/>
              <w:rPr>
                <w:rFonts w:ascii="Times New Roman" w:hAnsi="Times New Roman" w:cs="Times New Roman"/>
                <w:sz w:val="26"/>
                <w:szCs w:val="26"/>
              </w:rPr>
            </w:pPr>
            <w:r w:rsidRPr="005A7E7E">
              <w:rPr>
                <w:rFonts w:ascii="Times New Roman" w:hAnsi="Times New Roman" w:cs="Times New Roman"/>
                <w:sz w:val="26"/>
                <w:szCs w:val="26"/>
              </w:rPr>
              <w:t>…………………………………………………………………………………………………………………………………………………………………………</w:t>
            </w:r>
          </w:p>
        </w:tc>
      </w:tr>
    </w:tbl>
    <w:p w:rsidR="00985667" w:rsidRPr="005A7E7E" w:rsidRDefault="00985667" w:rsidP="00985667">
      <w:pPr>
        <w:spacing w:after="0" w:line="240" w:lineRule="auto"/>
        <w:rPr>
          <w:rFonts w:ascii="Times New Roman" w:hAnsi="Times New Roman" w:cs="Times New Roman"/>
          <w:b/>
          <w:sz w:val="26"/>
          <w:szCs w:val="26"/>
        </w:rPr>
      </w:pPr>
    </w:p>
    <w:tbl>
      <w:tblPr>
        <w:tblStyle w:val="TableGrid"/>
        <w:tblW w:w="0" w:type="auto"/>
        <w:tblLook w:val="04A0" w:firstRow="1" w:lastRow="0" w:firstColumn="1" w:lastColumn="0" w:noHBand="0" w:noVBand="1"/>
      </w:tblPr>
      <w:tblGrid>
        <w:gridCol w:w="9350"/>
      </w:tblGrid>
      <w:tr w:rsidR="00985667" w:rsidRPr="005A7E7E" w:rsidTr="00476E20">
        <w:tc>
          <w:tcPr>
            <w:tcW w:w="9350" w:type="dxa"/>
          </w:tcPr>
          <w:p w:rsidR="00985667" w:rsidRPr="005A7E7E" w:rsidRDefault="00985667" w:rsidP="00476E20">
            <w:pPr>
              <w:spacing w:after="0" w:line="240" w:lineRule="auto"/>
              <w:jc w:val="center"/>
              <w:rPr>
                <w:rFonts w:ascii="Times New Roman" w:hAnsi="Times New Roman" w:cs="Times New Roman"/>
                <w:b/>
                <w:sz w:val="26"/>
                <w:szCs w:val="26"/>
                <w:lang w:val="sv-SE"/>
              </w:rPr>
            </w:pPr>
            <w:r w:rsidRPr="005A7E7E">
              <w:rPr>
                <w:rFonts w:ascii="Times New Roman" w:hAnsi="Times New Roman" w:cs="Times New Roman"/>
                <w:b/>
                <w:sz w:val="26"/>
                <w:szCs w:val="26"/>
                <w:lang w:val="sv-SE"/>
              </w:rPr>
              <w:t>PHIẾU HỌC TẬP SỐ 1</w:t>
            </w:r>
          </w:p>
          <w:p w:rsidR="00985667" w:rsidRPr="005A7E7E" w:rsidRDefault="00985667" w:rsidP="00476E20">
            <w:pPr>
              <w:spacing w:after="0" w:line="240" w:lineRule="auto"/>
              <w:rPr>
                <w:rFonts w:ascii="Times New Roman" w:hAnsi="Times New Roman" w:cs="Times New Roman"/>
                <w:sz w:val="26"/>
                <w:szCs w:val="26"/>
              </w:rPr>
            </w:pPr>
            <w:r w:rsidRPr="005A7E7E">
              <w:rPr>
                <w:rFonts w:ascii="Times New Roman" w:hAnsi="Times New Roman" w:cs="Times New Roman"/>
                <w:b/>
                <w:sz w:val="26"/>
                <w:szCs w:val="26"/>
              </w:rPr>
              <w:t xml:space="preserve">Nhóm 2: </w:t>
            </w:r>
            <w:r w:rsidRPr="005A7E7E">
              <w:rPr>
                <w:rFonts w:ascii="Times New Roman" w:hAnsi="Times New Roman" w:cs="Times New Roman"/>
                <w:sz w:val="26"/>
                <w:szCs w:val="26"/>
              </w:rPr>
              <w:t xml:space="preserve"> </w:t>
            </w:r>
          </w:p>
          <w:p w:rsidR="00985667" w:rsidRPr="005A7E7E" w:rsidRDefault="0098566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sz w:val="26"/>
                <w:szCs w:val="26"/>
                <w:u w:val="single"/>
                <w:lang w:val="nl-NL"/>
              </w:rPr>
              <w:t>Câu hỏi:</w:t>
            </w:r>
            <w:r w:rsidRPr="005A7E7E">
              <w:rPr>
                <w:rFonts w:ascii="Times New Roman" w:hAnsi="Times New Roman" w:cs="Times New Roman"/>
                <w:color w:val="000000"/>
                <w:sz w:val="26"/>
                <w:szCs w:val="26"/>
                <w:lang w:val="nl-NL"/>
              </w:rPr>
              <w:t xml:space="preserve"> </w:t>
            </w:r>
            <w:r w:rsidRPr="005A7E7E">
              <w:rPr>
                <w:rFonts w:ascii="Times New Roman" w:hAnsi="Times New Roman" w:cs="Times New Roman"/>
                <w:color w:val="000000" w:themeColor="text1"/>
                <w:sz w:val="26"/>
                <w:szCs w:val="26"/>
                <w:lang w:val="fr-FR"/>
              </w:rPr>
              <w:t>Theo em, câu thành ngữ “xa rừng, nhạt biển” có đúng với hoạt động kinh tế ở Chăm-pa không? Vì sao?</w:t>
            </w:r>
          </w:p>
          <w:p w:rsidR="00985667" w:rsidRPr="005A7E7E" w:rsidRDefault="00985667" w:rsidP="00476E20">
            <w:pPr>
              <w:spacing w:after="0" w:line="240" w:lineRule="auto"/>
              <w:rPr>
                <w:rFonts w:ascii="Times New Roman" w:hAnsi="Times New Roman" w:cs="Times New Roman"/>
                <w:b/>
                <w:sz w:val="26"/>
                <w:szCs w:val="26"/>
                <w:u w:val="single"/>
              </w:rPr>
            </w:pPr>
            <w:r w:rsidRPr="005A7E7E">
              <w:rPr>
                <w:rFonts w:ascii="Times New Roman" w:hAnsi="Times New Roman" w:cs="Times New Roman"/>
                <w:b/>
                <w:sz w:val="26"/>
                <w:szCs w:val="26"/>
                <w:u w:val="single"/>
              </w:rPr>
              <w:t>Trả lời:</w:t>
            </w:r>
          </w:p>
          <w:p w:rsidR="00985667" w:rsidRPr="005A7E7E" w:rsidRDefault="00985667" w:rsidP="00476E20">
            <w:pPr>
              <w:spacing w:after="0" w:line="240" w:lineRule="auto"/>
              <w:rPr>
                <w:rFonts w:ascii="Times New Roman" w:hAnsi="Times New Roman" w:cs="Times New Roman"/>
                <w:sz w:val="26"/>
                <w:szCs w:val="26"/>
              </w:rPr>
            </w:pPr>
            <w:r>
              <w:rPr>
                <w:rFonts w:ascii="Times New Roman" w:hAnsi="Times New Roman" w:cs="Times New Roman"/>
                <w:sz w:val="26"/>
                <w:szCs w:val="26"/>
              </w:rPr>
              <w:t>………………………</w:t>
            </w:r>
            <w:r w:rsidRPr="005A7E7E">
              <w:rPr>
                <w:rFonts w:ascii="Times New Roman" w:hAnsi="Times New Roman" w:cs="Times New Roman"/>
                <w:sz w:val="26"/>
                <w:szCs w:val="26"/>
              </w:rPr>
              <w:t>……………………………………………………….</w:t>
            </w:r>
          </w:p>
        </w:tc>
      </w:tr>
    </w:tbl>
    <w:p w:rsidR="00985667" w:rsidRPr="005A7E7E" w:rsidRDefault="00985667" w:rsidP="00985667">
      <w:pPr>
        <w:spacing w:after="0" w:line="240" w:lineRule="auto"/>
        <w:jc w:val="both"/>
        <w:rPr>
          <w:rFonts w:ascii="Times New Roman" w:hAnsi="Times New Roman" w:cs="Times New Roman"/>
          <w:sz w:val="26"/>
          <w:szCs w:val="26"/>
        </w:rPr>
        <w:sectPr w:rsidR="00985667" w:rsidRPr="005A7E7E" w:rsidSect="00642A54">
          <w:pgSz w:w="11907" w:h="16840" w:code="9"/>
          <w:pgMar w:top="851" w:right="851" w:bottom="851" w:left="1418" w:header="720" w:footer="720" w:gutter="0"/>
          <w:cols w:space="720"/>
          <w:docGrid w:linePitch="360"/>
        </w:sectPr>
      </w:pPr>
    </w:p>
    <w:p w:rsidR="00B20E9F" w:rsidRPr="00985667" w:rsidRDefault="00B20E9F" w:rsidP="00985667"/>
    <w:sectPr w:rsidR="00B20E9F" w:rsidRPr="00985667" w:rsidSect="00E32086">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
  </w:num>
  <w:num w:numId="4">
    <w:abstractNumId w:val="13"/>
  </w:num>
  <w:num w:numId="5">
    <w:abstractNumId w:val="16"/>
  </w:num>
  <w:num w:numId="6">
    <w:abstractNumId w:val="6"/>
  </w:num>
  <w:num w:numId="7">
    <w:abstractNumId w:val="5"/>
  </w:num>
  <w:num w:numId="8">
    <w:abstractNumId w:val="3"/>
  </w:num>
  <w:num w:numId="9">
    <w:abstractNumId w:val="10"/>
  </w:num>
  <w:num w:numId="10">
    <w:abstractNumId w:val="18"/>
  </w:num>
  <w:num w:numId="11">
    <w:abstractNumId w:val="11"/>
  </w:num>
  <w:num w:numId="12">
    <w:abstractNumId w:val="4"/>
  </w:num>
  <w:num w:numId="13">
    <w:abstractNumId w:val="2"/>
  </w:num>
  <w:num w:numId="14">
    <w:abstractNumId w:val="12"/>
  </w:num>
  <w:num w:numId="15">
    <w:abstractNumId w:val="9"/>
  </w:num>
  <w:num w:numId="16">
    <w:abstractNumId w:val="8"/>
  </w:num>
  <w:num w:numId="17">
    <w:abstractNumId w:val="14"/>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245EFC"/>
    <w:rsid w:val="002E2BE2"/>
    <w:rsid w:val="00464115"/>
    <w:rsid w:val="00475B89"/>
    <w:rsid w:val="004801E4"/>
    <w:rsid w:val="00624A4A"/>
    <w:rsid w:val="0069072E"/>
    <w:rsid w:val="00795DBE"/>
    <w:rsid w:val="00934981"/>
    <w:rsid w:val="00985667"/>
    <w:rsid w:val="00B20E9F"/>
    <w:rsid w:val="00E12631"/>
    <w:rsid w:val="00E32086"/>
    <w:rsid w:val="00EA770B"/>
    <w:rsid w:val="00F4250D"/>
    <w:rsid w:val="00F54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1583</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2023-07-28T07:46:00Z</dcterms:created>
  <dcterms:modified xsi:type="dcterms:W3CDTF">2023-07-28T08:09:00Z</dcterms:modified>
</cp:coreProperties>
</file>