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8486A" w14:textId="77777777" w:rsidR="00D0531C" w:rsidRDefault="00D0531C" w:rsidP="00D0531C">
      <w:pPr>
        <w:pStyle w:val="Heading2"/>
        <w:spacing w:before="120" w:after="120" w:line="240" w:lineRule="auto"/>
        <w:rPr>
          <w:rFonts w:cs="Times New Roman"/>
          <w:szCs w:val="28"/>
        </w:rPr>
      </w:pPr>
      <w:r>
        <w:rPr>
          <w:rFonts w:cs="Times New Roman"/>
          <w:szCs w:val="28"/>
        </w:rPr>
        <w:t xml:space="preserve">TUẦN 19 – TIẾT </w:t>
      </w:r>
      <w:r>
        <w:rPr>
          <w:rFonts w:cs="Times New Roman"/>
          <w:szCs w:val="28"/>
          <w:lang w:val="vi-VN"/>
        </w:rPr>
        <w:t>19</w:t>
      </w:r>
      <w:r>
        <w:rPr>
          <w:rFonts w:cs="Times New Roman"/>
          <w:szCs w:val="28"/>
        </w:rPr>
        <w:t>: HOẠT ĐỘNG GIÁO DỤC</w:t>
      </w:r>
    </w:p>
    <w:p w14:paraId="5D6ECE77" w14:textId="77777777" w:rsidR="00D0531C" w:rsidRDefault="00D0531C" w:rsidP="00D0531C">
      <w:pPr>
        <w:spacing w:before="120" w:after="120" w:line="240" w:lineRule="auto"/>
        <w:jc w:val="center"/>
        <w:rPr>
          <w:rFonts w:ascii="Times New Roman" w:hAnsi="Times New Roman" w:cs="Times New Roman"/>
          <w:b/>
          <w:sz w:val="28"/>
          <w:szCs w:val="28"/>
        </w:rPr>
      </w:pPr>
      <w:r>
        <w:rPr>
          <w:rFonts w:ascii="Times New Roman" w:hAnsi="Times New Roman" w:cs="Times New Roman"/>
          <w:b/>
          <w:bCs/>
          <w:sz w:val="28"/>
          <w:szCs w:val="28"/>
        </w:rPr>
        <w:t>VIỆC TỐT, LỜI HAY</w:t>
      </w:r>
      <w:r>
        <w:rPr>
          <w:rFonts w:ascii="Times New Roman" w:hAnsi="Times New Roman" w:cs="Times New Roman"/>
          <w:b/>
          <w:sz w:val="28"/>
          <w:szCs w:val="28"/>
        </w:rPr>
        <w:t xml:space="preserve"> </w:t>
      </w:r>
      <w:r>
        <w:rPr>
          <w:rFonts w:ascii="Times New Roman" w:hAnsi="Times New Roman" w:cs="Times New Roman"/>
          <w:b/>
          <w:sz w:val="28"/>
          <w:szCs w:val="28"/>
          <w:lang w:val="vi-VN"/>
        </w:rPr>
        <w:t xml:space="preserve">: </w:t>
      </w:r>
      <w:r>
        <w:rPr>
          <w:rFonts w:ascii="Times New Roman" w:hAnsi="Times New Roman" w:cs="Times New Roman"/>
          <w:b/>
          <w:sz w:val="28"/>
          <w:szCs w:val="28"/>
        </w:rPr>
        <w:t>Đóng vai ứng xử có văn hoá</w:t>
      </w:r>
    </w:p>
    <w:p w14:paraId="7EF3A1C3" w14:textId="77777777" w:rsidR="00D0531C" w:rsidRDefault="00D0531C" w:rsidP="00D0531C">
      <w:pPr>
        <w:pStyle w:val="Heading1"/>
        <w:spacing w:before="120" w:after="120" w:line="240" w:lineRule="auto"/>
        <w:rPr>
          <w:rFonts w:cs="Times New Roman"/>
          <w:sz w:val="28"/>
        </w:rPr>
      </w:pPr>
    </w:p>
    <w:p w14:paraId="6391C3AD"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6A0CBE34" w14:textId="77777777" w:rsidR="00D0531C" w:rsidRDefault="00D0531C" w:rsidP="00D0531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05E9C27C"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Trình bày được thế nào là hành vi ứng xử có văn hoá và ý nghĩa của hành vi có văn hoá nơi công cộng.</w:t>
      </w:r>
    </w:p>
    <w:p w14:paraId="73D6D09B" w14:textId="77777777" w:rsidR="00D0531C" w:rsidRDefault="00D0531C" w:rsidP="00D0531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w:t>
      </w:r>
      <w:r>
        <w:rPr>
          <w:rFonts w:ascii="Times New Roman" w:hAnsi="Times New Roman" w:cs="Times New Roman"/>
          <w:sz w:val="28"/>
          <w:szCs w:val="28"/>
        </w:rPr>
        <w:t>HS được phát triển các năng lực:</w:t>
      </w:r>
    </w:p>
    <w:p w14:paraId="130DC80B"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Tự giác học hỏi để thực hiện các hành vi ứng xử có văn hoá nơi công cộng.</w:t>
      </w:r>
    </w:p>
    <w:p w14:paraId="12BFF9AF"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Biết giao tiếp văn minh, lịch sự nơi công cộng.</w:t>
      </w:r>
    </w:p>
    <w:p w14:paraId="69DA5E14"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Sử dụng được các hình ảnh, biểu tượng, vận dụng hiểu biết của mình để xây dựng quy tắc ứng xử của lớp; giải quyết được các tình huống giả định về ứng xử có văn hoá nơi công cộng.</w:t>
      </w:r>
    </w:p>
    <w:p w14:paraId="7958053F"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Thích ứng với cuộc sống: Vận dụng kiến thức, hiểu biết để giải quyết tình huống về ứng xử có văn hoá nơi công cộng; biết ứng xử phù hợp ở những không gian công cộng khác nhau.</w:t>
      </w:r>
    </w:p>
    <w:p w14:paraId="40CE35E0"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Tham gia và tổ chức được các hoạt động nhóm của chủ đề.</w:t>
      </w:r>
    </w:p>
    <w:p w14:paraId="41F5B31C" w14:textId="77777777" w:rsidR="00D0531C" w:rsidRDefault="00D0531C" w:rsidP="00D0531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09E4FFC2"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Tôn trọng và thực hiện nội quy nơi công cộng; có ý thức trách nhiệm khi tham gia các sinh hoạt cộng đồng; không đồng tình với những hành vi chưa phù hợp với nếp sống văn hoá và quy định ở nơi công cộng.</w:t>
      </w:r>
    </w:p>
    <w:p w14:paraId="31346D00"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Nỗ lực học hỏi những cách ứng xử có văn hoá nơi công cộng.</w:t>
      </w:r>
    </w:p>
    <w:p w14:paraId="43466354"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Tôn trọng lẽ phải, khách quan, công bằng trong ứng xử nơi công cộng; nhất quán giữa lời nói và việc làm trong ứng xử.</w:t>
      </w:r>
    </w:p>
    <w:p w14:paraId="7E5D6E8B"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6166D350"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40C597FA"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Hướng dẫn HS sưu tầm những câu ca dao, tục ngữ (hoặc lời nhắc nhở của ông bà, cha mẹ,...) về hành vi có văn hoá nơi công cộng. </w:t>
      </w:r>
    </w:p>
    <w:p w14:paraId="77642B95"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Đề nghị HS tìm hiểu những quy tắc ứng xử có văn hoá trong nhà trường.</w:t>
      </w:r>
    </w:p>
    <w:p w14:paraId="58E8E432"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GV chuẩn bị (hoặc hướng dẫn cán bộ lớp cùng hỗ trợ mình) bộ thẻ màu (khoảng 15 đến 20 thẻ), trên mỗi thẻ in/viết sẵn một câu hỏi về cách ứng xử có văn hoá nơi công cộng hoặc trong nhà trường (Hoạt động 3, trò chơi “Tia chớp”).</w:t>
      </w:r>
    </w:p>
    <w:p w14:paraId="79872FBF"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Ví dụ về các câu hỏi:</w:t>
      </w:r>
    </w:p>
    <w:p w14:paraId="523FAD91"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Em sẽ làm gì nếu trên đường đi học chẳng may bị bạn khác bất ngờ đâm xe vào?</w:t>
      </w:r>
    </w:p>
    <w:p w14:paraId="6FF28531"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Trên xe bus, em vô tình giẫm vào chân người bên cạnh, lúc đó em sẽ... </w:t>
      </w:r>
    </w:p>
    <w:p w14:paraId="45EC89C2"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Em sẽ làm gì nếu nhìn thấy một ông bố dắt con đi dạo trong vườn hoa, cậu bé vừa ăn uống, vừa vứt lại vỏ thức ăn vương vãi trên đường đi.</w:t>
      </w:r>
    </w:p>
    <w:p w14:paraId="1E6DB31E"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Chuẩn bị bộ thẻ màu (xanh và vàng hoặc xanh và đỏ) cho Hoạt động 5, số lượng thẻ màu đủ cho mỗi HS ít nhất 2 thẻ.</w:t>
      </w:r>
    </w:p>
    <w:p w14:paraId="717D3EFE"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6CE67FD8"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đồ dùng học tập chuẩn bị theo hướng dẫn của GV</w:t>
      </w:r>
    </w:p>
    <w:p w14:paraId="61C37F1F"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TIẾT TRÌNH DẠY HỌC</w:t>
      </w:r>
    </w:p>
    <w:p w14:paraId="23F0B9A1"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650E2882"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thể hiện được hành vi có văn hoá nơi công cộng thông qua hoạt động đóng vai xử lí tình huống.</w:t>
      </w:r>
    </w:p>
    <w:p w14:paraId="6B34E6F4"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đưa ra </w:t>
      </w:r>
    </w:p>
    <w:p w14:paraId="678D15C6"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2A8945F1"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70"/>
        <w:gridCol w:w="4055"/>
      </w:tblGrid>
      <w:tr w:rsidR="00D0531C" w14:paraId="5D8639DF" w14:textId="77777777" w:rsidTr="00B812F1">
        <w:tc>
          <w:tcPr>
            <w:tcW w:w="5670" w:type="dxa"/>
          </w:tcPr>
          <w:p w14:paraId="6F4CEF70" w14:textId="77777777" w:rsidR="00D0531C" w:rsidRDefault="00D0531C"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758A8110" w14:textId="77777777" w:rsidR="00D0531C" w:rsidRDefault="00D0531C"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0531C" w14:paraId="4D555147" w14:textId="77777777" w:rsidTr="00B812F1">
        <w:tc>
          <w:tcPr>
            <w:tcW w:w="5670" w:type="dxa"/>
          </w:tcPr>
          <w:p w14:paraId="016711FB" w14:textId="77777777" w:rsidR="00D0531C" w:rsidRDefault="00D0531C"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6A298839" w14:textId="77777777" w:rsidR="00D0531C" w:rsidRDefault="00D0531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Tổ chức cho HS quan sát các bức tranh trong SGK và thảo luận, chuẩn bị cho hoạt động đóng vai theo tình huống trong tranh để thể hiện cách ứng xử có văn hoá nơi công cộng.</w:t>
            </w:r>
          </w:p>
          <w:p w14:paraId="565BDBD5" w14:textId="77777777" w:rsidR="00D0531C" w:rsidRDefault="00D0531C" w:rsidP="00B812F1">
            <w:pPr>
              <w:spacing w:before="120" w:after="120" w:line="24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41F237C" wp14:editId="49A1267C">
                  <wp:extent cx="3143250" cy="1238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4"/>
                          <a:stretch>
                            <a:fillRect/>
                          </a:stretch>
                        </pic:blipFill>
                        <pic:spPr>
                          <a:xfrm>
                            <a:off x="0" y="0"/>
                            <a:ext cx="3143250" cy="1238250"/>
                          </a:xfrm>
                          <a:prstGeom prst="rect">
                            <a:avLst/>
                          </a:prstGeom>
                        </pic:spPr>
                      </pic:pic>
                    </a:graphicData>
                  </a:graphic>
                </wp:inline>
              </w:drawing>
            </w:r>
          </w:p>
          <w:p w14:paraId="1D0D599D" w14:textId="77777777" w:rsidR="00D0531C" w:rsidRDefault="00D0531C" w:rsidP="00B812F1">
            <w:pPr>
              <w:spacing w:before="120" w:after="120" w:line="240" w:lineRule="auto"/>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64E461A" wp14:editId="43E4323B">
                  <wp:extent cx="2874010" cy="1215390"/>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5"/>
                          <a:stretch>
                            <a:fillRect/>
                          </a:stretch>
                        </pic:blipFill>
                        <pic:spPr>
                          <a:xfrm>
                            <a:off x="0" y="0"/>
                            <a:ext cx="2874010" cy="1215390"/>
                          </a:xfrm>
                          <a:prstGeom prst="rect">
                            <a:avLst/>
                          </a:prstGeom>
                        </pic:spPr>
                      </pic:pic>
                    </a:graphicData>
                  </a:graphic>
                </wp:inline>
              </w:drawing>
            </w:r>
          </w:p>
          <w:p w14:paraId="2433B0B5" w14:textId="77777777" w:rsidR="00D0531C" w:rsidRDefault="00D0531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đặt câu hỏi gợi ý cho thảo luận sau đóng vai:</w:t>
            </w:r>
          </w:p>
          <w:p w14:paraId="6E0ECCF8" w14:textId="77777777" w:rsidR="00D0531C" w:rsidRDefault="00D0531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 Các nhân vật trong tình huống đóng vai đã có cách ứng xử như thế nào ở nơi công cộng? </w:t>
            </w:r>
          </w:p>
          <w:p w14:paraId="48DA2F4B" w14:textId="77777777" w:rsidR="00D0531C" w:rsidRDefault="00D0531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Nếu gặp chuyện tương tự, em có hành động giống như các bạn trong tình huống đóng vai không? Vì sao?</w:t>
            </w:r>
          </w:p>
          <w:p w14:paraId="75552AFB" w14:textId="77777777" w:rsidR="00D0531C" w:rsidRDefault="00D0531C" w:rsidP="00B812F1">
            <w:pPr>
              <w:spacing w:before="120" w:after="120" w:line="240" w:lineRule="auto"/>
              <w:jc w:val="both"/>
              <w:rPr>
                <w:rFonts w:ascii="Times New Roman" w:hAnsi="Times New Roman" w:cs="Times New Roman"/>
                <w:i/>
                <w:sz w:val="28"/>
                <w:szCs w:val="28"/>
              </w:rPr>
            </w:pPr>
            <w:r>
              <w:rPr>
                <w:rFonts w:ascii="Times New Roman" w:hAnsi="Times New Roman" w:cs="Times New Roman"/>
                <w:sz w:val="28"/>
                <w:szCs w:val="28"/>
              </w:rPr>
              <w:t>+ Em rút ra cho mình bài học gì từ các tình huống này?</w:t>
            </w:r>
          </w:p>
          <w:p w14:paraId="5F5EDE1C" w14:textId="77777777" w:rsidR="00D0531C" w:rsidRDefault="00D0531C"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557BCCFC" w14:textId="77777777" w:rsidR="00D0531C" w:rsidRDefault="00D0531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0973C035" w14:textId="77777777" w:rsidR="00D0531C" w:rsidRDefault="00D0531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38A170DE" w14:textId="77777777" w:rsidR="00D0531C" w:rsidRDefault="00D0531C"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2473D6A8" w14:textId="77777777" w:rsidR="00D0531C" w:rsidRDefault="00D0531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0AFEB4FD" w14:textId="77777777" w:rsidR="00D0531C" w:rsidRDefault="00D0531C"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68720C19" w14:textId="77777777" w:rsidR="00D0531C" w:rsidRDefault="00D0531C"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7A471224" w14:textId="77777777" w:rsidR="00D0531C" w:rsidRDefault="00D0531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138FE0F9" w14:textId="77777777" w:rsidR="00D0531C" w:rsidRDefault="00D0531C"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Đóng vai ứng xử có văn hoá</w:t>
            </w:r>
          </w:p>
          <w:p w14:paraId="11B66788" w14:textId="77777777" w:rsidR="00D0531C" w:rsidRDefault="00D0531C" w:rsidP="00B812F1">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Mỗi chúng ta luôn cần phải rèn luyện hằng ngày để thể hiện hành vi có văn hoá nơi công cộng.</w:t>
            </w:r>
          </w:p>
          <w:p w14:paraId="1DAE934A" w14:textId="77777777" w:rsidR="00D0531C" w:rsidRDefault="00D0531C" w:rsidP="00B812F1">
            <w:pPr>
              <w:spacing w:before="120" w:after="120" w:line="240" w:lineRule="auto"/>
              <w:jc w:val="both"/>
              <w:rPr>
                <w:rFonts w:ascii="Times New Roman" w:hAnsi="Times New Roman" w:cs="Times New Roman"/>
                <w:b/>
                <w:sz w:val="28"/>
                <w:szCs w:val="28"/>
              </w:rPr>
            </w:pPr>
            <w:r>
              <w:rPr>
                <w:rFonts w:ascii="Times New Roman" w:hAnsi="Times New Roman" w:cs="Times New Roman"/>
                <w:sz w:val="28"/>
                <w:szCs w:val="28"/>
              </w:rPr>
              <w:t>- Hành vi ứng xử có văn hoá là tôn trọng bản thân mình và mọi người.</w:t>
            </w:r>
          </w:p>
        </w:tc>
      </w:tr>
    </w:tbl>
    <w:p w14:paraId="5D1BF100" w14:textId="77777777" w:rsidR="00D0531C" w:rsidRDefault="00D0531C" w:rsidP="00D0531C">
      <w:pPr>
        <w:spacing w:before="120" w:after="120" w:line="240" w:lineRule="auto"/>
        <w:rPr>
          <w:rFonts w:ascii="Times New Roman" w:hAnsi="Times New Roman" w:cs="Times New Roman"/>
          <w:sz w:val="28"/>
          <w:szCs w:val="28"/>
        </w:rPr>
      </w:pPr>
    </w:p>
    <w:p w14:paraId="13F96F89" w14:textId="77777777" w:rsidR="00D0531C" w:rsidRDefault="00D0531C" w:rsidP="00D0531C">
      <w:pPr>
        <w:spacing w:before="120" w:after="120" w:line="240" w:lineRule="auto"/>
        <w:rPr>
          <w:rFonts w:ascii="Times New Roman" w:hAnsi="Times New Roman" w:cs="Times New Roman"/>
          <w:sz w:val="28"/>
          <w:szCs w:val="28"/>
        </w:rPr>
      </w:pPr>
    </w:p>
    <w:p w14:paraId="633888C6" w14:textId="77777777" w:rsidR="00D0531C" w:rsidRDefault="00D0531C" w:rsidP="00D0531C">
      <w:pPr>
        <w:spacing w:before="120" w:after="120" w:line="240" w:lineRule="auto"/>
        <w:rPr>
          <w:rFonts w:ascii="Times New Roman" w:hAnsi="Times New Roman" w:cs="Times New Roman"/>
          <w:sz w:val="28"/>
          <w:szCs w:val="28"/>
        </w:rPr>
      </w:pPr>
    </w:p>
    <w:p w14:paraId="0AE40201" w14:textId="77777777" w:rsidR="00D0531C" w:rsidRDefault="00D0531C" w:rsidP="00D0531C">
      <w:pPr>
        <w:spacing w:before="120" w:after="120" w:line="240" w:lineRule="auto"/>
        <w:rPr>
          <w:rFonts w:ascii="Times New Roman" w:hAnsi="Times New Roman" w:cs="Times New Roman"/>
          <w:sz w:val="28"/>
          <w:szCs w:val="28"/>
        </w:rPr>
      </w:pPr>
    </w:p>
    <w:p w14:paraId="682D8D51" w14:textId="77777777" w:rsidR="00D0531C" w:rsidRDefault="00D0531C" w:rsidP="00D0531C">
      <w:pPr>
        <w:spacing w:before="120" w:after="120" w:line="240" w:lineRule="auto"/>
        <w:rPr>
          <w:rFonts w:ascii="Times New Roman" w:hAnsi="Times New Roman" w:cs="Times New Roman"/>
          <w:sz w:val="28"/>
          <w:szCs w:val="28"/>
        </w:rPr>
      </w:pPr>
    </w:p>
    <w:p w14:paraId="36935C08" w14:textId="77777777" w:rsidR="00D0531C" w:rsidRDefault="00D0531C" w:rsidP="00D0531C">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rPr>
        <w:t>Ngày</w:t>
      </w:r>
      <w:r>
        <w:rPr>
          <w:rFonts w:ascii="Times New Roman" w:hAnsi="Times New Roman" w:cs="Times New Roman"/>
          <w:sz w:val="28"/>
          <w:szCs w:val="28"/>
          <w:lang w:val="vi-VN"/>
        </w:rPr>
        <w:t xml:space="preserve"> dạy: ...............</w:t>
      </w:r>
    </w:p>
    <w:p w14:paraId="4E3E5F32" w14:textId="77777777" w:rsidR="00D0531C" w:rsidRDefault="00D0531C" w:rsidP="00D0531C">
      <w:pPr>
        <w:pStyle w:val="Heading2"/>
        <w:spacing w:before="120" w:after="120" w:line="240" w:lineRule="auto"/>
        <w:rPr>
          <w:rFonts w:cs="Times New Roman"/>
          <w:szCs w:val="28"/>
        </w:rPr>
      </w:pPr>
      <w:r>
        <w:rPr>
          <w:rFonts w:cs="Times New Roman"/>
          <w:szCs w:val="28"/>
        </w:rPr>
        <w:lastRenderedPageBreak/>
        <w:t xml:space="preserve">TUẦN 19 – TIẾT </w:t>
      </w:r>
      <w:r>
        <w:rPr>
          <w:rFonts w:cs="Times New Roman"/>
          <w:szCs w:val="28"/>
          <w:lang w:val="vi-VN"/>
        </w:rPr>
        <w:t>19</w:t>
      </w:r>
      <w:r>
        <w:rPr>
          <w:rFonts w:cs="Times New Roman"/>
          <w:szCs w:val="28"/>
        </w:rPr>
        <w:t>: SINH HOẠT LỚP</w:t>
      </w:r>
    </w:p>
    <w:p w14:paraId="49D6D529" w14:textId="77777777" w:rsidR="00D0531C" w:rsidRDefault="00D0531C" w:rsidP="00D0531C">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Trò chơi về ứng xử nơi công cộng</w:t>
      </w:r>
    </w:p>
    <w:p w14:paraId="51BC511F"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4080FA30" w14:textId="77777777" w:rsidR="00D0531C" w:rsidRDefault="00D0531C" w:rsidP="00D0531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2F0ADACE"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Trình bày được thế nào là hành vi ứng xử có văn hoá và ý nghĩa của hành vi có văn hoá nơi công cộng.</w:t>
      </w:r>
    </w:p>
    <w:p w14:paraId="4E78E2BB" w14:textId="77777777" w:rsidR="00D0531C" w:rsidRDefault="00D0531C" w:rsidP="00D0531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w:t>
      </w:r>
      <w:r>
        <w:rPr>
          <w:rFonts w:ascii="Times New Roman" w:hAnsi="Times New Roman" w:cs="Times New Roman"/>
          <w:sz w:val="28"/>
          <w:szCs w:val="28"/>
        </w:rPr>
        <w:t>HS được phát triển các năng lực:</w:t>
      </w:r>
    </w:p>
    <w:p w14:paraId="0E9F0E3B"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Tự giác học hỏi để thực hiện các hành vi ứng xử có văn hoá nơi công cộng.</w:t>
      </w:r>
    </w:p>
    <w:p w14:paraId="06F1AF4D"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Biết giao tiếp văn minh, lịch sự nơi công cộng.</w:t>
      </w:r>
    </w:p>
    <w:p w14:paraId="00DEC37D"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Sử dụng được các hình ảnh, biểu tượng, vận dụng hiểu biết của mình để xây dựng quy tắc ứng xử của lớp; giải quyết được các tình huống giả định về ứng xử có văn hoá nơi công cộng.</w:t>
      </w:r>
    </w:p>
    <w:p w14:paraId="7CFE53D2"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Thích ứng với cuộc sống: Vận dụng kiến thức, hiểu biết để giải quyết tình huống về ứng xử có văn hoá nơi công cộng; biết ứng xử phù hợp ở những không gian công cộng khác nhau.</w:t>
      </w:r>
    </w:p>
    <w:p w14:paraId="43E28F15"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Tham gia và tổ chức được các hoạt động nhóm của chủ đề.</w:t>
      </w:r>
    </w:p>
    <w:p w14:paraId="6597FE4E" w14:textId="77777777" w:rsidR="00D0531C" w:rsidRDefault="00D0531C" w:rsidP="00D0531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1303E2D6"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Tôn trọng và thực hiện nội quy nơi công cộng; có ý thức trách nhiệm khi tham gia các sinh hoạt cộng đồng; không đồng tình với những hành vi chưa phù hợp với nếp sống văn hoá và quy định ở nơi công cộng.</w:t>
      </w:r>
    </w:p>
    <w:p w14:paraId="1721DFD2"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Nỗ lực học hỏi những cách ứng xử có văn hoá nơi công cộng.</w:t>
      </w:r>
    </w:p>
    <w:p w14:paraId="099437FC"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Tôn trọng lẽ phải, khách quan, công bằng trong ứng xử nơi công cộng; nhất quán giữa lời nói và việc làm trong ứng xử.</w:t>
      </w:r>
    </w:p>
    <w:p w14:paraId="163476F9"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75C4D950"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1BD1CE5F"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Hướng dẫn HS sưu tầm những câu ca dao, tục ngữ (hoặc lời nhắc nhở của ông bà, cha mẹ,...) về hành vi có văn hoá nơi công cộng. </w:t>
      </w:r>
    </w:p>
    <w:p w14:paraId="5AE6D32C"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Đề nghị HS tìm hiểu những quy tắc ứng xử có văn hoá trong nhà trường.</w:t>
      </w:r>
    </w:p>
    <w:p w14:paraId="644035D2"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chuẩn bị (hoặc hướng dẫn cán bộ lớp cùng hỗ trợ mình) bộ thẻ màu (khoảng 15 đến 20 thẻ), trên mỗi thẻ in/viết sẵn một câu hỏi về cách ứng xử có văn hoá nơi công cộng hoặc trong nhà trường (Hoạt động 3, trò chơi “Tia chớp”).</w:t>
      </w:r>
    </w:p>
    <w:p w14:paraId="0E5D9647"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Ví dụ về các câu hỏi:</w:t>
      </w:r>
    </w:p>
    <w:p w14:paraId="375AE53B"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Em sẽ làm gì nếu trên đường đi học chẳng may bị bạn khác bất ngờ đâm xe vào?</w:t>
      </w:r>
    </w:p>
    <w:p w14:paraId="3518CE31"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Trên xe bus, em vô tình giẫm vào chân người bên cạnh, lúc đó em sẽ... </w:t>
      </w:r>
    </w:p>
    <w:p w14:paraId="13AB0BC4"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Em sẽ làm gì nếu nhìn thấy một ông bố dắt con đi dạo trong vườn hoa, cậu bé vừa ăn uống, vừa vứt lại vỏ thức ăn vương vãi trên đường đi.</w:t>
      </w:r>
    </w:p>
    <w:p w14:paraId="23EF0924"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Chuẩn bị bộ thẻ màu (xanh và vàng hoặc xanh và đỏ) cho Hoạt động 5, số lượng thẻ màu đủ cho mỗi HS ít nhất 2 thẻ.</w:t>
      </w:r>
    </w:p>
    <w:p w14:paraId="243E60A1"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080DBCF6"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đồ dùng học tập chuẩn bị theo hướng dẫn của GV</w:t>
      </w:r>
    </w:p>
    <w:p w14:paraId="1216CCE3"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TIẾT TRÌNH DẠY HỌC</w:t>
      </w:r>
    </w:p>
    <w:p w14:paraId="0FBED7B1"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27654FC2"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thể hiện được một số hành vi ứng xử có văn hoá nơi công cộng thông qua trò chơi phản ứng nhanh.</w:t>
      </w:r>
    </w:p>
    <w:p w14:paraId="74B190A0"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tham gia trò chơi Tia chớp.</w:t>
      </w:r>
    </w:p>
    <w:p w14:paraId="5B065172"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cách ứng xử nơi công cộng.</w:t>
      </w:r>
    </w:p>
    <w:p w14:paraId="1C6F5E0E"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7777F82E" w14:textId="77777777" w:rsidR="00D0531C" w:rsidRDefault="00D0531C" w:rsidP="00D0531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5078E649"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Hướng dẫn HS đứng thành vòng tròn hoặc 2 hàng dọc đối diện nhau để tham gia trò chơi Tia chớp.</w:t>
      </w:r>
    </w:p>
    <w:p w14:paraId="492755D0"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phổ biến cách chơi:</w:t>
      </w:r>
    </w:p>
    <w:p w14:paraId="0513D77F"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Khi quản trò chỉ vào một người bất kì và nói to “Tia chớp!”, người đó sẽ phải rút ngẫu nhiên một trong các thẻ màu của quản trò và trả lời nhanh câu hỏi liên quan đến hành vi ứng xử có văn hoá ở nơi công cộng được nêu trong thẻ. </w:t>
      </w:r>
    </w:p>
    <w:p w14:paraId="653EC8D3"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Mỗi em có tối đa 15 giây để suy nghĩ trả lời cách xử lí. Quá 15 giây không trả lời được sẽ bị phạt theo quy định của lớp.</w:t>
      </w:r>
    </w:p>
    <w:p w14:paraId="34AB2E81"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Mời một số em chia sẻ về cảm nhận sau khi tham gia trò chơi.</w:t>
      </w:r>
    </w:p>
    <w:p w14:paraId="2623DB43" w14:textId="77777777" w:rsidR="00D0531C" w:rsidRDefault="00D0531C" w:rsidP="00D0531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489F6F5B"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HS tham gia trò chơi Tia chớp.</w:t>
      </w:r>
    </w:p>
    <w:p w14:paraId="277FE3FB" w14:textId="77777777" w:rsidR="00D0531C" w:rsidRDefault="00D0531C" w:rsidP="00D0531C">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HS thực hiện nhiệm vụ.</w:t>
      </w:r>
    </w:p>
    <w:p w14:paraId="7059D991" w14:textId="77777777" w:rsidR="00D0531C" w:rsidRDefault="00D0531C" w:rsidP="00D0531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41FC7128"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tham gia trò chơi Tia chớp.</w:t>
      </w:r>
    </w:p>
    <w:p w14:paraId="0C8DF183"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GV mời các HS khác nhận xét, bổ sung.</w:t>
      </w:r>
    </w:p>
    <w:p w14:paraId="3C76EA3C" w14:textId="77777777" w:rsidR="00D0531C" w:rsidRDefault="00D0531C" w:rsidP="00D0531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3904C9C0"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07BCAF4F" w14:textId="77777777" w:rsidR="00D0531C" w:rsidRDefault="00D0531C" w:rsidP="00D0531C">
      <w:pPr>
        <w:spacing w:before="120" w:after="120" w:line="240" w:lineRule="auto"/>
        <w:rPr>
          <w:rFonts w:ascii="Times New Roman" w:hAnsi="Times New Roman" w:cs="Times New Roman"/>
          <w:i/>
          <w:sz w:val="28"/>
          <w:szCs w:val="28"/>
        </w:rPr>
        <w:sectPr w:rsidR="00D0531C">
          <w:pgSz w:w="12240" w:h="15840"/>
          <w:pgMar w:top="1440" w:right="1183" w:bottom="1440" w:left="1440" w:header="720" w:footer="720" w:gutter="0"/>
          <w:cols w:space="720"/>
          <w:docGrid w:linePitch="360"/>
        </w:sectPr>
      </w:pPr>
      <w:r>
        <w:rPr>
          <w:rFonts w:ascii="Times New Roman" w:hAnsi="Times New Roman" w:cs="Times New Roman"/>
          <w:sz w:val="28"/>
          <w:szCs w:val="28"/>
        </w:rPr>
        <w:t xml:space="preserve">- GV kết luận: </w:t>
      </w:r>
      <w:r>
        <w:rPr>
          <w:rFonts w:ascii="Times New Roman" w:hAnsi="Times New Roman" w:cs="Times New Roman"/>
          <w:i/>
          <w:sz w:val="28"/>
          <w:szCs w:val="28"/>
        </w:rPr>
        <w:t>Hành vi và cách ứng xử có văn hoá không tự nhiên mà hình thành được, vì vậy, mỗi chúng ta phải luôn có ý thức tự rèn luyện bản thân trong mọi tình huống hằng ngày</w:t>
      </w:r>
    </w:p>
    <w:p w14:paraId="6C9E1408"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Ngày dạy: …/…/…</w:t>
      </w:r>
    </w:p>
    <w:p w14:paraId="077368CD" w14:textId="77777777" w:rsidR="00D0531C" w:rsidRDefault="00D0531C" w:rsidP="00D0531C">
      <w:pPr>
        <w:pStyle w:val="Heading2"/>
        <w:spacing w:before="120" w:after="120" w:line="240" w:lineRule="auto"/>
        <w:rPr>
          <w:rFonts w:cs="Times New Roman"/>
          <w:szCs w:val="28"/>
        </w:rPr>
      </w:pPr>
      <w:r>
        <w:rPr>
          <w:rFonts w:cs="Times New Roman"/>
          <w:szCs w:val="28"/>
        </w:rPr>
        <w:t>TUẦN 20 – TIẾT 2</w:t>
      </w:r>
      <w:r>
        <w:rPr>
          <w:rFonts w:cs="Times New Roman"/>
          <w:szCs w:val="28"/>
          <w:lang w:val="vi-VN"/>
        </w:rPr>
        <w:t>0</w:t>
      </w:r>
      <w:r>
        <w:rPr>
          <w:rFonts w:cs="Times New Roman"/>
          <w:szCs w:val="28"/>
        </w:rPr>
        <w:t>: HOẠT ĐỘNG GIÁO DỤC</w:t>
      </w:r>
    </w:p>
    <w:p w14:paraId="7188378B" w14:textId="77777777" w:rsidR="00D0531C" w:rsidRDefault="00D0531C" w:rsidP="00D0531C">
      <w:pPr>
        <w:spacing w:before="120" w:after="120" w:line="240" w:lineRule="auto"/>
        <w:jc w:val="center"/>
        <w:rPr>
          <w:rFonts w:ascii="Times New Roman" w:eastAsia="Times New Roman" w:hAnsi="Times New Roman" w:cs="Times New Roman"/>
          <w:b/>
          <w:color w:val="000000"/>
          <w:sz w:val="28"/>
          <w:szCs w:val="28"/>
        </w:rPr>
      </w:pPr>
      <w:r>
        <w:rPr>
          <w:rFonts w:ascii="Times New Roman" w:hAnsi="Times New Roman" w:cs="Times New Roman"/>
          <w:b/>
          <w:sz w:val="28"/>
          <w:szCs w:val="28"/>
        </w:rPr>
        <w:t xml:space="preserve">- </w:t>
      </w:r>
      <w:r>
        <w:rPr>
          <w:rFonts w:ascii="Times New Roman" w:eastAsia="Times New Roman" w:hAnsi="Times New Roman" w:cs="Times New Roman"/>
          <w:b/>
          <w:color w:val="000000"/>
          <w:sz w:val="28"/>
          <w:szCs w:val="28"/>
        </w:rPr>
        <w:t xml:space="preserve">Xây dựng </w:t>
      </w:r>
      <w:r>
        <w:rPr>
          <w:rFonts w:ascii="Times New Roman" w:eastAsia="Times New Roman" w:hAnsi="Times New Roman" w:cs="Times New Roman"/>
          <w:b/>
          <w:i/>
          <w:color w:val="000000"/>
          <w:sz w:val="28"/>
          <w:szCs w:val="28"/>
        </w:rPr>
        <w:t>Quy tắc ứng xử</w:t>
      </w:r>
      <w:r>
        <w:rPr>
          <w:rFonts w:ascii="Times New Roman" w:eastAsia="Times New Roman" w:hAnsi="Times New Roman" w:cs="Times New Roman"/>
          <w:b/>
          <w:color w:val="000000"/>
          <w:sz w:val="28"/>
          <w:szCs w:val="28"/>
        </w:rPr>
        <w:t xml:space="preserve"> của lớp.</w:t>
      </w:r>
    </w:p>
    <w:p w14:paraId="11C7BCBF" w14:textId="77777777" w:rsidR="00D0531C" w:rsidRDefault="00D0531C" w:rsidP="00D0531C">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eastAsia="Times New Roman" w:hAnsi="Times New Roman" w:cs="Times New Roman"/>
          <w:b/>
          <w:color w:val="000000"/>
          <w:sz w:val="28"/>
          <w:szCs w:val="28"/>
        </w:rPr>
        <w:t>Hành vi ứng xử văn hoá nơi công cộng</w:t>
      </w:r>
    </w:p>
    <w:p w14:paraId="36A09892" w14:textId="77777777" w:rsidR="00D0531C" w:rsidRDefault="00D0531C" w:rsidP="00D0531C">
      <w:pPr>
        <w:pStyle w:val="Heading1"/>
        <w:spacing w:before="120" w:after="120" w:line="240" w:lineRule="auto"/>
        <w:rPr>
          <w:rFonts w:cs="Times New Roman"/>
          <w:sz w:val="28"/>
        </w:rPr>
      </w:pPr>
    </w:p>
    <w:p w14:paraId="4A09E0D2"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7802B293" w14:textId="77777777" w:rsidR="00D0531C" w:rsidRDefault="00D0531C" w:rsidP="00D0531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1A89ACE3"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Trình bày được thế nào là hành vi ứng xử có văn hoá và ý nghĩa của hành vi có văn hoá nơi công cộng.</w:t>
      </w:r>
    </w:p>
    <w:p w14:paraId="2EBA4121" w14:textId="77777777" w:rsidR="00D0531C" w:rsidRDefault="00D0531C" w:rsidP="00D0531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 xml:space="preserve">2. Về năng lực </w:t>
      </w:r>
      <w:r>
        <w:rPr>
          <w:rFonts w:ascii="Times New Roman" w:hAnsi="Times New Roman" w:cs="Times New Roman"/>
          <w:sz w:val="28"/>
          <w:szCs w:val="28"/>
        </w:rPr>
        <w:t>HS được phát triển các năng lực:</w:t>
      </w:r>
    </w:p>
    <w:p w14:paraId="3A615F76"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chủ và tự học: Tự giác học hỏi để thực hiện các hành vi ứng xử có văn hoá nơi công cộng.</w:t>
      </w:r>
    </w:p>
    <w:p w14:paraId="44980EDA"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Biết giao tiếp văn minh, lịch sự nơi công cộng.</w:t>
      </w:r>
    </w:p>
    <w:p w14:paraId="187EAAFF"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Giải quyết vấn đề và sáng tạo: Sử dụng được các hình ảnh, biểu tượng, vận dụng hiểu biết của mình để xây dựng quy tắc ứng xử của lớp; giải quyết được các tình huống giả định về ứng xử có văn hoá nơi công cộng.</w:t>
      </w:r>
    </w:p>
    <w:p w14:paraId="4E72BE65"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Thích ứng với cuộc sống: Vận dụng kiến thức, hiểu biết để giải quyết tình huống về ứng xử có văn hoá nơi công cộng; biết ứng xử phù hợp ở những không gian công cộng khác nhau.</w:t>
      </w:r>
    </w:p>
    <w:p w14:paraId="22FF06A7"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Tham gia và tổ chức được các hoạt động nhóm của chủ đề.</w:t>
      </w:r>
    </w:p>
    <w:p w14:paraId="2CAF05F7" w14:textId="77777777" w:rsidR="00D0531C" w:rsidRDefault="00D0531C" w:rsidP="00D0531C">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3. Về phẩm chất</w:t>
      </w:r>
    </w:p>
    <w:p w14:paraId="5184B1A4"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Tôn trọng và thực hiện nội quy nơi công cộng; có ý thức trách nhiệm khi tham gia các sinh hoạt cộng đồng; không đồng tình với những hành vi chưa phù hợp với nếp sống văn hoá và quy định ở nơi công cộng.</w:t>
      </w:r>
    </w:p>
    <w:p w14:paraId="6A9FC368"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Nỗ lực học hỏi những cách ứng xử có văn hoá nơi công cộng.</w:t>
      </w:r>
    </w:p>
    <w:p w14:paraId="0E185D07"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Trung thực: Tôn trọng lẽ phải, khách quan, công bằng trong ứng xử nơi công cộng; nhất quán giữa lời nói và việc làm trong ứng xử.</w:t>
      </w:r>
    </w:p>
    <w:p w14:paraId="57B58CC4"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6AE61005"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17018156"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Hướng dẫn HS sưu tầm những câu ca dao, tục ngữ (hoặc lời nhắc nhở của ông bà, cha mẹ,...) về hành vi có văn hoá nơi công cộng. </w:t>
      </w:r>
    </w:p>
    <w:p w14:paraId="2FCB7AEA"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Đề nghị HS tìm hiểu những quy tắc ứng xử có văn hoá trong nhà trường.</w:t>
      </w:r>
    </w:p>
    <w:p w14:paraId="2C371F1A"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chuẩn bị (hoặc hướng dẫn cán bộ lớp cùng hỗ trợ mình) bộ thẻ màu (khoảng 15 đến 20 thẻ), trên mỗi thẻ in/viết sẵn một câu hỏi về cách ứng xử có </w:t>
      </w:r>
      <w:r>
        <w:rPr>
          <w:rFonts w:ascii="Times New Roman" w:hAnsi="Times New Roman" w:cs="Times New Roman"/>
          <w:sz w:val="28"/>
          <w:szCs w:val="28"/>
        </w:rPr>
        <w:lastRenderedPageBreak/>
        <w:t>văn hoá nơi công cộng hoặc trong nhà trường (Hoạt động 3, trò chơi “Tia chớp”).</w:t>
      </w:r>
    </w:p>
    <w:p w14:paraId="59B0F5D8"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Ví dụ về các câu hỏi:</w:t>
      </w:r>
    </w:p>
    <w:p w14:paraId="74D451A8"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Em sẽ làm gì nếu trên đường đi học chẳng may bị bạn khác bất ngờ đâm xe vào?</w:t>
      </w:r>
    </w:p>
    <w:p w14:paraId="104D9358"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Trên xe bus, em vô tình giẫm vào chân người bên cạnh, lúc đó em sẽ... </w:t>
      </w:r>
    </w:p>
    <w:p w14:paraId="0B1A4D72"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Em sẽ làm gì nếu nhìn thấy một ông bố dắt con đi dạo trong vườn hoa, cậu bé vừa ăn uống, vừa vứt lại vỏ thức ăn vương vãi trên đường đi.</w:t>
      </w:r>
    </w:p>
    <w:p w14:paraId="0B19C3EB"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Chuẩn bị bộ thẻ màu (xanh và vàng hoặc xanh và đỏ) cho Hoạt động 5, số lượng thẻ màu đủ cho mỗi HS ít nhất 2 thẻ.</w:t>
      </w:r>
    </w:p>
    <w:p w14:paraId="767DB601"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4FBC47F0"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đồ dùng học tập chuẩn bị theo hướng dẫn của GV</w:t>
      </w:r>
    </w:p>
    <w:p w14:paraId="05209A88"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TIẾT TRÌNH DẠY HỌC</w:t>
      </w:r>
    </w:p>
    <w:p w14:paraId="4ED50CCD"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xml:space="preserve">Hoạt động 1: </w:t>
      </w:r>
      <w:r>
        <w:rPr>
          <w:rFonts w:ascii="Times New Roman" w:eastAsia="Times New Roman" w:hAnsi="Times New Roman" w:cs="Times New Roman"/>
          <w:b/>
          <w:color w:val="000000"/>
          <w:sz w:val="28"/>
          <w:szCs w:val="28"/>
        </w:rPr>
        <w:t xml:space="preserve">Xây dựng </w:t>
      </w:r>
      <w:r>
        <w:rPr>
          <w:rFonts w:ascii="Times New Roman" w:eastAsia="Times New Roman" w:hAnsi="Times New Roman" w:cs="Times New Roman"/>
          <w:b/>
          <w:i/>
          <w:color w:val="000000"/>
          <w:sz w:val="28"/>
          <w:szCs w:val="28"/>
        </w:rPr>
        <w:t>Quy tắc ứng xử</w:t>
      </w:r>
      <w:r>
        <w:rPr>
          <w:rFonts w:ascii="Times New Roman" w:eastAsia="Times New Roman" w:hAnsi="Times New Roman" w:cs="Times New Roman"/>
          <w:b/>
          <w:color w:val="000000"/>
          <w:sz w:val="28"/>
          <w:szCs w:val="28"/>
        </w:rPr>
        <w:t xml:space="preserve"> của lớp.</w:t>
      </w:r>
    </w:p>
    <w:p w14:paraId="5E58F38E"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15847BAF"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vận dụng hiểu biết và trải nghiệm của mình để xây dựng những quy tắc xử có văn hoá trong lớp học.</w:t>
      </w:r>
    </w:p>
    <w:p w14:paraId="1689AE09"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thi xây dựng các bộ Quy tắc ứng xử của lớp bằng hình ảnh, biểu tượng.</w:t>
      </w:r>
    </w:p>
    <w:p w14:paraId="3AE6515B"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bộ Quy tắc ứng xử của lớp.</w:t>
      </w:r>
    </w:p>
    <w:p w14:paraId="30CBF1D7"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312"/>
        <w:gridCol w:w="3822"/>
      </w:tblGrid>
      <w:tr w:rsidR="00D0531C" w14:paraId="070FB297" w14:textId="77777777" w:rsidTr="00B812F1">
        <w:tc>
          <w:tcPr>
            <w:tcW w:w="5670" w:type="dxa"/>
          </w:tcPr>
          <w:p w14:paraId="1B09A085" w14:textId="77777777" w:rsidR="00D0531C" w:rsidRDefault="00D0531C"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5B5FD8DE" w14:textId="77777777" w:rsidR="00D0531C" w:rsidRDefault="00D0531C"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0531C" w14:paraId="4234A17C" w14:textId="77777777" w:rsidTr="00B812F1">
        <w:tc>
          <w:tcPr>
            <w:tcW w:w="5670" w:type="dxa"/>
          </w:tcPr>
          <w:p w14:paraId="0042FA97" w14:textId="77777777" w:rsidR="00D0531C" w:rsidRDefault="00D0531C"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24941B05" w14:textId="77777777" w:rsidR="00D0531C" w:rsidRDefault="00D0531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tổ chức cho các nhóm trong lớp thi xây dựng các bộ Quy tắc ứng xử của lớp bằng hình ảnh, biểu tượng.</w:t>
            </w:r>
          </w:p>
          <w:p w14:paraId="60DD5014" w14:textId="77777777" w:rsidR="00D0531C" w:rsidRDefault="00D0531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sưu tầm trước trên mạng internet một số quy tắc ứng xử bằng hình ảnh và chiếu lên cho HS tham khảo.</w:t>
            </w:r>
          </w:p>
          <w:p w14:paraId="2555FF83" w14:textId="77777777" w:rsidR="00D0531C" w:rsidRDefault="00D0531C"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6F37FBCF" w14:textId="77777777" w:rsidR="00D0531C" w:rsidRDefault="00D0531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51C42F61" w14:textId="77777777" w:rsidR="00D0531C" w:rsidRDefault="00D0531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6E5A8DC1" w14:textId="77777777" w:rsidR="00D0531C" w:rsidRDefault="00D0531C"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xml:space="preserve">Bước 3: Báo cáo kết quả hoạt động và </w:t>
            </w:r>
            <w:r>
              <w:rPr>
                <w:rFonts w:ascii="Times New Roman" w:hAnsi="Times New Roman" w:cs="Times New Roman"/>
                <w:b/>
                <w:sz w:val="28"/>
                <w:szCs w:val="28"/>
              </w:rPr>
              <w:lastRenderedPageBreak/>
              <w:t>thảo luận</w:t>
            </w:r>
          </w:p>
          <w:p w14:paraId="22FD0613" w14:textId="77777777" w:rsidR="00D0531C" w:rsidRDefault="00D0531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bộ Quy tắc ứng xử của lớp bằng hình ảnh, biểu tượng.</w:t>
            </w:r>
          </w:p>
          <w:p w14:paraId="5FDEBC2D" w14:textId="77777777" w:rsidR="00D0531C" w:rsidRDefault="00D0531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Mời các nhóm thuyết minh về bộ quy tắc nhóm mình đã xây dựng được (hoặc tổ chức theo hình thức triển lãm sản phẩm). </w:t>
            </w:r>
          </w:p>
          <w:p w14:paraId="7EE5E9CE" w14:textId="77777777" w:rsidR="00D0531C" w:rsidRDefault="00D0531C"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55476D69" w14:textId="77777777" w:rsidR="00D0531C" w:rsidRDefault="00D0531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Bình chọn một bộ quy tắc có nội dung đầy đủ, hình ảnh sinh động nhất để trao giải và treo lên tường lớp.</w:t>
            </w:r>
          </w:p>
          <w:p w14:paraId="303D2C70" w14:textId="77777777" w:rsidR="00D0531C" w:rsidRDefault="00D0531C"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35DE8F9E" w14:textId="77777777" w:rsidR="00D0531C" w:rsidRDefault="00D0531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36386C74" w14:textId="77777777" w:rsidR="00D0531C" w:rsidRDefault="00D0531C" w:rsidP="00B812F1">
            <w:pPr>
              <w:spacing w:before="120" w:after="120" w:line="240" w:lineRule="auto"/>
              <w:rPr>
                <w:rFonts w:ascii="Times New Roman" w:eastAsia="Times New Roman" w:hAnsi="Times New Roman" w:cs="Times New Roman"/>
                <w:b/>
                <w:color w:val="000000"/>
                <w:sz w:val="28"/>
                <w:szCs w:val="28"/>
              </w:rPr>
            </w:pPr>
            <w:r>
              <w:rPr>
                <w:rFonts w:ascii="Times New Roman" w:hAnsi="Times New Roman" w:cs="Times New Roman"/>
                <w:b/>
                <w:sz w:val="28"/>
                <w:szCs w:val="28"/>
              </w:rPr>
              <w:lastRenderedPageBreak/>
              <w:t xml:space="preserve">1. </w:t>
            </w:r>
            <w:r>
              <w:rPr>
                <w:rFonts w:ascii="Times New Roman" w:eastAsia="Times New Roman" w:hAnsi="Times New Roman" w:cs="Times New Roman"/>
                <w:b/>
                <w:color w:val="000000"/>
                <w:sz w:val="28"/>
                <w:szCs w:val="28"/>
              </w:rPr>
              <w:t xml:space="preserve">Xây dựng </w:t>
            </w:r>
            <w:r>
              <w:rPr>
                <w:rFonts w:ascii="Times New Roman" w:eastAsia="Times New Roman" w:hAnsi="Times New Roman" w:cs="Times New Roman"/>
                <w:b/>
                <w:i/>
                <w:color w:val="000000"/>
                <w:sz w:val="28"/>
                <w:szCs w:val="28"/>
              </w:rPr>
              <w:t>Quy tắc ứng xử</w:t>
            </w:r>
            <w:r>
              <w:rPr>
                <w:rFonts w:ascii="Times New Roman" w:eastAsia="Times New Roman" w:hAnsi="Times New Roman" w:cs="Times New Roman"/>
                <w:b/>
                <w:color w:val="000000"/>
                <w:sz w:val="28"/>
                <w:szCs w:val="28"/>
              </w:rPr>
              <w:t xml:space="preserve"> của lớp.</w:t>
            </w:r>
          </w:p>
          <w:p w14:paraId="2DA55FA1" w14:textId="77777777" w:rsidR="00D0531C" w:rsidRDefault="00D0531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Lớp học cũng là một môi trường công cộng đòi hỏi mỗi HS chúng ta phải luôn thể hiện những hành vi, cách ứng xử có văn hoá để tự rèn luyện bản thân và xây dựng tập thể lớp.</w:t>
            </w:r>
          </w:p>
          <w:p w14:paraId="3C5273E3" w14:textId="77777777" w:rsidR="00D0531C" w:rsidRDefault="00D0531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Nói lời hay, làm việc tốt ở lớp, ở trường là những hành động đẹp.</w:t>
            </w:r>
          </w:p>
        </w:tc>
      </w:tr>
    </w:tbl>
    <w:p w14:paraId="7823D99A"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 xml:space="preserve">Hoạt động 2: </w:t>
      </w:r>
      <w:r>
        <w:rPr>
          <w:rFonts w:ascii="Times New Roman" w:eastAsia="Times New Roman" w:hAnsi="Times New Roman" w:cs="Times New Roman"/>
          <w:b/>
          <w:color w:val="000000"/>
          <w:sz w:val="28"/>
          <w:szCs w:val="28"/>
        </w:rPr>
        <w:t>Hành vi ứng xử văn hoá nơi công cộng</w:t>
      </w:r>
    </w:p>
    <w:p w14:paraId="125FD4B2"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016F6BF0"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liệt kê được những việc nên và không nên làm ở nơi công cộng.</w:t>
      </w:r>
    </w:p>
    <w:p w14:paraId="2A8C7D4D"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đưa ra hành vi ứng xử văn hoá nơi công cộng</w:t>
      </w:r>
    </w:p>
    <w:p w14:paraId="6AAFC5C4" w14:textId="77777777" w:rsidR="00D0531C" w:rsidRDefault="00D0531C" w:rsidP="00D0531C">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Hành vi ứng xử văn hoá nơi công cộng</w:t>
      </w:r>
    </w:p>
    <w:p w14:paraId="7442F0E4" w14:textId="77777777" w:rsidR="00D0531C" w:rsidRDefault="00D0531C" w:rsidP="00D0531C">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312"/>
        <w:gridCol w:w="3822"/>
      </w:tblGrid>
      <w:tr w:rsidR="00D0531C" w14:paraId="0B57C1C0" w14:textId="77777777" w:rsidTr="00B812F1">
        <w:tc>
          <w:tcPr>
            <w:tcW w:w="5670" w:type="dxa"/>
          </w:tcPr>
          <w:p w14:paraId="47204693" w14:textId="77777777" w:rsidR="00D0531C" w:rsidRDefault="00D0531C"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3C405709" w14:textId="77777777" w:rsidR="00D0531C" w:rsidRDefault="00D0531C"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D0531C" w14:paraId="5A8CF718" w14:textId="77777777" w:rsidTr="00B812F1">
        <w:tc>
          <w:tcPr>
            <w:tcW w:w="5670" w:type="dxa"/>
          </w:tcPr>
          <w:p w14:paraId="40B08F2F" w14:textId="77777777" w:rsidR="00D0531C" w:rsidRDefault="00D0531C"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5071CCE6" w14:textId="77777777" w:rsidR="00D0531C" w:rsidRDefault="00D0531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Phát cho mỗi nhóm một số thẻ màu xanh và vàng.</w:t>
            </w:r>
          </w:p>
          <w:p w14:paraId="38CE70B1" w14:textId="77777777" w:rsidR="00D0531C" w:rsidRDefault="00D0531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Hướng dẫn HS liệt kê vào thẻ màu các hành vi ứng xử có văn hoá nơi công cộng theo gợi ý:</w:t>
            </w:r>
          </w:p>
          <w:p w14:paraId="62C607AC" w14:textId="77777777" w:rsidR="00D0531C" w:rsidRDefault="00D0531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Thẻ màu xanh: Viết ra những hành vi có văn hoá mà HS nên thực hiện ở nơi công cộng (bến tàu bến xe, công viên, chợ, quán ăn,...).</w:t>
            </w:r>
          </w:p>
          <w:p w14:paraId="6221355D" w14:textId="77777777" w:rsidR="00D0531C" w:rsidRDefault="00D0531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Thẻ màu vàng: Viết ra những hành vi không nên làm ở nơi công cộng. </w:t>
            </w:r>
          </w:p>
          <w:p w14:paraId="2F090F7F" w14:textId="77777777" w:rsidR="00D0531C" w:rsidRDefault="00D0531C"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Bước 2: HS thực hiện nhiệm vụ học tập</w:t>
            </w:r>
          </w:p>
          <w:p w14:paraId="09A44565" w14:textId="77777777" w:rsidR="00D0531C" w:rsidRDefault="00D0531C" w:rsidP="00B812F1">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Các nhóm trao đổi thẻ của nhóm mình cho nhóm bạn để cùng nhận xét, trao đổi về những hành vi ứng xử có văn hoá nơi công cộng.</w:t>
            </w:r>
          </w:p>
          <w:p w14:paraId="7E06E763" w14:textId="77777777" w:rsidR="00D0531C" w:rsidRDefault="00D0531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69E7CDE7" w14:textId="77777777" w:rsidR="00D0531C" w:rsidRDefault="00D0531C"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7CD30A61" w14:textId="77777777" w:rsidR="00D0531C" w:rsidRDefault="00D0531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474227EB" w14:textId="77777777" w:rsidR="00D0531C" w:rsidRDefault="00D0531C"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500245CD" w14:textId="77777777" w:rsidR="00D0531C" w:rsidRDefault="00D0531C"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023CA4BD" w14:textId="77777777" w:rsidR="00D0531C" w:rsidRDefault="00D0531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6B88A346" w14:textId="77777777" w:rsidR="00D0531C" w:rsidRDefault="00D0531C" w:rsidP="00B812F1">
            <w:pPr>
              <w:spacing w:before="120" w:after="120" w:line="240" w:lineRule="auto"/>
              <w:rPr>
                <w:rFonts w:ascii="Times New Roman" w:eastAsia="Times New Roman" w:hAnsi="Times New Roman" w:cs="Times New Roman"/>
                <w:b/>
                <w:color w:val="000000"/>
                <w:sz w:val="28"/>
                <w:szCs w:val="28"/>
              </w:rPr>
            </w:pPr>
            <w:r>
              <w:rPr>
                <w:rFonts w:ascii="Times New Roman" w:hAnsi="Times New Roman" w:cs="Times New Roman"/>
                <w:b/>
                <w:sz w:val="28"/>
                <w:szCs w:val="28"/>
              </w:rPr>
              <w:lastRenderedPageBreak/>
              <w:t xml:space="preserve">2. </w:t>
            </w:r>
            <w:r>
              <w:rPr>
                <w:rFonts w:ascii="Times New Roman" w:eastAsia="Times New Roman" w:hAnsi="Times New Roman" w:cs="Times New Roman"/>
                <w:b/>
                <w:color w:val="000000"/>
                <w:sz w:val="28"/>
                <w:szCs w:val="28"/>
              </w:rPr>
              <w:t>Hành vi ứng xử văn hoá nơi công cộng</w:t>
            </w:r>
          </w:p>
          <w:p w14:paraId="73ECB29C" w14:textId="77777777" w:rsidR="00D0531C" w:rsidRDefault="00D0531C"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Có nhiều hành vi thể hiện cách ứng xử có văn hoá ở nơi công cộng và nhiều hành vi không nên làm nơi công cộng. Nhận diện các hành vi nên và không nên làm nơi công cộng giúp các em định hướng, tích cực rèn luyện, thực hiện các hành vi có văn hoá.</w:t>
            </w:r>
          </w:p>
        </w:tc>
      </w:tr>
    </w:tbl>
    <w:p w14:paraId="6CF02743" w14:textId="77777777" w:rsidR="00D0531C" w:rsidRDefault="00D0531C" w:rsidP="00D0531C">
      <w:pPr>
        <w:spacing w:before="120" w:after="120" w:line="240" w:lineRule="auto"/>
        <w:rPr>
          <w:rFonts w:ascii="Times New Roman" w:hAnsi="Times New Roman" w:cs="Times New Roman"/>
          <w:sz w:val="28"/>
          <w:szCs w:val="28"/>
        </w:rPr>
      </w:pPr>
    </w:p>
    <w:p w14:paraId="787200ED"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99695E"/>
    <w:rsid w:val="00684718"/>
    <w:rsid w:val="0099695E"/>
    <w:rsid w:val="00CD4E2E"/>
    <w:rsid w:val="00D053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4F916A-017E-4CEC-83D4-ABFD098DB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31C"/>
    <w:pPr>
      <w:spacing w:after="200" w:line="276" w:lineRule="auto"/>
    </w:pPr>
    <w:rPr>
      <w:kern w:val="0"/>
      <w:lang w:val="en-US"/>
    </w:rPr>
  </w:style>
  <w:style w:type="paragraph" w:styleId="Heading1">
    <w:name w:val="heading 1"/>
    <w:basedOn w:val="Normal"/>
    <w:next w:val="Normal"/>
    <w:link w:val="Heading1Char"/>
    <w:uiPriority w:val="9"/>
    <w:qFormat/>
    <w:rsid w:val="00D0531C"/>
    <w:pPr>
      <w:keepNext/>
      <w:keepLines/>
      <w:spacing w:before="240" w:after="240"/>
      <w:jc w:val="center"/>
      <w:outlineLvl w:val="0"/>
    </w:pPr>
    <w:rPr>
      <w:rFonts w:ascii="Times New Roman" w:eastAsiaTheme="majorEastAsia" w:hAnsi="Times New Roman" w:cstheme="majorBidi"/>
      <w:b/>
      <w:bCs/>
      <w:color w:val="2F5496" w:themeColor="accent1" w:themeShade="BF"/>
      <w:sz w:val="32"/>
      <w:szCs w:val="28"/>
    </w:rPr>
  </w:style>
  <w:style w:type="paragraph" w:styleId="Heading2">
    <w:name w:val="heading 2"/>
    <w:basedOn w:val="Normal"/>
    <w:next w:val="Normal"/>
    <w:link w:val="Heading2Char"/>
    <w:uiPriority w:val="9"/>
    <w:unhideWhenUsed/>
    <w:qFormat/>
    <w:rsid w:val="00D0531C"/>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31C"/>
    <w:rPr>
      <w:rFonts w:ascii="Times New Roman" w:eastAsiaTheme="majorEastAsia" w:hAnsi="Times New Roman" w:cstheme="majorBidi"/>
      <w:b/>
      <w:bCs/>
      <w:color w:val="2F5496" w:themeColor="accent1" w:themeShade="BF"/>
      <w:kern w:val="0"/>
      <w:sz w:val="32"/>
      <w:szCs w:val="28"/>
      <w:lang w:val="en-US"/>
    </w:rPr>
  </w:style>
  <w:style w:type="character" w:customStyle="1" w:styleId="Heading2Char">
    <w:name w:val="Heading 2 Char"/>
    <w:basedOn w:val="DefaultParagraphFont"/>
    <w:link w:val="Heading2"/>
    <w:uiPriority w:val="9"/>
    <w:rsid w:val="00D0531C"/>
    <w:rPr>
      <w:rFonts w:ascii="Times New Roman" w:eastAsiaTheme="majorEastAsia" w:hAnsi="Times New Roman" w:cstheme="majorBidi"/>
      <w:b/>
      <w:bCs/>
      <w:i/>
      <w:color w:val="323E4F" w:themeColor="text2" w:themeShade="BF"/>
      <w:kern w:val="0"/>
      <w:sz w:val="28"/>
      <w:szCs w:val="26"/>
      <w:lang w:val="en-US"/>
    </w:rPr>
  </w:style>
  <w:style w:type="table" w:styleId="TableGrid">
    <w:name w:val="Table Grid"/>
    <w:basedOn w:val="TableNormal"/>
    <w:uiPriority w:val="59"/>
    <w:rsid w:val="00D0531C"/>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1909</Words>
  <Characters>10883</Characters>
  <Application>Microsoft Office Word</Application>
  <DocSecurity>0</DocSecurity>
  <Lines>90</Lines>
  <Paragraphs>25</Paragraphs>
  <ScaleCrop>false</ScaleCrop>
  <Company/>
  <LinksUpToDate>false</LinksUpToDate>
  <CharactersWithSpaces>12767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2023-07-28T20:58:00Z</dcterms:created>
  <dcterms:modified xsi:type="dcterms:W3CDTF">2023-07-28T20:58:00Z</dcterms:modified>
</cp:coreProperties>
</file>