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7C" w:rsidRPr="00A77B7C" w:rsidRDefault="00A77B7C" w:rsidP="00A77B7C">
      <w:pPr>
        <w:spacing w:after="0" w:line="240" w:lineRule="auto"/>
        <w:jc w:val="center"/>
        <w:outlineLvl w:val="0"/>
        <w:rPr>
          <w:rFonts w:eastAsia="Times New Roman"/>
          <w:b/>
          <w:bCs/>
          <w:kern w:val="36"/>
          <w:szCs w:val="28"/>
          <w:lang w:val="vi-VN" w:eastAsia="vi-VN"/>
        </w:rPr>
      </w:pPr>
      <w:bookmarkStart w:id="0" w:name="_GoBack"/>
      <w:r w:rsidRPr="00A77B7C">
        <w:rPr>
          <w:rFonts w:eastAsia="Times New Roman"/>
          <w:b/>
          <w:bCs/>
          <w:kern w:val="36"/>
          <w:szCs w:val="28"/>
          <w:lang w:val="vi-VN" w:eastAsia="vi-VN"/>
        </w:rPr>
        <w:t>BÀI 24: SO SÁNH HAI PHÂN SỐ</w:t>
      </w:r>
      <w:r w:rsidRPr="00A77B7C">
        <w:rPr>
          <w:rFonts w:eastAsia="Times New Roman"/>
          <w:b/>
          <w:bCs/>
          <w:kern w:val="36"/>
          <w:szCs w:val="28"/>
          <w:lang w:eastAsia="vi-VN"/>
        </w:rPr>
        <w:t xml:space="preserve">, </w:t>
      </w:r>
      <w:r w:rsidRPr="00A77B7C">
        <w:rPr>
          <w:rFonts w:eastAsia="Times New Roman"/>
          <w:b/>
          <w:bCs/>
          <w:kern w:val="36"/>
          <w:szCs w:val="28"/>
          <w:lang w:val="vi-VN" w:eastAsia="vi-VN"/>
        </w:rPr>
        <w:t xml:space="preserve"> HỖN SỐ DƯƠNG</w:t>
      </w:r>
    </w:p>
    <w:bookmarkEnd w:id="0"/>
    <w:p w:rsidR="00A77B7C" w:rsidRPr="00A77B7C" w:rsidRDefault="00A77B7C" w:rsidP="00A77B7C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vi-VN"/>
        </w:rPr>
        <w:t>I. MỤC TIÊU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vi-VN"/>
        </w:rPr>
        <w:t xml:space="preserve">1. </w:t>
      </w:r>
      <w:r w:rsidRPr="00A77B7C">
        <w:rPr>
          <w:rFonts w:eastAsia="Arial"/>
          <w:b/>
          <w:bCs/>
          <w:noProof/>
          <w:szCs w:val="28"/>
        </w:rPr>
        <w:t>Kiến thức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>- Nhận biết được cách quy đồng được mẫu nhiều phân số.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>- Nhận biết được hỗn số dương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vi-VN"/>
        </w:rPr>
        <w:t xml:space="preserve">2. </w:t>
      </w:r>
      <w:r w:rsidRPr="00A77B7C">
        <w:rPr>
          <w:rFonts w:eastAsia="Arial"/>
          <w:b/>
          <w:bCs/>
          <w:noProof/>
          <w:szCs w:val="28"/>
        </w:rPr>
        <w:t>N</w:t>
      </w:r>
      <w:r w:rsidRPr="00A77B7C">
        <w:rPr>
          <w:rFonts w:eastAsia="Arial"/>
          <w:b/>
          <w:bCs/>
          <w:noProof/>
          <w:szCs w:val="28"/>
          <w:lang w:val="vi-VN"/>
        </w:rPr>
        <w:t>ăng lực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 xml:space="preserve">- Năng lực chung: </w:t>
      </w:r>
      <w:r w:rsidRPr="00A77B7C">
        <w:rPr>
          <w:rFonts w:eastAsia="Arial"/>
          <w:noProof/>
          <w:szCs w:val="28"/>
          <w:shd w:val="clear" w:color="auto" w:fill="FFFFFF"/>
          <w:lang w:val="vi-VN"/>
        </w:rPr>
        <w:t>Năng lực tư duy và lập luận toán học; năng lực mô hình hóa toán học; năng lực giải quyết vấn đề toán học; năng lực giao tiếp toán học; năng lực sử dụng công cụ, phương tiện học toán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 xml:space="preserve">- Năng lực riêng: 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 xml:space="preserve">+ Biết cách quy đồng mẫu hai hay nhiều phân số 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>+ So sánh được hai phân số cùng mẫu hoặc không cùng mẫu.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>+ Vận dụng được các kiến thức để giải quyết các bài toán thực tiễn có liên quan.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bCs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vi-VN"/>
        </w:rPr>
        <w:t>3. Phẩm chất</w:t>
      </w:r>
    </w:p>
    <w:p w:rsidR="00A77B7C" w:rsidRPr="00A77B7C" w:rsidRDefault="00A77B7C" w:rsidP="00A77B7C">
      <w:pPr>
        <w:numPr>
          <w:ilvl w:val="0"/>
          <w:numId w:val="5"/>
        </w:numPr>
        <w:spacing w:after="0" w:line="240" w:lineRule="auto"/>
        <w:contextualSpacing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>Rèn luyện thói quen tự học, ý thức hoàn thành nhiệm vụ học tập, bồi dưỡng hứng thú học tập cho HS.</w:t>
      </w:r>
    </w:p>
    <w:p w:rsidR="00A77B7C" w:rsidRPr="00A77B7C" w:rsidRDefault="00A77B7C" w:rsidP="00A77B7C">
      <w:pPr>
        <w:numPr>
          <w:ilvl w:val="0"/>
          <w:numId w:val="5"/>
        </w:numPr>
        <w:spacing w:after="0" w:line="240" w:lineRule="auto"/>
        <w:contextualSpacing/>
        <w:rPr>
          <w:rFonts w:eastAsia="Arial"/>
          <w:noProof/>
          <w:szCs w:val="28"/>
          <w:lang w:val="vi-VN"/>
        </w:rPr>
      </w:pPr>
      <w:r w:rsidRPr="00A77B7C">
        <w:rPr>
          <w:rFonts w:eastAsia="Arial"/>
          <w:noProof/>
          <w:szCs w:val="28"/>
          <w:lang w:val="vi-VN"/>
        </w:rPr>
        <w:t>Rèn luyện thói quen tự nghiên cứu bài học, khả năng tìm tòi, khám phá kiến thức mới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>II. THIẾT BỊ DẠY HỌC VÀ HỌC LIỆU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bCs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1. Đối với giáo viên: </w:t>
      </w:r>
      <w:r w:rsidRPr="00A77B7C">
        <w:rPr>
          <w:rFonts w:eastAsia="Arial"/>
          <w:noProof/>
          <w:szCs w:val="28"/>
          <w:lang w:val="nl-NL"/>
        </w:rPr>
        <w:t>Chuẩn bị giáo án, thước kẻ, phấn màu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bCs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2. Đối với học sinh: </w:t>
      </w:r>
      <w:r w:rsidRPr="00A77B7C">
        <w:rPr>
          <w:rFonts w:eastAsia="Arial"/>
          <w:noProof/>
          <w:szCs w:val="28"/>
          <w:lang w:val="nl-NL"/>
        </w:rPr>
        <w:t>Ôn tập về quy đồng mẫu số, so sánh phân số với tử và mẫu dương đã học ở Tiểu học.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A77B7C">
        <w:rPr>
          <w:rFonts w:eastAsia="Arial"/>
          <w:b/>
          <w:noProof/>
          <w:szCs w:val="28"/>
          <w:lang w:val="pt-BR"/>
        </w:rPr>
        <w:t>III. TIẾN TRÌNH DẠY</w:t>
      </w:r>
      <w:r w:rsidRPr="00A77B7C">
        <w:rPr>
          <w:rFonts w:eastAsia="Arial"/>
          <w:b/>
          <w:noProof/>
          <w:szCs w:val="28"/>
          <w:lang w:val="vi-VN"/>
        </w:rPr>
        <w:t xml:space="preserve"> HỌC</w:t>
      </w:r>
    </w:p>
    <w:p w:rsidR="00A77B7C" w:rsidRPr="00A77B7C" w:rsidRDefault="00A77B7C" w:rsidP="00A77B7C">
      <w:pPr>
        <w:spacing w:after="0" w:line="240" w:lineRule="auto"/>
        <w:jc w:val="center"/>
        <w:rPr>
          <w:rFonts w:eastAsia="Arial"/>
          <w:b/>
          <w:noProof/>
          <w:szCs w:val="28"/>
        </w:rPr>
      </w:pPr>
    </w:p>
    <w:p w:rsidR="00A77B7C" w:rsidRPr="00A77B7C" w:rsidRDefault="00A77B7C" w:rsidP="00A77B7C">
      <w:pPr>
        <w:spacing w:after="0" w:line="240" w:lineRule="auto"/>
        <w:jc w:val="center"/>
        <w:rPr>
          <w:rFonts w:eastAsia="Arial"/>
          <w:b/>
          <w:noProof/>
          <w:szCs w:val="28"/>
        </w:rPr>
      </w:pPr>
      <w:r w:rsidRPr="00A77B7C">
        <w:rPr>
          <w:rFonts w:eastAsia="Arial"/>
          <w:b/>
          <w:noProof/>
          <w:szCs w:val="28"/>
        </w:rPr>
        <w:t>TIẾT 47 :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noProof/>
          <w:szCs w:val="28"/>
          <w:lang w:val="nl-NL"/>
        </w:rPr>
      </w:pPr>
      <w:r w:rsidRPr="00A77B7C">
        <w:rPr>
          <w:rFonts w:eastAsia="Arial"/>
          <w:b/>
          <w:noProof/>
          <w:szCs w:val="28"/>
          <w:lang w:val="nl-NL"/>
        </w:rPr>
        <w:t>A. HOẠT ĐỘNG KHỞI ĐỘNG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noProof/>
          <w:szCs w:val="28"/>
          <w:lang w:val="sv-SE"/>
        </w:rPr>
      </w:pPr>
      <w:r w:rsidRPr="00A77B7C">
        <w:rPr>
          <w:rFonts w:eastAsia="Arial"/>
          <w:b/>
          <w:bCs/>
          <w:noProof/>
          <w:szCs w:val="28"/>
          <w:lang w:val="nl-NL"/>
        </w:rPr>
        <w:t>a. Mục tiêu:</w:t>
      </w:r>
      <w:r w:rsidRPr="00A77B7C">
        <w:rPr>
          <w:rFonts w:eastAsia="Arial"/>
          <w:bCs/>
          <w:noProof/>
          <w:szCs w:val="28"/>
          <w:lang w:val="nl-NL"/>
        </w:rPr>
        <w:t xml:space="preserve"> Tạo tâm thế hứng thú cho học sinh và từng bước làm quen bài học.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>b. Nội dung:</w:t>
      </w:r>
      <w:r w:rsidRPr="00A77B7C">
        <w:rPr>
          <w:rFonts w:eastAsia="Arial"/>
          <w:bCs/>
          <w:noProof/>
          <w:szCs w:val="28"/>
          <w:lang w:val="nl-NL"/>
        </w:rPr>
        <w:t xml:space="preserve"> GV trình bày vấn đề, HS trả lời câu hỏi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A77B7C">
        <w:rPr>
          <w:rFonts w:eastAsia="Arial"/>
          <w:b/>
          <w:noProof/>
          <w:szCs w:val="28"/>
          <w:lang w:val="nl-NL"/>
        </w:rPr>
        <w:t>Sản phẩm học tập:</w:t>
      </w:r>
      <w:r w:rsidRPr="00A77B7C">
        <w:rPr>
          <w:rFonts w:eastAsia="Arial"/>
          <w:noProof/>
          <w:szCs w:val="28"/>
          <w:lang w:val="nl-NL"/>
        </w:rPr>
        <w:t xml:space="preserve"> HS lắng nghe và tiếp thu kiến thức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A77B7C">
        <w:rPr>
          <w:rFonts w:eastAsia="Arial"/>
          <w:b/>
          <w:noProof/>
          <w:szCs w:val="28"/>
          <w:lang w:val="nl-NL"/>
        </w:rPr>
        <w:t xml:space="preserve">Tổ chức thực hiện: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vi-VN"/>
        </w:rPr>
      </w:pPr>
      <w:r w:rsidRPr="00A77B7C">
        <w:rPr>
          <w:rFonts w:eastAsia="Arial"/>
          <w:bCs/>
          <w:i/>
          <w:iCs/>
          <w:noProof/>
          <w:szCs w:val="28"/>
          <w:lang w:val="vi-VN"/>
        </w:rPr>
        <w:t>Gv trình bày vấn đề</w:t>
      </w:r>
      <w:r w:rsidRPr="00A77B7C">
        <w:rPr>
          <w:rFonts w:eastAsia="Arial"/>
          <w:bCs/>
          <w:noProof/>
          <w:szCs w:val="28"/>
          <w:lang w:val="vi-VN"/>
        </w:rPr>
        <w:t>: Gv yêu cầu hs đọc phần mở đầu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i/>
          <w:iCs/>
          <w:noProof/>
          <w:szCs w:val="28"/>
          <w:lang w:val="vi-VN"/>
        </w:rPr>
      </w:pPr>
      <w:r w:rsidRPr="00A77B7C">
        <w:rPr>
          <w:rFonts w:eastAsia="Arial"/>
          <w:bCs/>
          <w:i/>
          <w:iCs/>
          <w:noProof/>
          <w:szCs w:val="28"/>
        </w:rPr>
        <w:t xml:space="preserve">Trong tình huống trên, ta cần so sánh hai phân số </w:t>
      </w:r>
      <m:oMath>
        <m:f>
          <m:fPr>
            <m:ctrlPr>
              <w:rPr>
                <w:rFonts w:ascii="Cambria Math" w:eastAsia="Arial" w:hAnsi="Cambria Math"/>
                <w:bCs/>
                <w:i/>
                <w:iCs/>
                <w:noProof/>
                <w:szCs w:val="28"/>
              </w:rPr>
            </m:ctrlPr>
          </m:fPr>
          <m:num>
            <m:r>
              <w:rPr>
                <w:rFonts w:ascii="Cambria Math" w:eastAsia="Arial" w:hAnsi="Cambria Math"/>
                <w:noProof/>
                <w:szCs w:val="28"/>
              </w:rPr>
              <m:t>3</m:t>
            </m:r>
          </m:num>
          <m:den>
            <m:r>
              <w:rPr>
                <w:rFonts w:ascii="Cambria Math" w:eastAsia="Arial" w:hAnsi="Cambria Math"/>
                <w:noProof/>
                <w:szCs w:val="28"/>
              </w:rPr>
              <m:t>4</m:t>
            </m:r>
          </m:den>
        </m:f>
      </m:oMath>
      <w:r w:rsidRPr="00A77B7C">
        <w:rPr>
          <w:rFonts w:eastAsia="Times New Roman"/>
          <w:bCs/>
          <w:i/>
          <w:iCs/>
          <w:noProof/>
          <w:szCs w:val="28"/>
        </w:rPr>
        <w:t xml:space="preserve"> và </w:t>
      </w:r>
      <m:oMath>
        <m:f>
          <m:fPr>
            <m:ctrlPr>
              <w:rPr>
                <w:rFonts w:ascii="Cambria Math" w:eastAsia="Arial" w:hAnsi="Cambria Math"/>
                <w:bCs/>
                <w:i/>
                <w:iCs/>
                <w:noProof/>
                <w:szCs w:val="28"/>
              </w:rPr>
            </m:ctrlPr>
          </m:fPr>
          <m:num>
            <m:r>
              <w:rPr>
                <w:rFonts w:ascii="Cambria Math" w:eastAsia="Arial" w:hAnsi="Cambria Math"/>
                <w:noProof/>
                <w:szCs w:val="28"/>
              </w:rPr>
              <m:t>5</m:t>
            </m:r>
          </m:num>
          <m:den>
            <m:r>
              <w:rPr>
                <w:rFonts w:ascii="Cambria Math" w:eastAsia="Arial" w:hAnsi="Cambria Math"/>
                <w:noProof/>
                <w:szCs w:val="28"/>
              </w:rPr>
              <m:t>6</m:t>
            </m:r>
          </m:den>
        </m:f>
      </m:oMath>
      <w:r w:rsidRPr="00A77B7C">
        <w:rPr>
          <w:rFonts w:eastAsia="Times New Roman"/>
          <w:bCs/>
          <w:i/>
          <w:iCs/>
          <w:noProof/>
          <w:szCs w:val="28"/>
        </w:rPr>
        <w:t xml:space="preserve"> . Bài học này sẽ giúp chúng ta học cách so sánh hai phân số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A77B7C">
        <w:rPr>
          <w:rFonts w:eastAsia="Arial"/>
          <w:b/>
          <w:noProof/>
          <w:szCs w:val="28"/>
          <w:lang w:val="nl-NL"/>
        </w:rPr>
        <w:t>B.</w:t>
      </w:r>
      <w:r w:rsidRPr="00A77B7C">
        <w:rPr>
          <w:rFonts w:eastAsia="Arial"/>
          <w:noProof/>
          <w:szCs w:val="28"/>
          <w:lang w:val="nl-NL"/>
        </w:rPr>
        <w:t xml:space="preserve"> </w:t>
      </w:r>
      <w:r w:rsidRPr="00A77B7C">
        <w:rPr>
          <w:rFonts w:eastAsia="Arial"/>
          <w:b/>
          <w:noProof/>
          <w:szCs w:val="28"/>
          <w:lang w:val="nl-NL"/>
        </w:rPr>
        <w:t>HÌNH THÀNH KIẾN THỨC MỚI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A77B7C">
        <w:rPr>
          <w:rFonts w:eastAsia="Arial"/>
          <w:b/>
          <w:noProof/>
          <w:szCs w:val="28"/>
          <w:lang w:val="nl-NL"/>
        </w:rPr>
        <w:t>1: Quy đồng mẫu nhiều phân số (32p)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>a. Mục tiêu</w:t>
      </w:r>
      <w:r w:rsidRPr="00A77B7C">
        <w:rPr>
          <w:rFonts w:eastAsia="Arial"/>
          <w:noProof/>
          <w:szCs w:val="28"/>
          <w:lang w:val="nl-NL"/>
        </w:rPr>
        <w:t>:  Mở rộng việc quy đồng mẫu của các phân số có từ và mẫu dương sang quy đồng mẫu của pgana số có từ và mẫu là số nguyên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A77B7C">
        <w:rPr>
          <w:rFonts w:eastAsia="Arial"/>
          <w:bCs/>
          <w:noProof/>
          <w:szCs w:val="28"/>
          <w:lang w:val="nl-NL"/>
        </w:rPr>
        <w:t>Đọc thông tin sgk, nghe giáo viên hướng dẫn, học sinh thảo luận, trao đổi.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lastRenderedPageBreak/>
        <w:t xml:space="preserve">c. </w:t>
      </w:r>
      <w:r w:rsidRPr="00A77B7C">
        <w:rPr>
          <w:rFonts w:eastAsia="Arial"/>
          <w:b/>
          <w:noProof/>
          <w:szCs w:val="28"/>
          <w:lang w:val="nl-NL"/>
        </w:rPr>
        <w:t>Sản phẩm học tập</w:t>
      </w:r>
      <w:r w:rsidRPr="00A77B7C">
        <w:rPr>
          <w:rFonts w:eastAsia="Arial"/>
          <w:b/>
          <w:noProof/>
          <w:szCs w:val="28"/>
          <w:lang w:val="vi-VN"/>
        </w:rPr>
        <w:t>:</w:t>
      </w:r>
      <w:r w:rsidRPr="00A77B7C">
        <w:rPr>
          <w:rFonts w:eastAsia="Arial"/>
          <w:b/>
          <w:noProof/>
          <w:szCs w:val="28"/>
          <w:lang w:val="nl-NL"/>
        </w:rPr>
        <w:t xml:space="preserve"> </w:t>
      </w:r>
      <w:r w:rsidRPr="00A77B7C">
        <w:rPr>
          <w:rFonts w:eastAsia="Arial"/>
          <w:bCs/>
          <w:noProof/>
          <w:szCs w:val="28"/>
          <w:lang w:val="nl-NL"/>
        </w:rPr>
        <w:t>Câu trả lời của HS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A77B7C">
        <w:rPr>
          <w:rFonts w:eastAsia="Arial"/>
          <w:b/>
          <w:noProof/>
          <w:szCs w:val="28"/>
          <w:lang w:val="nl-NL"/>
        </w:rPr>
        <w:t>Tổ chức thực hiện:</w:t>
      </w:r>
    </w:p>
    <w:tbl>
      <w:tblPr>
        <w:tblStyle w:val="TableGrid6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580"/>
        <w:gridCol w:w="3634"/>
      </w:tblGrid>
      <w:tr w:rsidR="00A77B7C" w:rsidRPr="00A77B7C" w:rsidTr="00310466">
        <w:trPr>
          <w:trHeight w:val="444"/>
        </w:trPr>
        <w:tc>
          <w:tcPr>
            <w:tcW w:w="5580" w:type="dxa"/>
            <w:tcBorders>
              <w:bottom w:val="single" w:sz="4" w:space="0" w:color="auto"/>
            </w:tcBorders>
          </w:tcPr>
          <w:p w:rsidR="00A77B7C" w:rsidRPr="00A77B7C" w:rsidRDefault="00A77B7C" w:rsidP="00A77B7C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HOẠT ĐỘNG CỦA GV - HS</w:t>
            </w:r>
          </w:p>
        </w:tc>
        <w:tc>
          <w:tcPr>
            <w:tcW w:w="3634" w:type="dxa"/>
          </w:tcPr>
          <w:p w:rsidR="00A77B7C" w:rsidRPr="00A77B7C" w:rsidRDefault="00A77B7C" w:rsidP="00A77B7C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DỰ KIẾN SẢN PHẨM</w:t>
            </w:r>
          </w:p>
        </w:tc>
      </w:tr>
      <w:tr w:rsidR="00A77B7C" w:rsidRPr="00A77B7C" w:rsidTr="00310466">
        <w:trPr>
          <w:trHeight w:val="132"/>
        </w:trPr>
        <w:tc>
          <w:tcPr>
            <w:tcW w:w="5580" w:type="dxa"/>
            <w:tcBorders>
              <w:bottom w:val="single" w:sz="4" w:space="0" w:color="auto"/>
            </w:tcBorders>
          </w:tcPr>
          <w:p w:rsidR="00A77B7C" w:rsidRPr="00A77B7C" w:rsidRDefault="00A77B7C" w:rsidP="00A77B7C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GV chuyển giao nhiệm vụ học tập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>+ GV cho hs thực hiện các HD1 và HD2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 xml:space="preserve">+ HS đọc hộp kiến thức 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>+ GV củng cố, trình bày mẫu bài toán quy đồng mẫu hai hay nhiều phân số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>+ GV yêu cầu 1 hs lên bảng trình bày, các hs khác trình bày vào vở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HS thực hiện nhiệm vụ học tập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+ HS tiếp nhận nhiệm vụ, trao đổi, thảo luận.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+ GV quan sát HS hoạt động, hỗ trợ khi HS cần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Báo cáo kết quả hoạt động và thảo luận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+ GV gọi HS đứng tại chỗ trả lời câu hỏi. 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+ GV gọi HS khác nhận xét, đánh giá.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Đánh giá kết quả thực hiện nhiệm vụ học tập</w:t>
            </w:r>
          </w:p>
          <w:p w:rsidR="00A77B7C" w:rsidRPr="00A77B7C" w:rsidRDefault="00A77B7C" w:rsidP="00A77B7C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+ GV đánh giá, nhận xét, chuẩn kiến thức, chuyển sang nội dung mới</w:t>
            </w:r>
          </w:p>
        </w:tc>
        <w:tc>
          <w:tcPr>
            <w:tcW w:w="3634" w:type="dxa"/>
          </w:tcPr>
          <w:p w:rsidR="00A77B7C" w:rsidRPr="00A77B7C" w:rsidRDefault="00A77B7C" w:rsidP="00A77B7C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1. </w:t>
            </w: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Quy đồng mẫu nhiều phân số</w:t>
            </w:r>
          </w:p>
          <w:p w:rsidR="00A77B7C" w:rsidRPr="00A77B7C" w:rsidRDefault="00A77B7C" w:rsidP="00A77B7C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HĐ1: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szCs w:val="28"/>
                <w:lang w:val="fr-FR" w:eastAsia="vi-VN"/>
              </w:rPr>
            </w:pPr>
            <w:r w:rsidRPr="00A77B7C">
              <w:rPr>
                <w:rFonts w:eastAsia="Times New Roman"/>
                <w:szCs w:val="28"/>
                <w:lang w:val="fr-FR" w:eastAsia="vi-VN"/>
              </w:rPr>
              <w:t>Ta có :  6=2.3 ; 4= </w:t>
            </w:r>
            <w:r w:rsidRPr="00A77B7C">
              <w:rPr>
                <w:rFonts w:eastAsia="Times New Roman"/>
                <w:szCs w:val="28"/>
                <w:bdr w:val="none" w:sz="0" w:space="0" w:color="auto" w:frame="1"/>
                <w:lang w:val="fr-FR" w:eastAsia="vi-VN"/>
              </w:rPr>
              <w:t>22</w:t>
            </w:r>
            <w:r w:rsidRPr="00A77B7C">
              <w:rPr>
                <w:rFonts w:eastAsia="Times New Roman"/>
                <w:szCs w:val="28"/>
                <w:lang w:val="fr-FR" w:eastAsia="vi-VN"/>
              </w:rPr>
              <w:t>  =&gt; BCNN(6,4)= </w:t>
            </w:r>
            <w:r w:rsidRPr="00A77B7C">
              <w:rPr>
                <w:rFonts w:eastAsia="Times New Roman"/>
                <w:szCs w:val="28"/>
                <w:bdr w:val="none" w:sz="0" w:space="0" w:color="auto" w:frame="1"/>
                <w:lang w:val="fr-FR" w:eastAsia="vi-VN"/>
              </w:rPr>
              <w:t>22</w:t>
            </w:r>
            <w:r w:rsidRPr="00A77B7C">
              <w:rPr>
                <w:rFonts w:eastAsia="Times New Roman"/>
                <w:szCs w:val="28"/>
                <w:lang w:val="fr-FR" w:eastAsia="vi-VN"/>
              </w:rPr>
              <w:t> .3=12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6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10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12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12</m:t>
                  </m:r>
                </m:den>
              </m:f>
            </m:oMath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shd w:val="clear" w:color="auto" w:fill="FFFFFF"/>
                <w:lang w:val="fr-FR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HĐ2: </w:t>
            </w:r>
            <w:r w:rsidRPr="00A77B7C">
              <w:rPr>
                <w:rFonts w:eastAsia="Times New Roman"/>
                <w:noProof/>
                <w:szCs w:val="28"/>
                <w:shd w:val="clear" w:color="auto" w:fill="FFFFFF"/>
                <w:lang w:val="fr-FR"/>
              </w:rPr>
              <w:t>Ta có :  5=1.5 ; 2= 2.1  =&gt; BCNN(5,2)= 5.2=10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-6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10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;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-5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10</m:t>
                  </m:r>
                </m:den>
              </m:f>
            </m:oMath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Luyện tập 1: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BCNN là 36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-3 . 9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4 . 9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-27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36</m:t>
                  </m:r>
                </m:den>
              </m:f>
            </m:oMath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5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9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5 . 4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9 . 4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20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36</m:t>
                    </m:r>
                  </m:den>
                </m:f>
              </m:oMath>
            </m:oMathPara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noProof/>
                <w:szCs w:val="28"/>
                <w:lang w:val="nl-NL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2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3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2 . 12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3 . 12</m:t>
                    </m:r>
                  </m:den>
                </m:f>
                <m:r>
                  <w:rPr>
                    <w:rFonts w:ascii="Cambria Math" w:eastAsia="Times New Roman" w:hAnsi="Cambria Math"/>
                    <w:noProof/>
                    <w:szCs w:val="28"/>
                    <w:lang w:val="nl-NL"/>
                  </w:rPr>
                  <m:t xml:space="preserve">= </m:t>
                </m:r>
                <m:f>
                  <m:fPr>
                    <m:ctrlPr>
                      <w:rPr>
                        <w:rFonts w:ascii="Cambria Math" w:eastAsia="Times New Roman" w:hAnsi="Cambria Math"/>
                        <w:i/>
                        <w:noProof/>
                        <w:szCs w:val="28"/>
                        <w:lang w:val="nl-NL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24</m:t>
                    </m:r>
                  </m:num>
                  <m:den>
                    <m:r>
                      <w:rPr>
                        <w:rFonts w:ascii="Cambria Math" w:eastAsia="Times New Roman" w:hAnsi="Cambria Math"/>
                        <w:noProof/>
                        <w:szCs w:val="28"/>
                        <w:lang w:val="nl-NL"/>
                      </w:rPr>
                      <m:t>36</m:t>
                    </m:r>
                  </m:den>
                </m:f>
              </m:oMath>
            </m:oMathPara>
          </w:p>
        </w:tc>
      </w:tr>
    </w:tbl>
    <w:p w:rsidR="00A77B7C" w:rsidRPr="00A77B7C" w:rsidRDefault="00A77B7C" w:rsidP="00A77B7C">
      <w:pPr>
        <w:spacing w:after="0" w:line="240" w:lineRule="auto"/>
        <w:rPr>
          <w:rFonts w:eastAsia="Arial"/>
          <w:b/>
          <w:noProof/>
          <w:szCs w:val="28"/>
        </w:rPr>
      </w:pPr>
      <w:r w:rsidRPr="00A77B7C">
        <w:rPr>
          <w:rFonts w:eastAsia="Arial"/>
          <w:b/>
          <w:noProof/>
          <w:szCs w:val="28"/>
          <w:lang w:val="vi-VN"/>
        </w:rPr>
        <w:t>2:</w:t>
      </w:r>
      <w:r w:rsidRPr="00A77B7C">
        <w:rPr>
          <w:rFonts w:eastAsia="Arial"/>
          <w:b/>
          <w:noProof/>
          <w:szCs w:val="28"/>
        </w:rPr>
        <w:t xml:space="preserve"> So sánh hai phân số </w:t>
      </w:r>
    </w:p>
    <w:p w:rsidR="00A77B7C" w:rsidRPr="00A77B7C" w:rsidRDefault="00A77B7C" w:rsidP="00A77B7C">
      <w:pPr>
        <w:spacing w:after="0" w:line="240" w:lineRule="auto"/>
        <w:rPr>
          <w:rFonts w:eastAsia="Arial"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>a. Mục tiêu</w:t>
      </w:r>
      <w:r w:rsidRPr="00A77B7C">
        <w:rPr>
          <w:rFonts w:eastAsia="Arial"/>
          <w:noProof/>
          <w:szCs w:val="28"/>
          <w:lang w:val="nl-NL"/>
        </w:rPr>
        <w:t xml:space="preserve">: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A77B7C">
        <w:rPr>
          <w:rFonts w:eastAsia="Arial"/>
          <w:bCs/>
          <w:noProof/>
          <w:szCs w:val="28"/>
          <w:lang w:val="nl-NL"/>
        </w:rPr>
        <w:t>- Mở rộng việc so sánh phân số có cùng mẫu với tử và mẫu dương sang so sánh phân số có cùng mẫu với tử và mẫu là các số nguyên.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A77B7C">
        <w:rPr>
          <w:rFonts w:eastAsia="Arial"/>
          <w:bCs/>
          <w:noProof/>
          <w:szCs w:val="28"/>
          <w:lang w:val="nl-NL"/>
        </w:rPr>
        <w:t>- Củng cố việc so sánh hai phân số có cùng mẫu.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A77B7C">
        <w:rPr>
          <w:rFonts w:eastAsia="Arial"/>
          <w:bCs/>
          <w:noProof/>
          <w:szCs w:val="28"/>
          <w:lang w:val="nl-NL"/>
        </w:rPr>
        <w:t>- Củng cố việc so sánh lại phân số có cùng mẫu.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A77B7C">
        <w:rPr>
          <w:rFonts w:eastAsia="Arial"/>
          <w:bCs/>
          <w:noProof/>
          <w:szCs w:val="28"/>
          <w:lang w:val="nl-NL"/>
        </w:rPr>
        <w:t>- Mở rộng việc so sánh phân số không cùng mẫu với tử và mẫu dương sang sosánh phân số không cùng màu với tử và mẫu là các só nguyên.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Cs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A77B7C">
        <w:rPr>
          <w:rFonts w:eastAsia="Arial"/>
          <w:bCs/>
          <w:noProof/>
          <w:szCs w:val="28"/>
          <w:lang w:val="nl-NL"/>
        </w:rPr>
        <w:t>Đọc thông tin sgk, nghe giáo viên hướng dẫn, học sinh thảo luận, trao đổi.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A77B7C">
        <w:rPr>
          <w:rFonts w:eastAsia="Arial"/>
          <w:b/>
          <w:noProof/>
          <w:szCs w:val="28"/>
          <w:lang w:val="nl-NL"/>
        </w:rPr>
        <w:t>Sản phẩm học tập</w:t>
      </w:r>
      <w:r w:rsidRPr="00A77B7C">
        <w:rPr>
          <w:rFonts w:eastAsia="Arial"/>
          <w:b/>
          <w:noProof/>
          <w:szCs w:val="28"/>
          <w:lang w:val="vi-VN"/>
        </w:rPr>
        <w:t>:</w:t>
      </w:r>
      <w:r w:rsidRPr="00A77B7C">
        <w:rPr>
          <w:rFonts w:eastAsia="Arial"/>
          <w:b/>
          <w:noProof/>
          <w:szCs w:val="28"/>
          <w:lang w:val="nl-NL"/>
        </w:rPr>
        <w:t xml:space="preserve"> </w:t>
      </w:r>
      <w:r w:rsidRPr="00A77B7C">
        <w:rPr>
          <w:rFonts w:eastAsia="Arial"/>
          <w:bCs/>
          <w:noProof/>
          <w:szCs w:val="28"/>
          <w:lang w:val="nl-NL"/>
        </w:rPr>
        <w:t>Câu trả lời của HS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A77B7C">
        <w:rPr>
          <w:rFonts w:eastAsia="Arial"/>
          <w:b/>
          <w:noProof/>
          <w:szCs w:val="28"/>
          <w:lang w:val="nl-NL"/>
        </w:rPr>
        <w:t>Tổ chức thực hiện:</w:t>
      </w:r>
    </w:p>
    <w:tbl>
      <w:tblPr>
        <w:tblStyle w:val="TableGrid6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4111"/>
      </w:tblGrid>
      <w:tr w:rsidR="00A77B7C" w:rsidRPr="00A77B7C" w:rsidTr="00310466">
        <w:trPr>
          <w:trHeight w:val="444"/>
        </w:trPr>
        <w:tc>
          <w:tcPr>
            <w:tcW w:w="5103" w:type="dxa"/>
            <w:tcBorders>
              <w:bottom w:val="single" w:sz="4" w:space="0" w:color="auto"/>
            </w:tcBorders>
          </w:tcPr>
          <w:p w:rsidR="00A77B7C" w:rsidRPr="00A77B7C" w:rsidRDefault="00A77B7C" w:rsidP="00A77B7C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HOẠT ĐỘNG CỦA GV - HS</w:t>
            </w:r>
          </w:p>
        </w:tc>
        <w:tc>
          <w:tcPr>
            <w:tcW w:w="4111" w:type="dxa"/>
          </w:tcPr>
          <w:p w:rsidR="00A77B7C" w:rsidRPr="00A77B7C" w:rsidRDefault="00A77B7C" w:rsidP="00A77B7C">
            <w:pPr>
              <w:jc w:val="center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DỰ KIẾN SẢN PHẨM</w:t>
            </w:r>
          </w:p>
        </w:tc>
      </w:tr>
      <w:tr w:rsidR="00A77B7C" w:rsidRPr="00A77B7C" w:rsidTr="00310466">
        <w:trPr>
          <w:trHeight w:val="132"/>
        </w:trPr>
        <w:tc>
          <w:tcPr>
            <w:tcW w:w="5103" w:type="dxa"/>
            <w:tcBorders>
              <w:bottom w:val="single" w:sz="4" w:space="0" w:color="auto"/>
            </w:tcBorders>
          </w:tcPr>
          <w:p w:rsidR="00A77B7C" w:rsidRPr="00A77B7C" w:rsidRDefault="00A77B7C" w:rsidP="00A77B7C">
            <w:pPr>
              <w:jc w:val="both"/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GV chuyển giao nhiệm vụ học tập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 xml:space="preserve">- GV cho HS thực hiện HĐ3. 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>- Sau HĐ3, CV yêu cầu HS đọc hộp kiến thức hoặc GV thuyết trình.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lastRenderedPageBreak/>
              <w:t>- GV yêu cầu HS trả lời nhanh và trình bày mẫu lên bảng.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>- GV yêu cầu HS tự làm và gọi hai em phát biểu</w:t>
            </w:r>
          </w:p>
          <w:p w:rsidR="00A77B7C" w:rsidRPr="00A77B7C" w:rsidRDefault="00A77B7C" w:rsidP="00A77B7C">
            <w:pPr>
              <w:jc w:val="both"/>
              <w:rPr>
                <w:rFonts w:eastAsia="Times New Roman"/>
                <w:b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Cs/>
                <w:noProof/>
                <w:szCs w:val="28"/>
                <w:lang w:val="nl-NL"/>
              </w:rPr>
              <w:t>- CV cho HS thực hiện HĐ4, rồi rút ra kiến thức mới trong hộp kiến thức</w:t>
            </w:r>
          </w:p>
        </w:tc>
        <w:tc>
          <w:tcPr>
            <w:tcW w:w="4111" w:type="dxa"/>
          </w:tcPr>
          <w:p w:rsidR="00A77B7C" w:rsidRPr="00A77B7C" w:rsidRDefault="00A77B7C" w:rsidP="00A77B7C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lastRenderedPageBreak/>
              <w:t xml:space="preserve">2. </w:t>
            </w: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So sánh hai phân số</w:t>
            </w:r>
          </w:p>
          <w:p w:rsidR="00A77B7C" w:rsidRPr="00A77B7C" w:rsidRDefault="00A77B7C" w:rsidP="00A77B7C">
            <w:pPr>
              <w:rPr>
                <w:rFonts w:eastAsia="Times New Roman"/>
                <w:b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noProof/>
                <w:szCs w:val="28"/>
                <w:lang w:val="nl-NL"/>
              </w:rPr>
              <w:t>a) so sánh 2 phân số cùng mẫu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szCs w:val="28"/>
                <w:lang w:val="nl-NL" w:eastAsia="vi-VN"/>
              </w:rPr>
            </w:pPr>
            <w:r w:rsidRPr="00A77B7C">
              <w:rPr>
                <w:rFonts w:eastAsia="Times New Roman"/>
                <w:b/>
                <w:bCs/>
                <w:szCs w:val="28"/>
                <w:lang w:val="nl-NL" w:eastAsia="vi-VN"/>
              </w:rPr>
              <w:t>*</w:t>
            </w:r>
            <w:r w:rsidRPr="00A77B7C">
              <w:rPr>
                <w:rFonts w:eastAsia="Times New Roman"/>
                <w:szCs w:val="28"/>
                <w:lang w:val="nl-NL" w:eastAsia="vi-VN"/>
              </w:rPr>
              <w:t xml:space="preserve"> Quy tắc so sánh hai phân số có cùng mẫu : Trong hai phân số có </w:t>
            </w:r>
            <w:r w:rsidRPr="00A77B7C">
              <w:rPr>
                <w:rFonts w:eastAsia="Times New Roman"/>
                <w:szCs w:val="28"/>
                <w:lang w:val="nl-NL" w:eastAsia="vi-VN"/>
              </w:rPr>
              <w:lastRenderedPageBreak/>
              <w:t>cùng một mẫu dương, phân số nào có tử lớn hơn thì phân số đó lớn hơn .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szCs w:val="28"/>
                <w:lang w:val="fr-FR" w:eastAsia="vi-VN"/>
              </w:rPr>
            </w:pPr>
            <w:r w:rsidRPr="00A77B7C">
              <w:rPr>
                <w:rFonts w:eastAsia="Times New Roman"/>
                <w:szCs w:val="28"/>
                <w:lang w:val="fr-FR" w:eastAsia="vi-VN"/>
              </w:rPr>
              <w:t>Ta có : 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11</m:t>
                  </m:r>
                </m:den>
              </m:f>
            </m:oMath>
            <w:r w:rsidRPr="00A77B7C">
              <w:rPr>
                <w:rFonts w:eastAsia="Times New Roman"/>
                <w:szCs w:val="28"/>
                <w:lang w:val="fr-FR" w:eastAsia="vi-VN"/>
              </w:rPr>
              <w:t> &lt; 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11</m:t>
                  </m:r>
                </m:den>
              </m:f>
            </m:oMath>
            <w:r w:rsidRPr="00A77B7C">
              <w:rPr>
                <w:rFonts w:eastAsia="Times New Roman"/>
                <w:szCs w:val="28"/>
                <w:lang w:val="fr-FR" w:eastAsia="vi-VN"/>
              </w:rPr>
              <w:t> vì 7&lt; 9.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szCs w:val="28"/>
                <w:lang w:val="fr-FR" w:eastAsia="vi-VN"/>
              </w:rPr>
            </w:pPr>
            <w:r w:rsidRPr="00A77B7C">
              <w:rPr>
                <w:rFonts w:eastAsia="Times New Roman"/>
                <w:b/>
                <w:bCs/>
                <w:szCs w:val="28"/>
                <w:lang w:val="fr-FR" w:eastAsia="vi-VN"/>
              </w:rPr>
              <w:t xml:space="preserve">Luyện tập 2: 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szCs w:val="28"/>
                <w:lang w:val="fr-FR" w:eastAsia="vi-VN"/>
              </w:rPr>
            </w:pPr>
            <w:r w:rsidRPr="00A77B7C">
              <w:rPr>
                <w:rFonts w:eastAsia="Times New Roman"/>
                <w:szCs w:val="28"/>
                <w:lang w:val="fr-FR" w:eastAsia="vi-VN"/>
              </w:rPr>
              <w:t>a. 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-2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9</m:t>
                  </m:r>
                </m:den>
              </m:f>
            </m:oMath>
            <w:r w:rsidRPr="00A77B7C">
              <w:rPr>
                <w:rFonts w:eastAsia="Times New Roman"/>
                <w:szCs w:val="28"/>
                <w:lang w:val="fr-FR" w:eastAsia="vi-VN"/>
              </w:rPr>
              <w:t> &gt;  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-7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9</m:t>
                  </m:r>
                </m:den>
              </m:f>
            </m:oMath>
            <w:r w:rsidRPr="00A77B7C">
              <w:rPr>
                <w:rFonts w:eastAsia="Times New Roman"/>
                <w:szCs w:val="28"/>
                <w:lang w:val="fr-FR" w:eastAsia="vi-VN"/>
              </w:rPr>
              <w:t> vì -2 &gt; -7.</w:t>
            </w:r>
          </w:p>
          <w:p w:rsidR="00A77B7C" w:rsidRPr="00A77B7C" w:rsidRDefault="00A77B7C" w:rsidP="00A77B7C">
            <w:pPr>
              <w:shd w:val="clear" w:color="auto" w:fill="FFFFFF"/>
              <w:rPr>
                <w:rFonts w:eastAsia="Times New Roman"/>
                <w:szCs w:val="28"/>
                <w:lang w:val="fr-FR" w:eastAsia="vi-VN"/>
              </w:rPr>
            </w:pPr>
            <w:r w:rsidRPr="00A77B7C">
              <w:rPr>
                <w:rFonts w:eastAsia="Times New Roman"/>
                <w:szCs w:val="28"/>
                <w:lang w:val="fr-FR" w:eastAsia="vi-VN"/>
              </w:rPr>
              <w:t>b.</w:t>
            </w:r>
            <m:oMath>
              <m:r>
                <w:rPr>
                  <w:rFonts w:ascii="Cambria Math" w:eastAsia="Times New Roman" w:hAnsi="Cambria Math"/>
                  <w:szCs w:val="28"/>
                  <w:lang w:val="fr-FR" w:eastAsia="vi-VN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7</m:t>
                  </m:r>
                </m:den>
              </m:f>
            </m:oMath>
            <w:r w:rsidRPr="00A77B7C">
              <w:rPr>
                <w:rFonts w:eastAsia="Times New Roman"/>
                <w:szCs w:val="28"/>
                <w:lang w:val="fr-FR" w:eastAsia="vi-VN"/>
              </w:rPr>
              <w:t> &gt;  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szCs w:val="28"/>
                      <w:lang w:eastAsia="vi-VN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-10</m:t>
                  </m:r>
                </m:num>
                <m:den>
                  <m:r>
                    <w:rPr>
                      <w:rFonts w:ascii="Cambria Math" w:eastAsia="Times New Roman" w:hAnsi="Cambria Math"/>
                      <w:szCs w:val="28"/>
                      <w:lang w:val="fr-FR" w:eastAsia="vi-VN"/>
                    </w:rPr>
                    <m:t>7</m:t>
                  </m:r>
                </m:den>
              </m:f>
            </m:oMath>
            <w:r w:rsidRPr="00A77B7C">
              <w:rPr>
                <w:rFonts w:eastAsia="Times New Roman"/>
                <w:szCs w:val="28"/>
                <w:lang w:val="fr-FR" w:eastAsia="vi-VN"/>
              </w:rPr>
              <w:t> vì 5 &lt;- 10.</w:t>
            </w:r>
          </w:p>
        </w:tc>
      </w:tr>
    </w:tbl>
    <w:p w:rsidR="00A77B7C" w:rsidRPr="00A77B7C" w:rsidRDefault="00A77B7C" w:rsidP="00A77B7C">
      <w:pPr>
        <w:spacing w:after="0" w:line="240" w:lineRule="auto"/>
        <w:rPr>
          <w:rFonts w:eastAsia="Arial"/>
          <w:b/>
          <w:noProof/>
          <w:szCs w:val="28"/>
          <w:lang w:val="vi-VN"/>
        </w:rPr>
      </w:pP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A77B7C">
        <w:rPr>
          <w:rFonts w:eastAsia="Arial"/>
          <w:b/>
          <w:noProof/>
          <w:szCs w:val="28"/>
          <w:lang w:val="sv-SE"/>
        </w:rPr>
        <w:t xml:space="preserve">C. HOẠT ĐỘNG LUYỆN TẬP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a. Mục tiêu: </w:t>
      </w:r>
      <w:r w:rsidRPr="00A77B7C">
        <w:rPr>
          <w:rFonts w:eastAsia="Arial"/>
          <w:bCs/>
          <w:noProof/>
          <w:szCs w:val="28"/>
          <w:lang w:val="nl-NL"/>
        </w:rPr>
        <w:t xml:space="preserve">Củng cố lại kiến thức đã học thông qua bài tập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A77B7C">
        <w:rPr>
          <w:rFonts w:eastAsia="Arial"/>
          <w:noProof/>
          <w:szCs w:val="28"/>
          <w:lang w:val="nl-NL"/>
        </w:rPr>
        <w:t>N</w:t>
      </w:r>
      <w:r w:rsidRPr="00A77B7C">
        <w:rPr>
          <w:rFonts w:eastAsia="Arial"/>
          <w:bCs/>
          <w:noProof/>
          <w:szCs w:val="28"/>
          <w:lang w:val="nl-NL"/>
        </w:rPr>
        <w:t>ghe giáo viên hướng dẫn, học sinh thảo luận, trao đổi.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A77B7C">
        <w:rPr>
          <w:rFonts w:eastAsia="Arial"/>
          <w:b/>
          <w:noProof/>
          <w:szCs w:val="28"/>
          <w:lang w:val="nl-NL"/>
        </w:rPr>
        <w:t xml:space="preserve">Sản phẩm học tập: </w:t>
      </w:r>
      <w:r w:rsidRPr="00A77B7C">
        <w:rPr>
          <w:rFonts w:eastAsia="Arial"/>
          <w:bCs/>
          <w:noProof/>
          <w:szCs w:val="28"/>
          <w:lang w:val="nl-NL"/>
        </w:rPr>
        <w:t>Câu trả lời của học sinh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i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A77B7C">
        <w:rPr>
          <w:rFonts w:eastAsia="Arial"/>
          <w:b/>
          <w:noProof/>
          <w:szCs w:val="28"/>
          <w:lang w:val="nl-NL"/>
        </w:rPr>
        <w:t>Tổ chức thực hiện:</w:t>
      </w:r>
      <w:r w:rsidRPr="00A77B7C">
        <w:rPr>
          <w:rFonts w:eastAsia="Arial"/>
          <w:i/>
          <w:noProof/>
          <w:szCs w:val="28"/>
          <w:lang w:val="vi-VN"/>
        </w:rPr>
        <w:t xml:space="preserve">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i/>
          <w:noProof/>
          <w:szCs w:val="28"/>
          <w:lang w:val="nl-NL"/>
        </w:rPr>
      </w:pPr>
      <w:r w:rsidRPr="00A77B7C">
        <w:rPr>
          <w:rFonts w:eastAsia="Arial"/>
          <w:i/>
          <w:noProof/>
          <w:szCs w:val="28"/>
          <w:lang w:val="vi-VN"/>
        </w:rPr>
        <w:t xml:space="preserve">- </w:t>
      </w:r>
      <w:r w:rsidRPr="00A77B7C">
        <w:rPr>
          <w:rFonts w:eastAsia="Arial"/>
          <w:i/>
          <w:noProof/>
          <w:szCs w:val="28"/>
          <w:lang w:val="nl-NL"/>
        </w:rPr>
        <w:t>GV yêu cầu HS trả lời các câu hỏi: làm bài 6.8 sgk</w:t>
      </w:r>
    </w:p>
    <w:tbl>
      <w:tblPr>
        <w:tblStyle w:val="TableGrid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621"/>
        <w:gridCol w:w="4621"/>
      </w:tblGrid>
      <w:tr w:rsidR="00A77B7C" w:rsidRPr="00A77B7C" w:rsidTr="00310466">
        <w:tc>
          <w:tcPr>
            <w:tcW w:w="4621" w:type="dxa"/>
          </w:tcPr>
          <w:p w:rsidR="00A77B7C" w:rsidRPr="00A77B7C" w:rsidRDefault="00A77B7C" w:rsidP="00A77B7C">
            <w:pPr>
              <w:rPr>
                <w:rFonts w:eastAsia="Times New Roman"/>
                <w:i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b/>
                <w:bCs/>
                <w:iCs/>
                <w:noProof/>
                <w:szCs w:val="28"/>
                <w:lang w:val="nl-NL"/>
              </w:rPr>
              <w:t>Câu 6.8</w:t>
            </w:r>
            <w:r w:rsidRPr="00A77B7C">
              <w:rPr>
                <w:rFonts w:eastAsia="Times New Roman"/>
                <w:i/>
                <w:noProof/>
                <w:szCs w:val="28"/>
                <w:lang w:val="nl-NL"/>
              </w:rPr>
              <w:t>:</w:t>
            </w:r>
          </w:p>
          <w:p w:rsidR="00A77B7C" w:rsidRPr="00A77B7C" w:rsidRDefault="00A77B7C" w:rsidP="00A77B7C">
            <w:pPr>
              <w:numPr>
                <w:ilvl w:val="0"/>
                <w:numId w:val="6"/>
              </w:numPr>
              <w:contextualSpacing/>
              <w:rPr>
                <w:rFonts w:eastAsia="Times New Roman"/>
                <w:iCs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iCs/>
                <w:noProof/>
                <w:szCs w:val="28"/>
                <w:lang w:val="nl-NL"/>
              </w:rPr>
              <w:t>Ta có: BCNN (3,7) = 21</w:t>
            </w:r>
          </w:p>
          <w:p w:rsidR="00A77B7C" w:rsidRPr="00A77B7C" w:rsidRDefault="00A77B7C" w:rsidP="00A77B7C">
            <w:pPr>
              <w:rPr>
                <w:rFonts w:eastAsia="Times New Roman"/>
                <w:i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</m:t>
                  </m:r>
                </m:den>
              </m:f>
            </m:oMath>
            <w:r w:rsidRPr="00A77B7C">
              <w:rPr>
                <w:rFonts w:eastAsia="Times New Roman"/>
                <w:i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2 . 7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3 . 7</m:t>
                  </m:r>
                </m:den>
              </m:f>
            </m:oMath>
            <w:r w:rsidRPr="00A77B7C">
              <w:rPr>
                <w:rFonts w:eastAsia="Times New Roman"/>
                <w:i/>
                <w:noProof/>
                <w:szCs w:val="28"/>
                <w:lang w:val="nl-NL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14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21</m:t>
                  </m:r>
                </m:den>
              </m:f>
            </m:oMath>
          </w:p>
          <w:p w:rsidR="00A77B7C" w:rsidRPr="00A77B7C" w:rsidRDefault="00A77B7C" w:rsidP="00A77B7C">
            <w:pPr>
              <w:rPr>
                <w:rFonts w:eastAsia="Times New Roman"/>
                <w:b/>
                <w:bCs/>
                <w:iCs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-6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7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-6 . 3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7 . 3</m:t>
                  </m:r>
                </m:den>
              </m:f>
            </m:oMath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-18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21</m:t>
                  </m:r>
                </m:den>
              </m:f>
            </m:oMath>
          </w:p>
        </w:tc>
        <w:tc>
          <w:tcPr>
            <w:tcW w:w="4621" w:type="dxa"/>
          </w:tcPr>
          <w:p w:rsidR="00A77B7C" w:rsidRPr="00A77B7C" w:rsidRDefault="00A77B7C" w:rsidP="00A77B7C">
            <w:pPr>
              <w:rPr>
                <w:rFonts w:eastAsia="Times New Roman"/>
                <w:noProof/>
                <w:szCs w:val="28"/>
                <w:lang w:val="nl-NL"/>
              </w:rPr>
            </w:pPr>
            <w:r w:rsidRPr="00A77B7C">
              <w:rPr>
                <w:rFonts w:eastAsia="Times New Roman"/>
                <w:noProof/>
                <w:szCs w:val="28"/>
                <w:lang w:val="nl-NL"/>
              </w:rPr>
              <w:t>b. Ta có: BCNN (2</w:t>
            </w:r>
            <w:r w:rsidRPr="00A77B7C">
              <w:rPr>
                <w:rFonts w:eastAsia="Times New Roman"/>
                <w:noProof/>
                <w:szCs w:val="28"/>
                <w:vertAlign w:val="superscript"/>
                <w:lang w:val="nl-NL"/>
              </w:rPr>
              <w:t>2</w:t>
            </w:r>
            <w:r w:rsidRPr="00A77B7C">
              <w:rPr>
                <w:rFonts w:eastAsia="Times New Roman"/>
                <w:noProof/>
                <w:szCs w:val="28"/>
                <w:lang w:val="nl-NL"/>
              </w:rPr>
              <w:t xml:space="preserve"> . 3</w:t>
            </w:r>
            <w:r w:rsidRPr="00A77B7C">
              <w:rPr>
                <w:rFonts w:eastAsia="Times New Roman"/>
                <w:noProof/>
                <w:szCs w:val="28"/>
                <w:vertAlign w:val="superscript"/>
                <w:lang w:val="nl-NL"/>
              </w:rPr>
              <w:t xml:space="preserve">2 </w:t>
            </w:r>
            <w:r w:rsidRPr="00A77B7C">
              <w:rPr>
                <w:rFonts w:eastAsia="Times New Roman"/>
                <w:noProof/>
                <w:szCs w:val="28"/>
                <w:lang w:val="nl-NL"/>
              </w:rPr>
              <w:t>,  2</w:t>
            </w:r>
            <w:r w:rsidRPr="00A77B7C">
              <w:rPr>
                <w:rFonts w:eastAsia="Times New Roman"/>
                <w:noProof/>
                <w:szCs w:val="28"/>
                <w:vertAlign w:val="superscript"/>
                <w:lang w:val="nl-NL"/>
              </w:rPr>
              <w:t xml:space="preserve">2 </w:t>
            </w:r>
            <w:r w:rsidRPr="00A77B7C">
              <w:rPr>
                <w:rFonts w:eastAsia="Times New Roman"/>
                <w:noProof/>
                <w:szCs w:val="28"/>
                <w:lang w:val="nl-NL"/>
              </w:rPr>
              <w:t>. 3) = 36</w:t>
            </w:r>
          </w:p>
          <w:p w:rsidR="00A77B7C" w:rsidRPr="00A77B7C" w:rsidRDefault="00A77B7C" w:rsidP="00A77B7C">
            <w:pPr>
              <w:rPr>
                <w:rFonts w:eastAsia="Times New Roman"/>
                <w:iCs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iCs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 xml:space="preserve">. </m:t>
                  </m:r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iCs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36</m:t>
                  </m:r>
                </m:den>
              </m:f>
            </m:oMath>
            <w:r w:rsidRPr="00A77B7C">
              <w:rPr>
                <w:rFonts w:eastAsia="Times New Roman"/>
                <w:iCs/>
                <w:noProof/>
                <w:szCs w:val="28"/>
                <w:lang w:val="nl-NL"/>
              </w:rPr>
              <w:t xml:space="preserve"> </w:t>
            </w:r>
          </w:p>
          <w:p w:rsidR="00A77B7C" w:rsidRPr="00A77B7C" w:rsidRDefault="00A77B7C" w:rsidP="00A77B7C">
            <w:pPr>
              <w:rPr>
                <w:rFonts w:eastAsia="Times New Roman"/>
                <w:noProof/>
                <w:szCs w:val="28"/>
                <w:lang w:val="nl-NL"/>
              </w:rPr>
            </w:pP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iCs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-7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. 3</m:t>
                  </m:r>
                </m:den>
              </m:f>
              <m:r>
                <w:rPr>
                  <w:rFonts w:ascii="Cambria Math" w:eastAsia="Times New Roman" w:hAnsi="Cambria Math"/>
                  <w:noProof/>
                  <w:szCs w:val="28"/>
                  <w:lang w:val="nl-NL"/>
                </w:rPr>
                <m:t xml:space="preserve">= </m:t>
              </m:r>
              <m:f>
                <m:fPr>
                  <m:ctrlPr>
                    <w:rPr>
                      <w:rFonts w:ascii="Cambria Math" w:eastAsia="Times New Roman" w:hAnsi="Cambria Math"/>
                      <w:i/>
                      <w:iCs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-7 . 3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noProof/>
                          <w:szCs w:val="28"/>
                          <w:lang w:val="nl-NL"/>
                        </w:rPr>
                      </m:ctrlPr>
                    </m:sSupPr>
                    <m:e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Times New Roman" w:hAnsi="Cambria Math"/>
                          <w:noProof/>
                          <w:szCs w:val="28"/>
                          <w:lang w:val="nl-NL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 xml:space="preserve"> .3.3</m:t>
                  </m:r>
                </m:den>
              </m:f>
            </m:oMath>
            <w:r w:rsidRPr="00A77B7C">
              <w:rPr>
                <w:rFonts w:eastAsia="Times New Roman"/>
                <w:iCs/>
                <w:noProof/>
                <w:szCs w:val="28"/>
                <w:lang w:val="nl-NL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i/>
                      <w:iCs/>
                      <w:noProof/>
                      <w:szCs w:val="28"/>
                      <w:lang w:val="nl-NL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-21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szCs w:val="28"/>
                      <w:lang w:val="nl-NL"/>
                    </w:rPr>
                    <m:t>36</m:t>
                  </m:r>
                </m:den>
              </m:f>
            </m:oMath>
          </w:p>
          <w:p w:rsidR="00A77B7C" w:rsidRPr="00A77B7C" w:rsidRDefault="00A77B7C" w:rsidP="00A77B7C">
            <w:pPr>
              <w:rPr>
                <w:rFonts w:eastAsia="Times New Roman"/>
                <w:b/>
                <w:bCs/>
                <w:iCs/>
                <w:noProof/>
                <w:szCs w:val="28"/>
                <w:lang w:val="nl-NL"/>
              </w:rPr>
            </w:pPr>
          </w:p>
        </w:tc>
      </w:tr>
    </w:tbl>
    <w:p w:rsidR="00A77B7C" w:rsidRPr="00A77B7C" w:rsidRDefault="00A77B7C" w:rsidP="00A77B7C">
      <w:pPr>
        <w:spacing w:after="0" w:line="240" w:lineRule="auto"/>
        <w:rPr>
          <w:rFonts w:eastAsia="Arial"/>
          <w:i/>
          <w:noProof/>
          <w:szCs w:val="28"/>
          <w:lang w:val="vi-VN"/>
        </w:rPr>
      </w:pPr>
      <w:r w:rsidRPr="00A77B7C">
        <w:rPr>
          <w:rFonts w:eastAsia="Arial"/>
          <w:bCs/>
          <w:i/>
          <w:iCs/>
          <w:noProof/>
          <w:szCs w:val="28"/>
          <w:lang w:val="vi-VN"/>
        </w:rPr>
        <w:t>-</w:t>
      </w:r>
      <w:r w:rsidRPr="00A77B7C">
        <w:rPr>
          <w:rFonts w:eastAsia="Arial"/>
          <w:b/>
          <w:noProof/>
          <w:szCs w:val="28"/>
          <w:lang w:val="nl-NL"/>
        </w:rPr>
        <w:t xml:space="preserve"> </w:t>
      </w:r>
      <w:r w:rsidRPr="00A77B7C">
        <w:rPr>
          <w:rFonts w:eastAsia="Arial"/>
          <w:i/>
          <w:noProof/>
          <w:szCs w:val="28"/>
          <w:lang w:val="nl-NL"/>
        </w:rPr>
        <w:t>GV nhận xét, đánh giá và chuẩn kiến thức.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  <w:r w:rsidRPr="00A77B7C">
        <w:rPr>
          <w:rFonts w:eastAsia="Arial"/>
          <w:b/>
          <w:noProof/>
          <w:szCs w:val="28"/>
          <w:lang w:val="vi-VN"/>
        </w:rPr>
        <w:t>D</w:t>
      </w:r>
      <w:r w:rsidRPr="00A77B7C">
        <w:rPr>
          <w:rFonts w:eastAsia="Arial"/>
          <w:b/>
          <w:noProof/>
          <w:szCs w:val="28"/>
          <w:lang w:val="sv-SE"/>
        </w:rPr>
        <w:t xml:space="preserve">. HOẠT ĐỘNG VẬN DỤNG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b/>
          <w:bCs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a. Mục tiêu: </w:t>
      </w:r>
      <w:r w:rsidRPr="00A77B7C">
        <w:rPr>
          <w:rFonts w:eastAsia="Arial"/>
          <w:bCs/>
          <w:noProof/>
          <w:szCs w:val="28"/>
          <w:lang w:val="nl-NL"/>
        </w:rPr>
        <w:t xml:space="preserve">Củng cố lại kiến thức đã học vận dụng làm bài tập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noProof/>
          <w:szCs w:val="28"/>
          <w:lang w:val="nl-NL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b. Nội dung: </w:t>
      </w:r>
      <w:r w:rsidRPr="00A77B7C">
        <w:rPr>
          <w:rFonts w:eastAsia="Arial"/>
          <w:bCs/>
          <w:noProof/>
          <w:szCs w:val="28"/>
          <w:lang w:val="nl-NL"/>
        </w:rPr>
        <w:t>học sinh thảo luận, trao đổi.giao nhiệm vụ về nhà</w:t>
      </w:r>
    </w:p>
    <w:p w:rsidR="00A77B7C" w:rsidRPr="00A77B7C" w:rsidRDefault="00A77B7C" w:rsidP="00A77B7C">
      <w:pPr>
        <w:spacing w:after="0" w:line="240" w:lineRule="auto"/>
        <w:rPr>
          <w:rFonts w:eastAsia="Arial"/>
          <w:b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c. </w:t>
      </w:r>
      <w:r w:rsidRPr="00A77B7C">
        <w:rPr>
          <w:rFonts w:eastAsia="Arial"/>
          <w:b/>
          <w:noProof/>
          <w:szCs w:val="28"/>
          <w:lang w:val="nl-NL"/>
        </w:rPr>
        <w:t xml:space="preserve">Sản phẩm học tập: </w:t>
      </w:r>
      <w:r w:rsidRPr="00A77B7C">
        <w:rPr>
          <w:rFonts w:eastAsia="Arial"/>
          <w:bCs/>
          <w:noProof/>
          <w:szCs w:val="28"/>
          <w:lang w:val="nl-NL"/>
        </w:rPr>
        <w:t>Câu trả lời của học sinh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i/>
          <w:noProof/>
          <w:szCs w:val="28"/>
          <w:lang w:val="vi-VN"/>
        </w:rPr>
      </w:pPr>
      <w:r w:rsidRPr="00A77B7C">
        <w:rPr>
          <w:rFonts w:eastAsia="Arial"/>
          <w:b/>
          <w:bCs/>
          <w:noProof/>
          <w:szCs w:val="28"/>
          <w:lang w:val="nl-NL"/>
        </w:rPr>
        <w:t xml:space="preserve">d. </w:t>
      </w:r>
      <w:r w:rsidRPr="00A77B7C">
        <w:rPr>
          <w:rFonts w:eastAsia="Arial"/>
          <w:b/>
          <w:noProof/>
          <w:szCs w:val="28"/>
          <w:lang w:val="nl-NL"/>
        </w:rPr>
        <w:t>Tổ chức thực hiện:</w:t>
      </w:r>
      <w:r w:rsidRPr="00A77B7C">
        <w:rPr>
          <w:rFonts w:eastAsia="Arial"/>
          <w:i/>
          <w:noProof/>
          <w:szCs w:val="28"/>
          <w:lang w:val="vi-VN"/>
        </w:rPr>
        <w:t xml:space="preserve"> </w:t>
      </w:r>
    </w:p>
    <w:p w:rsidR="00A77B7C" w:rsidRPr="00A77B7C" w:rsidRDefault="00A77B7C" w:rsidP="00A77B7C">
      <w:pPr>
        <w:spacing w:after="0" w:line="240" w:lineRule="auto"/>
        <w:jc w:val="both"/>
        <w:rPr>
          <w:rFonts w:eastAsia="Arial"/>
          <w:i/>
          <w:noProof/>
          <w:szCs w:val="28"/>
          <w:lang w:val="nl-NL"/>
        </w:rPr>
      </w:pPr>
      <w:r w:rsidRPr="00A77B7C">
        <w:rPr>
          <w:rFonts w:eastAsia="Arial"/>
          <w:i/>
          <w:noProof/>
          <w:szCs w:val="28"/>
          <w:lang w:val="vi-VN"/>
        </w:rPr>
        <w:t xml:space="preserve">- </w:t>
      </w:r>
      <w:r w:rsidRPr="00A77B7C">
        <w:rPr>
          <w:rFonts w:eastAsia="Arial"/>
          <w:i/>
          <w:noProof/>
          <w:szCs w:val="28"/>
          <w:lang w:val="nl-NL"/>
        </w:rPr>
        <w:t xml:space="preserve">GV yêu cầu HS trả lời các câu hỏi: làm bài 6.13 sách bài tập  </w:t>
      </w:r>
    </w:p>
    <w:p w:rsidR="00A77B7C" w:rsidRPr="00A77B7C" w:rsidRDefault="00A77B7C" w:rsidP="00A77B7C">
      <w:pPr>
        <w:spacing w:after="0" w:line="240" w:lineRule="auto"/>
        <w:rPr>
          <w:rFonts w:eastAsia="Arial"/>
          <w:bCs/>
          <w:i/>
          <w:iCs/>
          <w:noProof/>
          <w:szCs w:val="28"/>
          <w:lang w:val="nl-NL"/>
        </w:rPr>
      </w:pPr>
      <w:r w:rsidRPr="00A77B7C">
        <w:rPr>
          <w:rFonts w:eastAsia="Arial"/>
          <w:b/>
          <w:bCs/>
          <w:iCs/>
          <w:noProof/>
          <w:szCs w:val="28"/>
          <w:lang w:val="nl-NL"/>
        </w:rPr>
        <w:t xml:space="preserve">- </w:t>
      </w:r>
      <w:r w:rsidRPr="00A77B7C">
        <w:rPr>
          <w:rFonts w:eastAsia="Arial"/>
          <w:bCs/>
          <w:i/>
          <w:iCs/>
          <w:noProof/>
          <w:szCs w:val="28"/>
          <w:lang w:val="nl-NL"/>
        </w:rPr>
        <w:t xml:space="preserve">HS tiếp nhận nhiệm vụ, đưa ra câu trả lời: </w:t>
      </w:r>
    </w:p>
    <w:p w:rsidR="00A77B7C" w:rsidRPr="00A77B7C" w:rsidRDefault="00A77B7C" w:rsidP="00A77B7C">
      <w:pPr>
        <w:spacing w:after="0" w:line="240" w:lineRule="auto"/>
        <w:rPr>
          <w:rFonts w:eastAsia="Arial"/>
          <w:bCs/>
          <w:i/>
          <w:iCs/>
          <w:noProof/>
          <w:szCs w:val="28"/>
          <w:lang w:val="nl-NL"/>
        </w:rPr>
      </w:pPr>
      <w:r w:rsidRPr="00A77B7C">
        <w:rPr>
          <w:rFonts w:eastAsia="Arial"/>
          <w:bCs/>
          <w:i/>
          <w:iCs/>
          <w:noProof/>
          <w:position w:val="-88"/>
          <w:szCs w:val="28"/>
          <w:lang w:val="nl-NL"/>
        </w:rPr>
        <w:object w:dxaOrig="3920" w:dyaOrig="1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7" type="#_x0000_t75" style="width:195.75pt;height:80.25pt" o:ole="">
            <v:imagedata r:id="rId5" o:title=""/>
          </v:shape>
          <o:OLEObject Type="Embed" ProgID="Equation.DSMT4" ShapeID="_x0000_i1077" DrawAspect="Content" ObjectID="_1751883642" r:id="rId6"/>
        </w:object>
      </w:r>
    </w:p>
    <w:p w:rsidR="00A77B7C" w:rsidRPr="00A77B7C" w:rsidRDefault="00A77B7C" w:rsidP="00A77B7C">
      <w:pPr>
        <w:spacing w:after="0" w:line="240" w:lineRule="auto"/>
        <w:rPr>
          <w:rFonts w:eastAsia="Arial"/>
          <w:i/>
          <w:noProof/>
          <w:szCs w:val="28"/>
          <w:lang w:val="nl-NL"/>
        </w:rPr>
      </w:pPr>
      <w:r w:rsidRPr="00A77B7C">
        <w:rPr>
          <w:rFonts w:eastAsia="Arial"/>
          <w:bCs/>
          <w:i/>
          <w:iCs/>
          <w:noProof/>
          <w:szCs w:val="28"/>
          <w:lang w:val="vi-VN"/>
        </w:rPr>
        <w:t>-</w:t>
      </w:r>
      <w:r w:rsidRPr="00A77B7C">
        <w:rPr>
          <w:rFonts w:eastAsia="Arial"/>
          <w:b/>
          <w:noProof/>
          <w:szCs w:val="28"/>
          <w:lang w:val="nl-NL"/>
        </w:rPr>
        <w:t xml:space="preserve"> </w:t>
      </w:r>
      <w:r w:rsidRPr="00A77B7C">
        <w:rPr>
          <w:rFonts w:eastAsia="Arial"/>
          <w:i/>
          <w:noProof/>
          <w:szCs w:val="28"/>
          <w:lang w:val="nl-NL"/>
        </w:rPr>
        <w:t>GV nhận xét, đánh giá và chuẩn kiến thức.</w:t>
      </w:r>
    </w:p>
    <w:p w:rsidR="00A77B7C" w:rsidRPr="00A77B7C" w:rsidRDefault="00A77B7C" w:rsidP="00A77B7C">
      <w:pPr>
        <w:spacing w:after="0" w:line="240" w:lineRule="auto"/>
        <w:rPr>
          <w:rFonts w:eastAsia="Arial"/>
          <w:i/>
          <w:noProof/>
          <w:szCs w:val="28"/>
          <w:lang w:val="vi-VN"/>
        </w:rPr>
      </w:pPr>
      <w:r w:rsidRPr="00A77B7C">
        <w:rPr>
          <w:rFonts w:eastAsia="Arial"/>
          <w:i/>
          <w:noProof/>
          <w:szCs w:val="28"/>
          <w:lang w:val="nl-NL"/>
        </w:rPr>
        <w:t xml:space="preserve">- Giao bài tập về nhà:  bài 6.13b; 6.14; 6.15  sách bài tập trang 8 + 9 </w:t>
      </w:r>
    </w:p>
    <w:p w:rsidR="00A77B7C" w:rsidRPr="00A77B7C" w:rsidRDefault="00A77B7C" w:rsidP="00A77B7C">
      <w:pPr>
        <w:spacing w:after="0" w:line="240" w:lineRule="auto"/>
        <w:jc w:val="center"/>
        <w:rPr>
          <w:rFonts w:eastAsia="Arial"/>
          <w:b/>
          <w:noProof/>
          <w:szCs w:val="28"/>
        </w:rPr>
      </w:pPr>
      <w:r w:rsidRPr="00A77B7C">
        <w:rPr>
          <w:rFonts w:eastAsia="Arial"/>
          <w:b/>
          <w:noProof/>
          <w:szCs w:val="28"/>
        </w:rPr>
        <w:t>-------------------------------------------------</w:t>
      </w:r>
    </w:p>
    <w:p w:rsidR="00A77B7C" w:rsidRPr="00A77B7C" w:rsidRDefault="00A77B7C" w:rsidP="00A77B7C">
      <w:pPr>
        <w:spacing w:after="0" w:line="240" w:lineRule="auto"/>
        <w:jc w:val="center"/>
        <w:rPr>
          <w:rFonts w:eastAsia="Arial"/>
          <w:b/>
          <w:noProof/>
          <w:szCs w:val="28"/>
        </w:rPr>
      </w:pPr>
    </w:p>
    <w:p w:rsidR="00A77B7C" w:rsidRPr="00A77B7C" w:rsidRDefault="00A77B7C" w:rsidP="00A77B7C">
      <w:pPr>
        <w:spacing w:after="0" w:line="240" w:lineRule="auto"/>
        <w:jc w:val="center"/>
        <w:rPr>
          <w:rFonts w:eastAsia="Arial"/>
          <w:b/>
          <w:noProof/>
          <w:szCs w:val="28"/>
        </w:rPr>
      </w:pPr>
    </w:p>
    <w:p w:rsidR="00BC6373" w:rsidRPr="00BC6373" w:rsidRDefault="00BC6373" w:rsidP="00BC6373">
      <w:pPr>
        <w:spacing w:after="0" w:line="240" w:lineRule="auto"/>
        <w:jc w:val="both"/>
        <w:rPr>
          <w:rFonts w:eastAsia="Arial"/>
          <w:b/>
          <w:noProof/>
          <w:szCs w:val="28"/>
          <w:lang w:val="vi-VN"/>
        </w:rPr>
      </w:pPr>
    </w:p>
    <w:sectPr w:rsidR="00BC6373" w:rsidRPr="00BC6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043A"/>
    <w:multiLevelType w:val="hybridMultilevel"/>
    <w:tmpl w:val="35D6D534"/>
    <w:lvl w:ilvl="0" w:tplc="B4AC9C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608DF"/>
    <w:multiLevelType w:val="hybridMultilevel"/>
    <w:tmpl w:val="B0C05142"/>
    <w:lvl w:ilvl="0" w:tplc="042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4A25655"/>
    <w:multiLevelType w:val="hybridMultilevel"/>
    <w:tmpl w:val="68A874B0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650C13"/>
    <w:multiLevelType w:val="hybridMultilevel"/>
    <w:tmpl w:val="E5EAD8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1739E"/>
    <w:multiLevelType w:val="hybridMultilevel"/>
    <w:tmpl w:val="9374332C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63652E"/>
    <w:multiLevelType w:val="hybridMultilevel"/>
    <w:tmpl w:val="EDA45D18"/>
    <w:lvl w:ilvl="0" w:tplc="042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83"/>
    <w:rsid w:val="000671B6"/>
    <w:rsid w:val="001D3407"/>
    <w:rsid w:val="00347EA2"/>
    <w:rsid w:val="003954B0"/>
    <w:rsid w:val="00675856"/>
    <w:rsid w:val="00A77B7C"/>
    <w:rsid w:val="00BC6373"/>
    <w:rsid w:val="00BE26A4"/>
    <w:rsid w:val="00BF2383"/>
    <w:rsid w:val="00C51E38"/>
    <w:rsid w:val="00C72059"/>
    <w:rsid w:val="00E52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8D97D"/>
  <w15:chartTrackingRefBased/>
  <w15:docId w15:val="{385811B1-28CD-42B1-B569-866A77216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4B0"/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qFormat/>
    <w:rsid w:val="00BE26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qFormat/>
    <w:rsid w:val="00E5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E5273E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qFormat/>
    <w:rsid w:val="0006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qFormat/>
    <w:rsid w:val="00C51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qFormat/>
    <w:rsid w:val="00BC6373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qFormat/>
    <w:rsid w:val="00A77B7C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2023-07-26T06:25:00Z</dcterms:created>
  <dcterms:modified xsi:type="dcterms:W3CDTF">2023-07-26T06:25:00Z</dcterms:modified>
</cp:coreProperties>
</file>