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41401" w14:textId="77777777" w:rsidR="00DC40BF" w:rsidRDefault="00DC40BF" w:rsidP="00DC40BF">
      <w:pPr>
        <w:spacing w:after="0" w:line="240" w:lineRule="auto"/>
        <w:rPr>
          <w:rFonts w:ascii="Times New Roman" w:hAnsi="Times New Roman" w:cs="Times New Roman"/>
          <w:sz w:val="28"/>
          <w:szCs w:val="28"/>
        </w:rPr>
      </w:pPr>
      <w:r>
        <w:rPr>
          <w:rFonts w:ascii="Times New Roman" w:hAnsi="Times New Roman" w:cs="Times New Roman"/>
          <w:sz w:val="28"/>
          <w:szCs w:val="28"/>
        </w:rPr>
        <w:t>Ngày soạn: ……………..</w:t>
      </w:r>
    </w:p>
    <w:p w14:paraId="024034EC" w14:textId="77777777" w:rsidR="00DC40BF" w:rsidRPr="000C5209" w:rsidRDefault="00DC40BF" w:rsidP="00DC40BF">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w:t>
      </w:r>
      <w:r>
        <w:rPr>
          <w:rFonts w:ascii="Times New Roman" w:hAnsi="Times New Roman" w:cs="Times New Roman"/>
          <w:sz w:val="28"/>
          <w:szCs w:val="28"/>
        </w:rPr>
        <w:t>y:……………….</w:t>
      </w:r>
    </w:p>
    <w:p w14:paraId="743AEAF1" w14:textId="77777777" w:rsidR="00DC40BF" w:rsidRPr="00DC40BF" w:rsidRDefault="00DC40BF" w:rsidP="00DC40BF">
      <w:pPr>
        <w:pStyle w:val="Heading2"/>
        <w:spacing w:before="0"/>
        <w:jc w:val="center"/>
        <w:rPr>
          <w:rFonts w:ascii="Times New Roman" w:hAnsi="Times New Roman" w:cs="Times New Roman"/>
          <w:sz w:val="28"/>
          <w:szCs w:val="28"/>
          <w14:textFill>
            <w14:solidFill>
              <w14:schemeClr w14:val="accent1"/>
            </w14:solidFill>
          </w14:textFill>
        </w:rPr>
      </w:pPr>
      <w:r w:rsidRPr="00DC40BF">
        <w:rPr>
          <w:rFonts w:ascii="Times New Roman" w:hAnsi="Times New Roman" w:cs="Times New Roman"/>
          <w:sz w:val="28"/>
          <w:szCs w:val="28"/>
          <w14:textFill>
            <w14:solidFill>
              <w14:schemeClr w14:val="accent1"/>
            </w14:solidFill>
          </w14:textFill>
        </w:rPr>
        <w:t>Tiết 16: BÀI 7: THANG NHIỆT ĐỘ CELSIUS. ĐO NHIỆT ĐỘ (T)</w:t>
      </w:r>
    </w:p>
    <w:p w14:paraId="13541C03" w14:textId="77777777" w:rsidR="00DC40BF" w:rsidRPr="00303582" w:rsidRDefault="00DC40BF" w:rsidP="00DC40BF">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303582">
        <w:rPr>
          <w:rFonts w:ascii="Times New Roman" w:hAnsi="Times New Roman" w:cs="Times New Roman"/>
          <w:b/>
          <w:color w:val="000000" w:themeColor="text1"/>
          <w:sz w:val="28"/>
          <w:szCs w:val="28"/>
          <w:u w:val="single"/>
          <w:lang w:val="nl-NL"/>
        </w:rPr>
        <w:t>I.</w:t>
      </w:r>
      <w:r w:rsidRPr="00303582">
        <w:rPr>
          <w:rFonts w:ascii="Times New Roman" w:hAnsi="Times New Roman" w:cs="Times New Roman"/>
          <w:color w:val="000000" w:themeColor="text1"/>
          <w:sz w:val="28"/>
          <w:szCs w:val="28"/>
          <w:u w:val="single"/>
          <w:lang w:val="nl-NL"/>
        </w:rPr>
        <w:t xml:space="preserve"> </w:t>
      </w:r>
      <w:r w:rsidRPr="00303582">
        <w:rPr>
          <w:rFonts w:ascii="Times New Roman" w:hAnsi="Times New Roman" w:cs="Times New Roman"/>
          <w:b/>
          <w:color w:val="000000" w:themeColor="text1"/>
          <w:sz w:val="28"/>
          <w:szCs w:val="28"/>
          <w:u w:val="single"/>
          <w:lang w:val="nl-NL"/>
        </w:rPr>
        <w:t>MỤC TIÊU</w:t>
      </w:r>
      <w:r w:rsidRPr="00303582">
        <w:rPr>
          <w:rFonts w:ascii="Times New Roman" w:hAnsi="Times New Roman" w:cs="Times New Roman"/>
          <w:color w:val="000000" w:themeColor="text1"/>
          <w:sz w:val="28"/>
          <w:szCs w:val="28"/>
          <w:u w:val="single"/>
          <w:lang w:val="nl-NL"/>
        </w:rPr>
        <w:t>:</w:t>
      </w:r>
    </w:p>
    <w:p w14:paraId="1CC35E42" w14:textId="77777777" w:rsidR="00DC40BF" w:rsidRPr="00303582" w:rsidRDefault="00DC40BF" w:rsidP="00DC40BF">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303582">
        <w:rPr>
          <w:rFonts w:ascii="Times New Roman" w:hAnsi="Times New Roman" w:cs="Times New Roman"/>
          <w:b/>
          <w:color w:val="000000" w:themeColor="text1"/>
          <w:sz w:val="28"/>
          <w:szCs w:val="28"/>
          <w:u w:val="single"/>
          <w:lang w:val="nl-NL"/>
        </w:rPr>
        <w:t>1. Kiến thức:</w:t>
      </w:r>
      <w:r w:rsidRPr="00303582">
        <w:rPr>
          <w:rFonts w:ascii="Times New Roman" w:hAnsi="Times New Roman" w:cs="Times New Roman"/>
          <w:b/>
          <w:i/>
          <w:color w:val="000000" w:themeColor="text1"/>
          <w:sz w:val="28"/>
          <w:szCs w:val="28"/>
          <w:u w:val="single"/>
          <w:lang w:val="nl-NL"/>
        </w:rPr>
        <w:t xml:space="preserve">  </w:t>
      </w:r>
    </w:p>
    <w:p w14:paraId="0E03C22D" w14:textId="77777777" w:rsidR="00DC40BF" w:rsidRPr="00303582" w:rsidRDefault="00DC40BF" w:rsidP="00DC40BF">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03582">
        <w:rPr>
          <w:rFonts w:ascii="Times New Roman" w:hAnsi="Times New Roman" w:cs="Times New Roman"/>
          <w:bCs/>
          <w:color w:val="000000" w:themeColor="text1"/>
          <w:sz w:val="28"/>
          <w:szCs w:val="28"/>
        </w:rPr>
        <w:t>Nêu được cách xác định nhiệt độ trong thang nhiệt độ Celsius.</w:t>
      </w:r>
    </w:p>
    <w:p w14:paraId="413CF4AA" w14:textId="77777777" w:rsidR="00DC40BF" w:rsidRPr="00303582" w:rsidRDefault="00DC40BF" w:rsidP="00DC40BF">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03582">
        <w:rPr>
          <w:rFonts w:ascii="Times New Roman" w:hAnsi="Times New Roman" w:cs="Times New Roman"/>
          <w:bCs/>
          <w:color w:val="000000" w:themeColor="text1"/>
          <w:sz w:val="28"/>
          <w:szCs w:val="28"/>
        </w:rPr>
        <w:t>Nêu được sự nở vì nhiệt của chất lỏng được dùng làm cơ sở để đo nhiệt độ.</w:t>
      </w:r>
    </w:p>
    <w:p w14:paraId="5A830010" w14:textId="77777777" w:rsidR="00DC40BF" w:rsidRPr="00303582" w:rsidRDefault="00DC40BF" w:rsidP="00DC40BF">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03582">
        <w:rPr>
          <w:rFonts w:ascii="Times New Roman" w:hAnsi="Times New Roman" w:cs="Times New Roman"/>
          <w:bCs/>
          <w:color w:val="000000" w:themeColor="text1"/>
          <w:sz w:val="28"/>
          <w:szCs w:val="28"/>
        </w:rPr>
        <w:t>Xác định được tắm quan trọng của việc ước lượng nhiệt độ trước khí đo; ước lượng được nhiệt độ trong một số trường hợp đơn giản.</w:t>
      </w:r>
    </w:p>
    <w:p w14:paraId="6EA64BA3" w14:textId="77777777" w:rsidR="00DC40BF" w:rsidRPr="00303582" w:rsidRDefault="00DC40BF" w:rsidP="00DC40BF">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03582">
        <w:rPr>
          <w:rFonts w:ascii="Times New Roman" w:hAnsi="Times New Roman" w:cs="Times New Roman"/>
          <w:bCs/>
          <w:color w:val="000000" w:themeColor="text1"/>
          <w:sz w:val="28"/>
          <w:szCs w:val="28"/>
        </w:rPr>
        <w:t>Đo được nhiệt độ bằng nhiệt kế</w:t>
      </w:r>
    </w:p>
    <w:p w14:paraId="7CB0A6A5" w14:textId="77777777" w:rsidR="00DC40BF" w:rsidRPr="00303582" w:rsidRDefault="00DC40BF" w:rsidP="00DC40BF">
      <w:pPr>
        <w:spacing w:after="0" w:line="240" w:lineRule="auto"/>
        <w:rPr>
          <w:rFonts w:ascii="Times New Roman" w:hAnsi="Times New Roman" w:cs="Times New Roman"/>
          <w:b/>
          <w:bCs/>
          <w:color w:val="000000" w:themeColor="text1"/>
          <w:sz w:val="28"/>
          <w:szCs w:val="28"/>
          <w:u w:val="single"/>
          <w:lang w:val="en-GB"/>
        </w:rPr>
      </w:pPr>
      <w:r w:rsidRPr="00303582">
        <w:rPr>
          <w:rFonts w:ascii="Times New Roman" w:hAnsi="Times New Roman" w:cs="Times New Roman"/>
          <w:b/>
          <w:bCs/>
          <w:color w:val="000000" w:themeColor="text1"/>
          <w:sz w:val="28"/>
          <w:szCs w:val="28"/>
          <w:u w:val="single"/>
        </w:rPr>
        <w:t xml:space="preserve">2. </w:t>
      </w:r>
      <w:r w:rsidRPr="00303582">
        <w:rPr>
          <w:rFonts w:ascii="Times New Roman" w:hAnsi="Times New Roman" w:cs="Times New Roman"/>
          <w:b/>
          <w:bCs/>
          <w:color w:val="000000" w:themeColor="text1"/>
          <w:sz w:val="28"/>
          <w:szCs w:val="28"/>
          <w:u w:val="single"/>
          <w:lang w:val="en-GB"/>
        </w:rPr>
        <w:t>Năng lực:</w:t>
      </w:r>
    </w:p>
    <w:p w14:paraId="1FF600A7" w14:textId="77777777" w:rsidR="00DC40BF" w:rsidRPr="000C5209" w:rsidRDefault="00DC40BF" w:rsidP="00DC40BF">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3B83D21F" w14:textId="77777777" w:rsidR="00DC40BF" w:rsidRPr="00303582" w:rsidRDefault="00DC40BF" w:rsidP="00DC40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03582">
        <w:rPr>
          <w:rFonts w:ascii="Times New Roman" w:hAnsi="Times New Roman" w:cs="Times New Roman"/>
          <w:color w:val="000000" w:themeColor="text1"/>
          <w:sz w:val="28"/>
          <w:szCs w:val="28"/>
        </w:rPr>
        <w:t>Tự chủ và tự học: Tự quyết định cách thức giải quyết vấn đề, tự đánh giá về quá trình và kết quả giải quyết vấn đề</w:t>
      </w:r>
    </w:p>
    <w:p w14:paraId="4B20C5BB" w14:textId="77777777" w:rsidR="00DC40BF" w:rsidRPr="00D561F9" w:rsidRDefault="00DC40BF" w:rsidP="00DC40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561F9">
        <w:rPr>
          <w:rFonts w:ascii="Times New Roman" w:hAnsi="Times New Roman" w:cs="Times New Roman"/>
          <w:color w:val="000000" w:themeColor="text1"/>
          <w:sz w:val="28"/>
          <w:szCs w:val="28"/>
        </w:rPr>
        <w:t>Giao tiếp và hợp tác: Thảo luận với các thành viên trong nhóm để hoàn thành các nhiệm vụ học tập của nhóm theo yêu cầu</w:t>
      </w:r>
    </w:p>
    <w:p w14:paraId="434E61F0" w14:textId="77777777" w:rsidR="00DC40BF" w:rsidRPr="00D561F9" w:rsidRDefault="00DC40BF" w:rsidP="00DC40B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561F9">
        <w:rPr>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14:paraId="31100736" w14:textId="77777777" w:rsidR="00DC40BF" w:rsidRPr="000C5209" w:rsidRDefault="00DC40BF" w:rsidP="00DC40BF">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4EF15FFC" w14:textId="77777777" w:rsidR="00DC40BF" w:rsidRPr="00D561F9" w:rsidRDefault="00DC40BF" w:rsidP="00DC40BF">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D561F9">
        <w:rPr>
          <w:rFonts w:ascii="Times New Roman" w:hAnsi="Times New Roman" w:cs="Times New Roman"/>
          <w:bCs/>
          <w:color w:val="000000" w:themeColor="text1"/>
          <w:sz w:val="28"/>
          <w:szCs w:val="28"/>
        </w:rPr>
        <w:t>Nhận 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nhiệt độ; Nêu được tầm quan trọng của việc ước lượng trước khi đo nhiệt độ trong một số trường hợp đơn giản</w:t>
      </w:r>
    </w:p>
    <w:p w14:paraId="1CFC1752" w14:textId="77777777" w:rsidR="00DC40BF" w:rsidRPr="00D561F9" w:rsidRDefault="00DC40BF" w:rsidP="00DC40BF">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D561F9">
        <w:rPr>
          <w:rFonts w:ascii="Times New Roman" w:hAnsi="Times New Roman" w:cs="Times New Roman"/>
          <w:bCs/>
          <w:color w:val="000000" w:themeColor="text1"/>
          <w:sz w:val="28"/>
          <w:szCs w:val="28"/>
        </w:rPr>
        <w:t>Tìm hiểu tự nhiên: Lấy được ví đụ chứng tỏ giác quan của chúng ta cỏ thể cảm nhận sai về nhiệt độ các vật</w:t>
      </w:r>
    </w:p>
    <w:p w14:paraId="0E17774A" w14:textId="77777777" w:rsidR="00DC40BF" w:rsidRPr="00D561F9" w:rsidRDefault="00DC40BF" w:rsidP="00DC40BF">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D561F9">
        <w:rPr>
          <w:rFonts w:ascii="Times New Roman" w:hAnsi="Times New Roman" w:cs="Times New Roman"/>
          <w:bCs/>
          <w:color w:val="000000" w:themeColor="text1"/>
          <w:sz w:val="28"/>
          <w:szCs w:val="28"/>
        </w:rPr>
        <w:t>Vận dụng kiến thức, kĩ năng đã học: Đo được nhiệt độ các vật bằng nhiệt kế.</w:t>
      </w:r>
    </w:p>
    <w:p w14:paraId="354804D6" w14:textId="77777777" w:rsidR="00DC40BF" w:rsidRPr="00D561F9" w:rsidRDefault="00DC40BF" w:rsidP="00DC40BF">
      <w:pPr>
        <w:spacing w:after="0" w:line="240" w:lineRule="auto"/>
        <w:rPr>
          <w:rFonts w:ascii="Times New Roman" w:hAnsi="Times New Roman" w:cs="Times New Roman"/>
          <w:b/>
          <w:bCs/>
          <w:color w:val="000000" w:themeColor="text1"/>
          <w:sz w:val="28"/>
          <w:szCs w:val="28"/>
          <w:u w:val="single"/>
        </w:rPr>
      </w:pPr>
      <w:r w:rsidRPr="00D561F9">
        <w:rPr>
          <w:rFonts w:ascii="Times New Roman" w:hAnsi="Times New Roman" w:cs="Times New Roman"/>
          <w:b/>
          <w:bCs/>
          <w:color w:val="000000" w:themeColor="text1"/>
          <w:sz w:val="28"/>
          <w:szCs w:val="28"/>
          <w:u w:val="single"/>
        </w:rPr>
        <w:t>3. Phẩm chất:</w:t>
      </w:r>
    </w:p>
    <w:p w14:paraId="26EE4D00" w14:textId="77777777" w:rsidR="00DC40BF" w:rsidRPr="00D561F9" w:rsidRDefault="00DC40BF" w:rsidP="00DC40BF">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561F9">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1F0CC8E0" w14:textId="77777777" w:rsidR="00DC40BF" w:rsidRPr="00D561F9" w:rsidRDefault="00DC40BF" w:rsidP="00DC40BF">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561F9">
        <w:rPr>
          <w:rFonts w:ascii="Times New Roman" w:hAnsi="Times New Roman" w:cs="Times New Roman"/>
          <w:color w:val="000000" w:themeColor="text1"/>
          <w:sz w:val="28"/>
          <w:szCs w:val="28"/>
          <w:lang w:val="nl-NL"/>
        </w:rPr>
        <w:t>Chăm chỉ trong học tập.</w:t>
      </w:r>
    </w:p>
    <w:p w14:paraId="488304FA" w14:textId="77777777" w:rsidR="00DC40BF" w:rsidRPr="00D561F9" w:rsidRDefault="00DC40BF" w:rsidP="00DC40BF">
      <w:pPr>
        <w:tabs>
          <w:tab w:val="left" w:pos="7169"/>
        </w:tabs>
        <w:spacing w:after="0" w:line="240" w:lineRule="auto"/>
        <w:rPr>
          <w:rFonts w:ascii="Times New Roman" w:hAnsi="Times New Roman" w:cs="Times New Roman"/>
          <w:color w:val="000000" w:themeColor="text1"/>
          <w:sz w:val="28"/>
          <w:szCs w:val="28"/>
          <w:u w:val="single"/>
          <w:lang w:val="nl-NL"/>
        </w:rPr>
      </w:pPr>
      <w:r w:rsidRPr="00D561F9">
        <w:rPr>
          <w:rFonts w:ascii="Times New Roman" w:hAnsi="Times New Roman" w:cs="Times New Roman"/>
          <w:b/>
          <w:color w:val="000000" w:themeColor="text1"/>
          <w:sz w:val="28"/>
          <w:szCs w:val="28"/>
          <w:u w:val="single"/>
          <w:lang w:val="nl-NL"/>
        </w:rPr>
        <w:t>II. THIẾT BỊ DẠY HỌC VÀ HỌC LIỆU:</w:t>
      </w:r>
      <w:r w:rsidRPr="00D561F9">
        <w:rPr>
          <w:rFonts w:ascii="Times New Roman" w:hAnsi="Times New Roman" w:cs="Times New Roman"/>
          <w:color w:val="000000" w:themeColor="text1"/>
          <w:sz w:val="28"/>
          <w:szCs w:val="28"/>
          <w:u w:val="single"/>
          <w:lang w:val="nl-NL"/>
        </w:rPr>
        <w:t xml:space="preserve"> </w:t>
      </w:r>
    </w:p>
    <w:p w14:paraId="6562CF39" w14:textId="77777777" w:rsidR="00DC40BF" w:rsidRPr="000C5209" w:rsidRDefault="00DC40BF" w:rsidP="00DC40BF">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1. Giáo viên</w:t>
      </w:r>
      <w:r w:rsidRPr="000C5209">
        <w:rPr>
          <w:rFonts w:ascii="Times New Roman" w:hAnsi="Times New Roman" w:cs="Times New Roman"/>
          <w:color w:val="000000" w:themeColor="text1"/>
          <w:sz w:val="28"/>
          <w:szCs w:val="28"/>
          <w:lang w:val="nl-NL"/>
        </w:rPr>
        <w:t>: chuẩn bị các loại nhiệt kế, nhiệt kế hồng ngoại,.... máy chiếu, slide,...</w:t>
      </w:r>
    </w:p>
    <w:p w14:paraId="1AB4A6D6" w14:textId="77777777" w:rsidR="00DC40BF" w:rsidRPr="000C5209" w:rsidRDefault="00DC40BF" w:rsidP="00DC40BF">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1F710D27" w14:textId="77777777" w:rsidR="00DC40BF" w:rsidRPr="00D561F9" w:rsidRDefault="00DC40BF" w:rsidP="00DC40BF">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D561F9">
        <w:rPr>
          <w:rFonts w:ascii="Times New Roman" w:hAnsi="Times New Roman" w:cs="Times New Roman"/>
          <w:b/>
          <w:color w:val="000000" w:themeColor="text1"/>
          <w:sz w:val="28"/>
          <w:szCs w:val="28"/>
          <w:u w:val="single"/>
          <w:lang w:val="nl-NL"/>
        </w:rPr>
        <w:t>III. TIẾN TRÌNH DẠY HỌC:</w:t>
      </w:r>
    </w:p>
    <w:p w14:paraId="4F12477E" w14:textId="77777777" w:rsidR="00DC40BF" w:rsidRPr="000C5209" w:rsidRDefault="00DC40BF" w:rsidP="00DC40BF">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động 1:</w:t>
      </w:r>
      <w:r>
        <w:rPr>
          <w:rFonts w:ascii="Times New Roman" w:hAnsi="Times New Roman" w:cs="Times New Roman"/>
          <w:b/>
          <w:color w:val="000000" w:themeColor="text1"/>
          <w:sz w:val="28"/>
          <w:szCs w:val="28"/>
          <w:lang w:val="nl-NL"/>
        </w:rPr>
        <w:t xml:space="preserve"> M</w:t>
      </w:r>
      <w:r w:rsidRPr="000C5209">
        <w:rPr>
          <w:rFonts w:ascii="Times New Roman" w:hAnsi="Times New Roman" w:cs="Times New Roman"/>
          <w:b/>
          <w:color w:val="000000" w:themeColor="text1"/>
          <w:sz w:val="28"/>
          <w:szCs w:val="28"/>
          <w:lang w:val="nl-NL"/>
        </w:rPr>
        <w:t>ở đầu</w:t>
      </w:r>
    </w:p>
    <w:p w14:paraId="0B4D7AB4"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HS hứng thú tò mò về bài học</w:t>
      </w:r>
    </w:p>
    <w:p w14:paraId="3668FB45"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747C6286"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62DCB46D" w14:textId="77777777" w:rsidR="00DC40BF" w:rsidRPr="000C5209" w:rsidRDefault="00DC40BF" w:rsidP="00DC40BF">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48029C47" w14:textId="77777777" w:rsidR="00DC40BF" w:rsidRPr="000C5209" w:rsidRDefault="00DC40BF" w:rsidP="00DC40BF">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Gv yêu cầu HS đọc tình huống trong SGK sau đó dẫn dắt:</w:t>
      </w:r>
    </w:p>
    <w:p w14:paraId="2732321A" w14:textId="77777777" w:rsidR="00DC40BF" w:rsidRPr="005C335D" w:rsidRDefault="00DC40BF" w:rsidP="00DC40BF">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lastRenderedPageBreak/>
        <w:t xml:space="preserve">Tình huống em Vinh bị sốt là tình huống mà chúng ta có thể dễ dàng gặp phải trong thực tế. Liệu rằng khi các em đặt tay lên trán, các em có thể đo được nhiệt độ cơ thể hay không? </w:t>
      </w:r>
    </w:p>
    <w:p w14:paraId="4BB8CEE9" w14:textId="77777777" w:rsidR="00DC40BF" w:rsidRPr="000C5209" w:rsidRDefault="00DC40BF" w:rsidP="00DC40BF">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lang w:val="nl-NL"/>
        </w:rPr>
        <w:t xml:space="preserve"> Hoạt động 2:</w:t>
      </w:r>
      <w:r w:rsidRPr="000C5209">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0BE694B8" w14:textId="77777777" w:rsidR="00DC40BF" w:rsidRPr="000C5209" w:rsidRDefault="00DC40BF" w:rsidP="00DC40BF">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Đo nhiệt độ bằng nhiệt kế</w:t>
      </w:r>
    </w:p>
    <w:p w14:paraId="27E402AE"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thực hành phép đo nhiệt độ hai cốc nước bằng nhiệt kế</w:t>
      </w:r>
    </w:p>
    <w:p w14:paraId="71478AA6"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hoàn thành nhiệm vụ GV giao</w:t>
      </w:r>
    </w:p>
    <w:p w14:paraId="609F0068"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4EDF8A98" w14:textId="77777777" w:rsidR="00DC40BF" w:rsidRPr="000C5209" w:rsidRDefault="00DC40BF" w:rsidP="00DC40BF">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822"/>
        <w:gridCol w:w="3132"/>
      </w:tblGrid>
      <w:tr w:rsidR="00DC40BF" w:rsidRPr="00D561F9" w14:paraId="071C6AC8" w14:textId="77777777" w:rsidTr="00960F4B">
        <w:tc>
          <w:tcPr>
            <w:tcW w:w="6096" w:type="dxa"/>
          </w:tcPr>
          <w:p w14:paraId="70D4C9E0" w14:textId="77777777" w:rsidR="00DC40BF" w:rsidRPr="00D561F9" w:rsidRDefault="00DC40BF" w:rsidP="00960F4B">
            <w:pPr>
              <w:tabs>
                <w:tab w:val="left" w:pos="495"/>
              </w:tabs>
              <w:spacing w:after="0" w:line="240" w:lineRule="auto"/>
              <w:jc w:val="center"/>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Hoạt động của GV và HS</w:t>
            </w:r>
          </w:p>
        </w:tc>
        <w:tc>
          <w:tcPr>
            <w:tcW w:w="3260" w:type="dxa"/>
          </w:tcPr>
          <w:p w14:paraId="2E517C5B" w14:textId="77777777" w:rsidR="00DC40BF" w:rsidRPr="00D561F9" w:rsidRDefault="00DC40BF" w:rsidP="00960F4B">
            <w:pPr>
              <w:spacing w:after="0" w:line="240" w:lineRule="auto"/>
              <w:jc w:val="center"/>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Sản phẩm dự kiến</w:t>
            </w:r>
          </w:p>
        </w:tc>
      </w:tr>
      <w:tr w:rsidR="00DC40BF" w:rsidRPr="00D561F9" w14:paraId="5CA1FC38" w14:textId="77777777" w:rsidTr="00960F4B">
        <w:tc>
          <w:tcPr>
            <w:tcW w:w="6096" w:type="dxa"/>
          </w:tcPr>
          <w:p w14:paraId="68392537" w14:textId="77777777" w:rsidR="00DC40BF" w:rsidRPr="00D561F9" w:rsidRDefault="00DC40BF" w:rsidP="00960F4B">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 xml:space="preserve">- Bước 1: </w:t>
            </w:r>
            <w:r w:rsidRPr="00D561F9">
              <w:rPr>
                <w:rFonts w:ascii="Times New Roman" w:hAnsi="Times New Roman" w:cs="Times New Roman"/>
                <w:b/>
                <w:color w:val="000000" w:themeColor="text1"/>
                <w:sz w:val="28"/>
                <w:szCs w:val="28"/>
                <w:lang w:val="nl-NL"/>
              </w:rPr>
              <w:t>GV chuyển giao nhiệm vụ học tập</w:t>
            </w:r>
          </w:p>
          <w:p w14:paraId="73558F69" w14:textId="77777777" w:rsidR="00DC40BF" w:rsidRPr="005C335D" w:rsidRDefault="00DC40BF"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GV chia lớp thành các nhóm theo bàn ngồi, hướng dẫn các nhóm HS thực hành phép đo theo hướng dẫn trong SGK</w:t>
            </w:r>
          </w:p>
          <w:p w14:paraId="346BA695" w14:textId="77777777" w:rsidR="00DC40BF" w:rsidRPr="005C335D" w:rsidRDefault="00DC40BF"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Hãy đo nhiệt độ của 2 cốc nước và điền kết quả vào vở học theo mẫu bảng 7.1.</w:t>
            </w:r>
          </w:p>
          <w:p w14:paraId="20E26A49" w14:textId="77777777" w:rsidR="00DC40BF" w:rsidRPr="00D561F9" w:rsidRDefault="00DC40BF" w:rsidP="00960F4B">
            <w:pPr>
              <w:spacing w:after="0" w:line="240" w:lineRule="auto"/>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 xml:space="preserve">- Bước 2: </w:t>
            </w:r>
            <w:r w:rsidRPr="00D561F9">
              <w:rPr>
                <w:rFonts w:ascii="Times New Roman" w:hAnsi="Times New Roman" w:cs="Times New Roman"/>
                <w:b/>
                <w:bCs/>
                <w:color w:val="000000" w:themeColor="text1"/>
                <w:sz w:val="28"/>
                <w:szCs w:val="28"/>
              </w:rPr>
              <w:t>HS thực hiện nhiệm vụ học tập</w:t>
            </w:r>
            <w:r w:rsidRPr="00D561F9">
              <w:rPr>
                <w:rFonts w:ascii="Times New Roman" w:hAnsi="Times New Roman" w:cs="Times New Roman"/>
                <w:b/>
                <w:color w:val="000000" w:themeColor="text1"/>
                <w:sz w:val="28"/>
                <w:szCs w:val="28"/>
              </w:rPr>
              <w:t xml:space="preserve"> </w:t>
            </w:r>
          </w:p>
          <w:p w14:paraId="2914494A" w14:textId="77777777" w:rsidR="00DC40BF" w:rsidRPr="00D561F9" w:rsidRDefault="00DC40BF" w:rsidP="00960F4B">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HS cùng các bạn trong nhóm thực hiện thí nghiệm 2 và hoàn thiện câu hỏi 5 vào Phiếu thu hoạch 1</w:t>
            </w:r>
          </w:p>
          <w:p w14:paraId="0A4C5C66" w14:textId="77777777" w:rsidR="00DC40BF" w:rsidRPr="00D561F9" w:rsidRDefault="00DC40BF" w:rsidP="00960F4B">
            <w:pPr>
              <w:spacing w:after="0" w:line="240" w:lineRule="auto"/>
              <w:rPr>
                <w:rFonts w:ascii="Times New Roman" w:hAnsi="Times New Roman" w:cs="Times New Roman"/>
                <w:b/>
                <w:color w:val="000000" w:themeColor="text1"/>
                <w:sz w:val="28"/>
                <w:szCs w:val="28"/>
                <w:lang w:val="nl-NL"/>
              </w:rPr>
            </w:pPr>
            <w:r w:rsidRPr="00D561F9">
              <w:rPr>
                <w:rFonts w:ascii="Times New Roman" w:hAnsi="Times New Roman" w:cs="Times New Roman"/>
                <w:b/>
                <w:color w:val="000000" w:themeColor="text1"/>
                <w:sz w:val="28"/>
                <w:szCs w:val="28"/>
              </w:rPr>
              <w:t xml:space="preserve">- Bước 3: </w:t>
            </w:r>
            <w:r w:rsidRPr="00D561F9">
              <w:rPr>
                <w:rFonts w:ascii="Times New Roman" w:hAnsi="Times New Roman" w:cs="Times New Roman"/>
                <w:b/>
                <w:color w:val="000000" w:themeColor="text1"/>
                <w:sz w:val="28"/>
                <w:szCs w:val="28"/>
                <w:lang w:val="nl-NL"/>
              </w:rPr>
              <w:t>Báo cáo kết quả hoạt động và thảo luận</w:t>
            </w:r>
          </w:p>
          <w:p w14:paraId="2E817798" w14:textId="77777777" w:rsidR="00DC40BF" w:rsidRPr="00D561F9" w:rsidRDefault="00DC40BF" w:rsidP="00960F4B">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GV gọi 1 HS đại diện nhóm đưa ra kết quả, những HS còn lại nghe và nhận xét</w:t>
            </w:r>
          </w:p>
          <w:p w14:paraId="37D5C116" w14:textId="77777777" w:rsidR="00DC40BF" w:rsidRPr="00D561F9" w:rsidRDefault="00DC40BF" w:rsidP="00960F4B">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 xml:space="preserve">- Bước 4: Đánh giá kết quả thực hiện nhiệm vụ học tập </w:t>
            </w:r>
          </w:p>
          <w:p w14:paraId="1E5D2BAE" w14:textId="77777777" w:rsidR="00DC40BF" w:rsidRPr="00D561F9" w:rsidRDefault="00DC40BF" w:rsidP="00960F4B">
            <w:pPr>
              <w:spacing w:after="0" w:line="240" w:lineRule="auto"/>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Gv nhận xét, chốt kiến thức</w:t>
            </w:r>
          </w:p>
        </w:tc>
        <w:tc>
          <w:tcPr>
            <w:tcW w:w="3260" w:type="dxa"/>
          </w:tcPr>
          <w:p w14:paraId="77617F02" w14:textId="77777777" w:rsidR="00DC40BF" w:rsidRPr="00D561F9" w:rsidRDefault="00DC40BF" w:rsidP="00960F4B">
            <w:pPr>
              <w:spacing w:after="0" w:line="240" w:lineRule="auto"/>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b. Đo nhiệt độ bằng nhiệt kế</w:t>
            </w:r>
          </w:p>
          <w:p w14:paraId="725276E5"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Thực hiện đo nhiệt độ hai cốc nước bằng nhiệt kế theo các bước:</w:t>
            </w:r>
          </w:p>
          <w:p w14:paraId="60A8231B"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xml:space="preserve"> + Bước 1: Ước lượng nhiệt độ cốc nước cần đo.</w:t>
            </w:r>
          </w:p>
          <w:p w14:paraId="2D579CA6"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Bước 2: Chọn nhiệt kế phù hợp.</w:t>
            </w:r>
          </w:p>
          <w:p w14:paraId="15215DFB"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Bước 3: Hiệu chỉnh nhiệt kế đúng cách trước khi đo.</w:t>
            </w:r>
          </w:p>
          <w:p w14:paraId="3C1F1936"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Bước 4: Thực hiện phép đo</w:t>
            </w:r>
          </w:p>
          <w:p w14:paraId="1016FAD8"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Bước 5: Đọc và ghi kết quả mỗi lần đo</w:t>
            </w:r>
          </w:p>
        </w:tc>
      </w:tr>
    </w:tbl>
    <w:p w14:paraId="4D55E2AF" w14:textId="77777777" w:rsidR="00DC40BF" w:rsidRPr="000C5209" w:rsidRDefault="00DC40BF" w:rsidP="00DC40BF">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Hoạt động 3 : </w:t>
      </w:r>
      <w:r>
        <w:rPr>
          <w:rFonts w:ascii="Times New Roman" w:hAnsi="Times New Roman" w:cs="Times New Roman"/>
          <w:b/>
          <w:color w:val="000000" w:themeColor="text1"/>
          <w:sz w:val="28"/>
          <w:szCs w:val="28"/>
          <w:lang w:val="fr-FR"/>
        </w:rPr>
        <w:t>L</w:t>
      </w:r>
      <w:r w:rsidRPr="000C5209">
        <w:rPr>
          <w:rFonts w:ascii="Times New Roman" w:hAnsi="Times New Roman" w:cs="Times New Roman"/>
          <w:b/>
          <w:color w:val="000000" w:themeColor="text1"/>
          <w:sz w:val="28"/>
          <w:szCs w:val="28"/>
          <w:lang w:val="fr-FR"/>
        </w:rPr>
        <w:t>uyện tập</w:t>
      </w:r>
    </w:p>
    <w:p w14:paraId="72E63474"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 rèn kỹ năng thực hành đo nhiệt độ cho học sinh.</w:t>
      </w:r>
    </w:p>
    <w:p w14:paraId="04774107" w14:textId="77777777" w:rsidR="00DC40BF" w:rsidRPr="000C5209" w:rsidRDefault="00DC40BF" w:rsidP="00DC40BF">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cách hiểu biết của mình để đo nhiệ độ cơ thể.</w:t>
      </w:r>
    </w:p>
    <w:p w14:paraId="6E0658D2"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thực hành</w:t>
      </w:r>
    </w:p>
    <w:p w14:paraId="048A61BC" w14:textId="77777777" w:rsidR="00DC40BF" w:rsidRPr="000C5209" w:rsidRDefault="00DC40BF" w:rsidP="00DC40BF">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4BD41D12"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Gv yêu cầu HS hoàn thành trả lời các bài tập sau:</w:t>
      </w:r>
    </w:p>
    <w:p w14:paraId="236C2916"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Câu 1.</w:t>
      </w:r>
      <w:r w:rsidRPr="00D561F9">
        <w:rPr>
          <w:rFonts w:ascii="Times New Roman" w:hAnsi="Times New Roman" w:cs="Times New Roman"/>
          <w:color w:val="000000" w:themeColor="text1"/>
          <w:sz w:val="28"/>
          <w:szCs w:val="28"/>
        </w:rPr>
        <w:t xml:space="preserve"> Thang chia nhiệt độ của nhiệt kế y tế ghi nhiệt độ từ 35 °C đến 42 </w:t>
      </w:r>
      <w:r w:rsidRPr="00D561F9">
        <w:rPr>
          <w:rFonts w:ascii="Times New Roman" w:hAnsi="Times New Roman" w:cs="Times New Roman"/>
          <w:color w:val="000000" w:themeColor="text1"/>
          <w:sz w:val="28"/>
          <w:szCs w:val="28"/>
          <w:vertAlign w:val="superscript"/>
        </w:rPr>
        <w:t>o</w:t>
      </w:r>
      <w:r w:rsidRPr="00D561F9">
        <w:rPr>
          <w:rFonts w:ascii="Times New Roman" w:hAnsi="Times New Roman" w:cs="Times New Roman"/>
          <w:color w:val="000000" w:themeColor="text1"/>
          <w:sz w:val="28"/>
          <w:szCs w:val="28"/>
        </w:rPr>
        <w:t>C vì nhiệt kế y tế chủ yếu đo nhiệt độ cơ thể người mà nhiệt độ người nằm trong khoảng đó.</w:t>
      </w:r>
    </w:p>
    <w:p w14:paraId="0770F9E7"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Câu 2.</w:t>
      </w:r>
      <w:r w:rsidRPr="00D561F9">
        <w:rPr>
          <w:rFonts w:ascii="Times New Roman" w:hAnsi="Times New Roman" w:cs="Times New Roman"/>
          <w:color w:val="000000" w:themeColor="text1"/>
          <w:sz w:val="28"/>
          <w:szCs w:val="28"/>
        </w:rPr>
        <w:t xml:space="preserve"> Đáp án A.</w:t>
      </w:r>
    </w:p>
    <w:p w14:paraId="142FBC48"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b/>
          <w:color w:val="000000" w:themeColor="text1"/>
          <w:sz w:val="28"/>
          <w:szCs w:val="28"/>
        </w:rPr>
        <w:t>Câu 3.</w:t>
      </w:r>
      <w:r w:rsidRPr="00D561F9">
        <w:rPr>
          <w:rFonts w:ascii="Times New Roman" w:hAnsi="Times New Roman" w:cs="Times New Roman"/>
          <w:color w:val="000000" w:themeColor="text1"/>
          <w:sz w:val="28"/>
          <w:szCs w:val="28"/>
        </w:rPr>
        <w:t xml:space="preserve"> Để đo nhiệt độ của cơ thể người, ta có thể dùng nhiệt kế y tế.  Để đo nhiệt độ của nước sôi, ta dùng nhiệt kế thuỷ ngân. Để đo nhiệt độ của không khí trong phòng, ta dùng nhiệt kế rượu hoặc nhiệt kế thuỷ ngân.</w:t>
      </w:r>
    </w:p>
    <w:p w14:paraId="0656D3D3" w14:textId="77777777" w:rsidR="00DC40BF" w:rsidRPr="000C5209" w:rsidRDefault="00DC40BF" w:rsidP="00DC40BF">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D. Hoạt động 4 : </w:t>
      </w:r>
      <w:r>
        <w:rPr>
          <w:rFonts w:ascii="Times New Roman" w:hAnsi="Times New Roman" w:cs="Times New Roman"/>
          <w:b/>
          <w:color w:val="000000" w:themeColor="text1"/>
          <w:sz w:val="28"/>
          <w:szCs w:val="28"/>
          <w:lang w:val="fr-FR"/>
        </w:rPr>
        <w:t>V</w:t>
      </w:r>
      <w:r w:rsidRPr="000C5209">
        <w:rPr>
          <w:rFonts w:ascii="Times New Roman" w:hAnsi="Times New Roman" w:cs="Times New Roman"/>
          <w:b/>
          <w:color w:val="000000" w:themeColor="text1"/>
          <w:sz w:val="28"/>
          <w:szCs w:val="28"/>
          <w:lang w:val="fr-FR"/>
        </w:rPr>
        <w:t>ận dụng</w:t>
      </w:r>
    </w:p>
    <w:p w14:paraId="4C090BEF"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121BB834" w14:textId="77777777" w:rsidR="00DC40BF" w:rsidRPr="000C5209" w:rsidRDefault="00DC40BF" w:rsidP="00DC40BF">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4C765757" w14:textId="77777777" w:rsidR="00DC40BF" w:rsidRPr="000C5209" w:rsidRDefault="00DC40BF" w:rsidP="00DC40BF">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73018423" w14:textId="77777777" w:rsidR="00DC40BF" w:rsidRPr="00D561F9" w:rsidRDefault="00DC40BF" w:rsidP="00DC40BF">
      <w:pPr>
        <w:tabs>
          <w:tab w:val="left" w:pos="567"/>
          <w:tab w:val="left" w:pos="1134"/>
        </w:tabs>
        <w:spacing w:after="0" w:line="240" w:lineRule="auto"/>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lastRenderedPageBreak/>
        <w:t xml:space="preserve">d. Tổ chức thực hiện: </w:t>
      </w:r>
    </w:p>
    <w:p w14:paraId="1C372342" w14:textId="77777777" w:rsidR="00DC40BF" w:rsidRPr="00D561F9" w:rsidRDefault="00DC40BF" w:rsidP="00DC40BF">
      <w:pPr>
        <w:spacing w:after="0" w:line="240" w:lineRule="auto"/>
        <w:rPr>
          <w:rFonts w:ascii="Times New Roman" w:hAnsi="Times New Roman" w:cs="Times New Roman"/>
          <w:color w:val="000000" w:themeColor="text1"/>
          <w:sz w:val="28"/>
          <w:szCs w:val="28"/>
          <w:lang w:val="fr-FR"/>
        </w:rPr>
      </w:pPr>
      <w:r w:rsidRPr="00D561F9">
        <w:rPr>
          <w:rFonts w:ascii="Times New Roman" w:hAnsi="Times New Roman" w:cs="Times New Roman"/>
          <w:color w:val="000000" w:themeColor="text1"/>
          <w:sz w:val="28"/>
          <w:szCs w:val="28"/>
          <w:lang w:val="fr-FR"/>
        </w:rPr>
        <w:t>- Gv yêu cầu HS nghiên cứu, vận dụng hiểu biết để trả lời câu hòi :</w:t>
      </w:r>
    </w:p>
    <w:p w14:paraId="0A506E3A"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Mô tả cách đo và thực hành đo nhiệt độ của cơ thế em.</w:t>
      </w:r>
    </w:p>
    <w:p w14:paraId="4AA152FA"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xml:space="preserve">+ Nhiệt độ cơ thể chúng ta khoảng 37 </w:t>
      </w:r>
      <w:r w:rsidRPr="00D561F9">
        <w:rPr>
          <w:rFonts w:ascii="Times New Roman" w:hAnsi="Times New Roman" w:cs="Times New Roman"/>
          <w:color w:val="000000" w:themeColor="text1"/>
          <w:sz w:val="28"/>
          <w:szCs w:val="28"/>
          <w:vertAlign w:val="superscript"/>
        </w:rPr>
        <w:t>0</w:t>
      </w:r>
      <w:r w:rsidRPr="00D561F9">
        <w:rPr>
          <w:rFonts w:ascii="Times New Roman" w:hAnsi="Times New Roman" w:cs="Times New Roman"/>
          <w:color w:val="000000" w:themeColor="text1"/>
          <w:sz w:val="28"/>
          <w:szCs w:val="28"/>
        </w:rPr>
        <w:t>C, do đó có thể dùng các loại nhiệt kế như nhiệt kể thuỷ ngân, nhiệt kế điện tử, nhiệt kế hóng ngoại.</w:t>
      </w:r>
    </w:p>
    <w:p w14:paraId="29F92B98"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Với nhiệt kế thuỷ ngân: Cần vẫy nhẹ vạch đo xuống dưới mức tam giác màu đỏ trước khi đo; Giữ nhiệt kế ở nách, ép sát khuỷu tay vào ngực trong khoảng 4 đến 5 phút; Đọc và ghi kết quả mỗi lần đo.</w:t>
      </w:r>
    </w:p>
    <w:p w14:paraId="570A39D6"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Với nhiệt kế điện tử: Cần điều chỉnh nhiệt kế trước khi đo (bấm ON). Kẹp nhiệt kế tại nách hoặc miệng; Nhiệt độ sẽ được hiến thị và có tiếng báo khi xong.</w:t>
      </w:r>
    </w:p>
    <w:p w14:paraId="3E59BBDB" w14:textId="77777777" w:rsidR="00DC40BF" w:rsidRPr="00D561F9" w:rsidRDefault="00DC40BF" w:rsidP="00DC40BF">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 Với nhiệt kế hồng ngoại: Ấn nút O/I. Màn hình LCD được kích hoạt để hiển thị tất cả các phần trong khoảng 2 giây. Đặt đấu dò tại giữa trán không quá 5 cm, đảm bảo trần không ướt, không bị tóc che hoặc không đội mũ che 1 cm phía trên đuôi lông mày. Đọc và ghi kết quả thu được.</w:t>
      </w:r>
    </w:p>
    <w:p w14:paraId="138896BB" w14:textId="77777777" w:rsidR="00DC40BF" w:rsidRPr="00D561F9" w:rsidRDefault="00DC40BF" w:rsidP="00DC40BF">
      <w:pPr>
        <w:spacing w:after="0" w:line="240" w:lineRule="auto"/>
        <w:rPr>
          <w:rFonts w:ascii="Times New Roman" w:hAnsi="Times New Roman" w:cs="Times New Roman"/>
          <w:b/>
          <w:color w:val="000000" w:themeColor="text1"/>
          <w:sz w:val="28"/>
          <w:szCs w:val="28"/>
          <w:u w:val="single"/>
          <w:lang w:val="sv-SE"/>
        </w:rPr>
      </w:pPr>
      <w:r w:rsidRPr="00D561F9">
        <w:rPr>
          <w:rFonts w:ascii="Times New Roman" w:hAnsi="Times New Roman" w:cs="Times New Roman"/>
          <w:b/>
          <w:color w:val="000000" w:themeColor="text1"/>
          <w:sz w:val="28"/>
          <w:szCs w:val="28"/>
          <w:u w:val="single"/>
          <w:lang w:val="sv-SE"/>
        </w:rPr>
        <w:t>IV. KẾ HOẠCH ĐÁNH GIÁ:</w:t>
      </w:r>
    </w:p>
    <w:tbl>
      <w:tblPr>
        <w:tblStyle w:val="TableGrid"/>
        <w:tblW w:w="0" w:type="auto"/>
        <w:tblInd w:w="108" w:type="dxa"/>
        <w:tblLook w:val="04A0" w:firstRow="1" w:lastRow="0" w:firstColumn="1" w:lastColumn="0" w:noHBand="0" w:noVBand="1"/>
      </w:tblPr>
      <w:tblGrid>
        <w:gridCol w:w="2243"/>
        <w:gridCol w:w="3293"/>
        <w:gridCol w:w="2250"/>
        <w:gridCol w:w="1168"/>
      </w:tblGrid>
      <w:tr w:rsidR="00DC40BF" w:rsidRPr="000C5209" w14:paraId="01A234A4" w14:textId="77777777" w:rsidTr="00960F4B">
        <w:tc>
          <w:tcPr>
            <w:tcW w:w="2347" w:type="dxa"/>
            <w:tcBorders>
              <w:top w:val="single" w:sz="4" w:space="0" w:color="auto"/>
              <w:left w:val="single" w:sz="4" w:space="0" w:color="auto"/>
              <w:bottom w:val="single" w:sz="4" w:space="0" w:color="auto"/>
              <w:right w:val="single" w:sz="4" w:space="0" w:color="auto"/>
            </w:tcBorders>
            <w:vAlign w:val="center"/>
            <w:hideMark/>
          </w:tcPr>
          <w:p w14:paraId="7A0B330F" w14:textId="77777777" w:rsidR="00DC40BF" w:rsidRPr="000C5209" w:rsidRDefault="00DC40BF"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Hình thức đánh giá</w:t>
            </w:r>
          </w:p>
        </w:tc>
        <w:tc>
          <w:tcPr>
            <w:tcW w:w="3455" w:type="dxa"/>
            <w:tcBorders>
              <w:top w:val="single" w:sz="4" w:space="0" w:color="auto"/>
              <w:left w:val="single" w:sz="4" w:space="0" w:color="auto"/>
              <w:bottom w:val="single" w:sz="4" w:space="0" w:color="auto"/>
              <w:right w:val="single" w:sz="4" w:space="0" w:color="auto"/>
            </w:tcBorders>
            <w:vAlign w:val="center"/>
            <w:hideMark/>
          </w:tcPr>
          <w:p w14:paraId="1AB2D052" w14:textId="77777777" w:rsidR="00DC40BF" w:rsidRPr="000C5209" w:rsidRDefault="00DC40BF"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Phương pháp</w:t>
            </w:r>
          </w:p>
          <w:p w14:paraId="58EE95A8" w14:textId="77777777" w:rsidR="00DC40BF" w:rsidRPr="000C5209" w:rsidRDefault="00DC40BF"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đánh giá</w:t>
            </w:r>
          </w:p>
        </w:tc>
        <w:tc>
          <w:tcPr>
            <w:tcW w:w="2353" w:type="dxa"/>
            <w:tcBorders>
              <w:top w:val="single" w:sz="4" w:space="0" w:color="auto"/>
              <w:left w:val="single" w:sz="4" w:space="0" w:color="auto"/>
              <w:bottom w:val="single" w:sz="4" w:space="0" w:color="auto"/>
              <w:right w:val="single" w:sz="4" w:space="0" w:color="auto"/>
            </w:tcBorders>
            <w:vAlign w:val="center"/>
            <w:hideMark/>
          </w:tcPr>
          <w:p w14:paraId="53F02CE4" w14:textId="77777777" w:rsidR="00DC40BF" w:rsidRPr="000C5209" w:rsidRDefault="00DC40BF"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Công cụ đánh giá</w:t>
            </w:r>
          </w:p>
        </w:tc>
        <w:tc>
          <w:tcPr>
            <w:tcW w:w="1201" w:type="dxa"/>
            <w:tcBorders>
              <w:top w:val="single" w:sz="4" w:space="0" w:color="auto"/>
              <w:left w:val="single" w:sz="4" w:space="0" w:color="auto"/>
              <w:bottom w:val="single" w:sz="4" w:space="0" w:color="auto"/>
              <w:right w:val="single" w:sz="4" w:space="0" w:color="auto"/>
            </w:tcBorders>
            <w:vAlign w:val="center"/>
            <w:hideMark/>
          </w:tcPr>
          <w:p w14:paraId="3FF6FF05" w14:textId="77777777" w:rsidR="00DC40BF" w:rsidRPr="000C5209" w:rsidRDefault="00DC40BF"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Ghi Chú</w:t>
            </w:r>
          </w:p>
        </w:tc>
      </w:tr>
      <w:tr w:rsidR="00DC40BF" w:rsidRPr="000C5209" w14:paraId="3F3784B8" w14:textId="77777777" w:rsidTr="00960F4B">
        <w:tc>
          <w:tcPr>
            <w:tcW w:w="2347" w:type="dxa"/>
            <w:tcBorders>
              <w:top w:val="single" w:sz="4" w:space="0" w:color="auto"/>
              <w:left w:val="single" w:sz="4" w:space="0" w:color="auto"/>
              <w:bottom w:val="single" w:sz="4" w:space="0" w:color="auto"/>
              <w:right w:val="single" w:sz="4" w:space="0" w:color="auto"/>
            </w:tcBorders>
            <w:hideMark/>
          </w:tcPr>
          <w:p w14:paraId="46CA388A"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56E7F27B"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Gắn với thực tế</w:t>
            </w:r>
          </w:p>
          <w:p w14:paraId="1B4E30A7"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Tạo cơ hội thực hành cho người học</w:t>
            </w:r>
          </w:p>
        </w:tc>
        <w:tc>
          <w:tcPr>
            <w:tcW w:w="3455" w:type="dxa"/>
            <w:tcBorders>
              <w:top w:val="single" w:sz="4" w:space="0" w:color="auto"/>
              <w:left w:val="single" w:sz="4" w:space="0" w:color="auto"/>
              <w:bottom w:val="single" w:sz="4" w:space="0" w:color="auto"/>
              <w:right w:val="single" w:sz="4" w:space="0" w:color="auto"/>
            </w:tcBorders>
            <w:hideMark/>
          </w:tcPr>
          <w:p w14:paraId="21AD3396"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Sự đa dạng, đáp ứng các phong cách học khác nhau của người học</w:t>
            </w:r>
          </w:p>
          <w:p w14:paraId="0CA0CED2"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Hấp dẫn, sinh động</w:t>
            </w:r>
          </w:p>
          <w:p w14:paraId="102B1327"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5F8A6FDF" w14:textId="77777777" w:rsidR="00DC40BF" w:rsidRPr="000C5209" w:rsidRDefault="00DC40BF"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Phù hợp với mục tiêu, nội dung</w:t>
            </w:r>
          </w:p>
        </w:tc>
        <w:tc>
          <w:tcPr>
            <w:tcW w:w="2353" w:type="dxa"/>
            <w:tcBorders>
              <w:top w:val="single" w:sz="4" w:space="0" w:color="auto"/>
              <w:left w:val="single" w:sz="4" w:space="0" w:color="auto"/>
              <w:bottom w:val="single" w:sz="4" w:space="0" w:color="auto"/>
              <w:right w:val="single" w:sz="4" w:space="0" w:color="auto"/>
            </w:tcBorders>
            <w:hideMark/>
          </w:tcPr>
          <w:p w14:paraId="5CF29A66"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Báo cáo thực hiện công việc.</w:t>
            </w:r>
          </w:p>
          <w:p w14:paraId="621A1378"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Phiếu thu hoạch</w:t>
            </w:r>
          </w:p>
          <w:p w14:paraId="1D69C953" w14:textId="77777777" w:rsidR="00DC40BF" w:rsidRPr="000C5209" w:rsidRDefault="00DC40BF"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Hệ thống câu hỏi và bài tập</w:t>
            </w:r>
          </w:p>
          <w:p w14:paraId="7E5D29C0" w14:textId="77777777" w:rsidR="00DC40BF" w:rsidRPr="000C5209" w:rsidRDefault="00DC40BF"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Trao đổi, thảo luận</w:t>
            </w:r>
          </w:p>
        </w:tc>
        <w:tc>
          <w:tcPr>
            <w:tcW w:w="1201" w:type="dxa"/>
            <w:tcBorders>
              <w:top w:val="single" w:sz="4" w:space="0" w:color="auto"/>
              <w:left w:val="single" w:sz="4" w:space="0" w:color="auto"/>
              <w:bottom w:val="single" w:sz="4" w:space="0" w:color="auto"/>
              <w:right w:val="single" w:sz="4" w:space="0" w:color="auto"/>
            </w:tcBorders>
          </w:tcPr>
          <w:p w14:paraId="57179838" w14:textId="77777777" w:rsidR="00DC40BF" w:rsidRPr="000C5209" w:rsidRDefault="00DC40BF" w:rsidP="00960F4B">
            <w:pPr>
              <w:spacing w:after="0" w:line="240" w:lineRule="auto"/>
              <w:rPr>
                <w:rFonts w:ascii="Times New Roman" w:hAnsi="Times New Roman" w:cs="Times New Roman"/>
                <w:b/>
                <w:color w:val="000000" w:themeColor="text1"/>
                <w:sz w:val="28"/>
                <w:szCs w:val="28"/>
                <w:lang w:val="sv-SE"/>
              </w:rPr>
            </w:pPr>
          </w:p>
        </w:tc>
      </w:tr>
    </w:tbl>
    <w:p w14:paraId="4FEB61A8" w14:textId="77777777" w:rsidR="00DC40BF" w:rsidRDefault="00DC40BF" w:rsidP="00DC40BF">
      <w:pPr>
        <w:spacing w:after="0" w:line="240" w:lineRule="auto"/>
        <w:rPr>
          <w:rFonts w:ascii="Times New Roman" w:hAnsi="Times New Roman" w:cs="Times New Roman"/>
          <w:i/>
          <w:color w:val="000000" w:themeColor="text1"/>
          <w:sz w:val="28"/>
          <w:szCs w:val="28"/>
          <w:lang w:val="sv-SE"/>
        </w:rPr>
      </w:pPr>
      <w:r w:rsidRPr="00D561F9">
        <w:rPr>
          <w:rFonts w:ascii="Times New Roman" w:hAnsi="Times New Roman" w:cs="Times New Roman"/>
          <w:b/>
          <w:color w:val="000000" w:themeColor="text1"/>
          <w:sz w:val="28"/>
          <w:szCs w:val="28"/>
          <w:u w:val="single"/>
          <w:lang w:val="sv-SE"/>
        </w:rPr>
        <w:t>V. HỒ SƠ DẠY HỌC</w:t>
      </w:r>
      <w:r>
        <w:rPr>
          <w:rFonts w:ascii="Times New Roman" w:hAnsi="Times New Roman" w:cs="Times New Roman"/>
          <w:b/>
          <w:color w:val="000000" w:themeColor="text1"/>
          <w:sz w:val="28"/>
          <w:szCs w:val="28"/>
          <w:lang w:val="sv-SE"/>
        </w:rPr>
        <w:t>:</w:t>
      </w:r>
      <w:r w:rsidRPr="000C5209">
        <w:rPr>
          <w:rFonts w:ascii="Times New Roman" w:hAnsi="Times New Roman" w:cs="Times New Roman"/>
          <w:b/>
          <w:color w:val="000000" w:themeColor="text1"/>
          <w:sz w:val="28"/>
          <w:szCs w:val="28"/>
          <w:lang w:val="sv-SE"/>
        </w:rPr>
        <w:t xml:space="preserve"> </w:t>
      </w:r>
      <w:r w:rsidRPr="000C5209">
        <w:rPr>
          <w:rFonts w:ascii="Times New Roman" w:hAnsi="Times New Roman" w:cs="Times New Roman"/>
          <w:i/>
          <w:color w:val="000000" w:themeColor="text1"/>
          <w:sz w:val="28"/>
          <w:szCs w:val="28"/>
          <w:lang w:val="sv-SE"/>
        </w:rPr>
        <w:t>(Đính kèm các phiếu học tập/bảng kiểm....)</w:t>
      </w:r>
    </w:p>
    <w:p w14:paraId="140E4991" w14:textId="77777777" w:rsidR="00DC40BF" w:rsidRDefault="00DC40BF" w:rsidP="00DC40BF">
      <w:pPr>
        <w:spacing w:after="0" w:line="240" w:lineRule="auto"/>
        <w:rPr>
          <w:rFonts w:ascii="Times New Roman" w:hAnsi="Times New Roman" w:cs="Times New Roman"/>
          <w:i/>
          <w:color w:val="000000" w:themeColor="text1"/>
          <w:sz w:val="28"/>
          <w:szCs w:val="28"/>
          <w:lang w:val="sv-SE"/>
        </w:rPr>
      </w:pPr>
    </w:p>
    <w:p w14:paraId="032909DC" w14:textId="77777777" w:rsidR="00DC40BF" w:rsidRPr="000C5209" w:rsidRDefault="00DC40BF" w:rsidP="00DC40BF">
      <w:pPr>
        <w:spacing w:after="0" w:line="240" w:lineRule="auto"/>
        <w:rPr>
          <w:rFonts w:ascii="Times New Roman" w:hAnsi="Times New Roman" w:cs="Times New Roman"/>
          <w:i/>
          <w:color w:val="000000" w:themeColor="text1"/>
          <w:sz w:val="28"/>
          <w:szCs w:val="28"/>
          <w:lang w:val="sv-SE"/>
        </w:rPr>
      </w:pPr>
    </w:p>
    <w:tbl>
      <w:tblPr>
        <w:tblStyle w:val="TableGrid"/>
        <w:tblW w:w="0" w:type="auto"/>
        <w:tblInd w:w="108" w:type="dxa"/>
        <w:tblLook w:val="04A0" w:firstRow="1" w:lastRow="0" w:firstColumn="1" w:lastColumn="0" w:noHBand="0" w:noVBand="1"/>
      </w:tblPr>
      <w:tblGrid>
        <w:gridCol w:w="8954"/>
      </w:tblGrid>
      <w:tr w:rsidR="00DC40BF" w:rsidRPr="00D561F9" w14:paraId="77D1E131" w14:textId="77777777" w:rsidTr="00960F4B">
        <w:tc>
          <w:tcPr>
            <w:tcW w:w="9356" w:type="dxa"/>
          </w:tcPr>
          <w:p w14:paraId="586BE9A7" w14:textId="77777777" w:rsidR="00DC40BF" w:rsidRPr="00D561F9" w:rsidRDefault="00DC40BF" w:rsidP="00960F4B">
            <w:pPr>
              <w:pStyle w:val="NoSpacing"/>
              <w:jc w:val="center"/>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PHIẾU THU HOẠCH 1</w:t>
            </w:r>
          </w:p>
          <w:p w14:paraId="3EEF965E" w14:textId="77777777" w:rsidR="00DC40BF" w:rsidRPr="00953DFF" w:rsidRDefault="00DC40BF" w:rsidP="00960F4B">
            <w:pPr>
              <w:pStyle w:val="NoSpacing"/>
              <w:rPr>
                <w:rFonts w:ascii="Times New Roman" w:hAnsi="Times New Roman" w:cs="Times New Roman"/>
                <w:color w:val="000000" w:themeColor="text1"/>
                <w:sz w:val="28"/>
                <w:szCs w:val="28"/>
              </w:rPr>
            </w:pPr>
            <w:r w:rsidRPr="00953DFF">
              <w:rPr>
                <w:rFonts w:ascii="Times New Roman" w:hAnsi="Times New Roman" w:cs="Times New Roman"/>
                <w:color w:val="000000" w:themeColor="text1"/>
                <w:sz w:val="28"/>
                <w:szCs w:val="28"/>
              </w:rPr>
              <w:t>Họ tên:………………………………………………………………………</w:t>
            </w:r>
          </w:p>
          <w:p w14:paraId="086877CF" w14:textId="77777777" w:rsidR="00DC40BF" w:rsidRPr="00953DFF" w:rsidRDefault="00DC40BF" w:rsidP="00960F4B">
            <w:pPr>
              <w:pStyle w:val="NoSpacing"/>
              <w:rPr>
                <w:rFonts w:ascii="Times New Roman" w:hAnsi="Times New Roman" w:cs="Times New Roman"/>
                <w:color w:val="000000" w:themeColor="text1"/>
                <w:sz w:val="28"/>
                <w:szCs w:val="28"/>
              </w:rPr>
            </w:pPr>
            <w:r w:rsidRPr="00953DFF">
              <w:rPr>
                <w:rFonts w:ascii="Times New Roman" w:hAnsi="Times New Roman" w:cs="Times New Roman"/>
                <w:color w:val="000000" w:themeColor="text1"/>
                <w:sz w:val="28"/>
                <w:szCs w:val="28"/>
              </w:rPr>
              <w:t>Nhóm: ………………………………………………………………………</w:t>
            </w:r>
          </w:p>
          <w:p w14:paraId="2AC8E3A4" w14:textId="77777777" w:rsidR="00DC40BF" w:rsidRPr="00D561F9" w:rsidRDefault="00DC40BF" w:rsidP="00960F4B">
            <w:pPr>
              <w:pStyle w:val="NoSpacing"/>
              <w:rPr>
                <w:rFonts w:ascii="Times New Roman" w:hAnsi="Times New Roman" w:cs="Times New Roman"/>
                <w:color w:val="000000" w:themeColor="text1"/>
                <w:sz w:val="28"/>
                <w:szCs w:val="28"/>
              </w:rPr>
            </w:pPr>
            <w:r w:rsidRPr="00953DFF">
              <w:rPr>
                <w:rFonts w:ascii="Times New Roman" w:hAnsi="Times New Roman" w:cs="Times New Roman"/>
                <w:color w:val="000000" w:themeColor="text1"/>
                <w:sz w:val="28"/>
                <w:szCs w:val="28"/>
              </w:rPr>
              <w:t>Lớp: …………………………………………………………………………</w:t>
            </w:r>
          </w:p>
        </w:tc>
      </w:tr>
      <w:tr w:rsidR="00DC40BF" w:rsidRPr="00D561F9" w14:paraId="1FD59D26" w14:textId="77777777" w:rsidTr="00960F4B">
        <w:tc>
          <w:tcPr>
            <w:tcW w:w="9356" w:type="dxa"/>
          </w:tcPr>
          <w:p w14:paraId="49B9141B" w14:textId="77777777" w:rsidR="00DC40BF" w:rsidRPr="00D561F9" w:rsidRDefault="00DC40BF" w:rsidP="00960F4B">
            <w:pPr>
              <w:pStyle w:val="NoSpacing"/>
              <w:jc w:val="center"/>
              <w:rPr>
                <w:rFonts w:ascii="Times New Roman" w:hAnsi="Times New Roman" w:cs="Times New Roman"/>
                <w:b/>
                <w:color w:val="000000" w:themeColor="text1"/>
                <w:sz w:val="28"/>
                <w:szCs w:val="28"/>
              </w:rPr>
            </w:pPr>
            <w:r w:rsidRPr="00D561F9">
              <w:rPr>
                <w:rFonts w:ascii="Times New Roman" w:hAnsi="Times New Roman" w:cs="Times New Roman"/>
                <w:b/>
                <w:color w:val="000000" w:themeColor="text1"/>
                <w:sz w:val="28"/>
                <w:szCs w:val="28"/>
              </w:rPr>
              <w:t>Kết quả đo nhiệt độ</w:t>
            </w:r>
          </w:p>
          <w:tbl>
            <w:tblPr>
              <w:tblStyle w:val="TableGrid"/>
              <w:tblW w:w="0" w:type="auto"/>
              <w:tblLook w:val="04A0" w:firstRow="1" w:lastRow="0" w:firstColumn="1" w:lastColumn="0" w:noHBand="0" w:noVBand="1"/>
            </w:tblPr>
            <w:tblGrid>
              <w:gridCol w:w="889"/>
              <w:gridCol w:w="943"/>
              <w:gridCol w:w="907"/>
              <w:gridCol w:w="924"/>
              <w:gridCol w:w="1010"/>
              <w:gridCol w:w="866"/>
              <w:gridCol w:w="866"/>
              <w:gridCol w:w="866"/>
              <w:gridCol w:w="1457"/>
            </w:tblGrid>
            <w:tr w:rsidR="00DC40BF" w:rsidRPr="00D561F9" w14:paraId="32A4D76D" w14:textId="77777777" w:rsidTr="00960F4B">
              <w:tc>
                <w:tcPr>
                  <w:tcW w:w="890" w:type="dxa"/>
                  <w:vMerge w:val="restart"/>
                </w:tcPr>
                <w:p w14:paraId="5C451AA9"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Đối tượng cần đo</w:t>
                  </w:r>
                </w:p>
              </w:tc>
              <w:tc>
                <w:tcPr>
                  <w:tcW w:w="947" w:type="dxa"/>
                  <w:vMerge w:val="restart"/>
                </w:tcPr>
                <w:p w14:paraId="621CB0D7"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Thời gian ước lượng (</w:t>
                  </w:r>
                  <w:r w:rsidRPr="00D561F9">
                    <w:rPr>
                      <w:rFonts w:ascii="Times New Roman" w:hAnsi="Times New Roman" w:cs="Times New Roman"/>
                      <w:color w:val="000000" w:themeColor="text1"/>
                      <w:sz w:val="28"/>
                      <w:szCs w:val="28"/>
                      <w:vertAlign w:val="superscript"/>
                    </w:rPr>
                    <w:t>0</w:t>
                  </w:r>
                  <w:r w:rsidRPr="00D561F9">
                    <w:rPr>
                      <w:rFonts w:ascii="Times New Roman" w:hAnsi="Times New Roman" w:cs="Times New Roman"/>
                      <w:color w:val="000000" w:themeColor="text1"/>
                      <w:sz w:val="28"/>
                      <w:szCs w:val="28"/>
                    </w:rPr>
                    <w:t>C)</w:t>
                  </w:r>
                </w:p>
              </w:tc>
              <w:tc>
                <w:tcPr>
                  <w:tcW w:w="2855" w:type="dxa"/>
                  <w:gridSpan w:val="3"/>
                </w:tcPr>
                <w:p w14:paraId="01B91415"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Chọn dụng cụ đo nhiệt độ</w:t>
                  </w:r>
                </w:p>
              </w:tc>
              <w:tc>
                <w:tcPr>
                  <w:tcW w:w="4099" w:type="dxa"/>
                  <w:gridSpan w:val="4"/>
                  <w:tcBorders>
                    <w:bottom w:val="single" w:sz="4" w:space="0" w:color="auto"/>
                  </w:tcBorders>
                </w:tcPr>
                <w:p w14:paraId="3444134A"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Kết quả đo (</w:t>
                  </w:r>
                  <w:r w:rsidRPr="00D561F9">
                    <w:rPr>
                      <w:rFonts w:ascii="Times New Roman" w:hAnsi="Times New Roman" w:cs="Times New Roman"/>
                      <w:color w:val="000000" w:themeColor="text1"/>
                      <w:sz w:val="28"/>
                      <w:szCs w:val="28"/>
                      <w:vertAlign w:val="superscript"/>
                    </w:rPr>
                    <w:t>0</w:t>
                  </w:r>
                  <w:r w:rsidRPr="00D561F9">
                    <w:rPr>
                      <w:rFonts w:ascii="Times New Roman" w:hAnsi="Times New Roman" w:cs="Times New Roman"/>
                      <w:color w:val="000000" w:themeColor="text1"/>
                      <w:sz w:val="28"/>
                      <w:szCs w:val="28"/>
                    </w:rPr>
                    <w:t>C)</w:t>
                  </w:r>
                </w:p>
              </w:tc>
            </w:tr>
            <w:tr w:rsidR="00DC40BF" w:rsidRPr="00D561F9" w14:paraId="41EB9C88" w14:textId="77777777" w:rsidTr="00960F4B">
              <w:tc>
                <w:tcPr>
                  <w:tcW w:w="890" w:type="dxa"/>
                  <w:vMerge/>
                </w:tcPr>
                <w:p w14:paraId="78E93D65"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947" w:type="dxa"/>
                  <w:vMerge/>
                </w:tcPr>
                <w:p w14:paraId="26E552DD"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915" w:type="dxa"/>
                </w:tcPr>
                <w:p w14:paraId="46A8B5D6"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Tên dụng cụ đo</w:t>
                  </w:r>
                </w:p>
              </w:tc>
              <w:tc>
                <w:tcPr>
                  <w:tcW w:w="930" w:type="dxa"/>
                </w:tcPr>
                <w:p w14:paraId="5154AC81"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GHĐ</w:t>
                  </w:r>
                </w:p>
              </w:tc>
              <w:tc>
                <w:tcPr>
                  <w:tcW w:w="1010" w:type="dxa"/>
                  <w:tcBorders>
                    <w:right w:val="single" w:sz="4" w:space="0" w:color="auto"/>
                  </w:tcBorders>
                </w:tcPr>
                <w:p w14:paraId="386AC1EE"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ĐCNN</w:t>
                  </w:r>
                </w:p>
              </w:tc>
              <w:tc>
                <w:tcPr>
                  <w:tcW w:w="878" w:type="dxa"/>
                  <w:tcBorders>
                    <w:top w:val="single" w:sz="4" w:space="0" w:color="auto"/>
                    <w:left w:val="single" w:sz="4" w:space="0" w:color="auto"/>
                    <w:bottom w:val="single" w:sz="4" w:space="0" w:color="auto"/>
                    <w:right w:val="single" w:sz="4" w:space="0" w:color="auto"/>
                  </w:tcBorders>
                </w:tcPr>
                <w:p w14:paraId="729EA4F8"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Lần 1: t</w:t>
                  </w:r>
                  <w:r w:rsidRPr="00D561F9">
                    <w:rPr>
                      <w:rFonts w:ascii="Times New Roman" w:hAnsi="Times New Roman" w:cs="Times New Roman"/>
                      <w:color w:val="000000" w:themeColor="text1"/>
                      <w:sz w:val="28"/>
                      <w:szCs w:val="28"/>
                      <w:vertAlign w:val="subscript"/>
                    </w:rPr>
                    <w:t>1</w:t>
                  </w:r>
                </w:p>
              </w:tc>
              <w:tc>
                <w:tcPr>
                  <w:tcW w:w="878" w:type="dxa"/>
                  <w:tcBorders>
                    <w:top w:val="single" w:sz="4" w:space="0" w:color="auto"/>
                    <w:left w:val="single" w:sz="4" w:space="0" w:color="auto"/>
                    <w:bottom w:val="single" w:sz="4" w:space="0" w:color="auto"/>
                    <w:right w:val="single" w:sz="4" w:space="0" w:color="auto"/>
                  </w:tcBorders>
                </w:tcPr>
                <w:p w14:paraId="4B2BB24F"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Lần 2: t</w:t>
                  </w:r>
                  <w:r w:rsidRPr="00D561F9">
                    <w:rPr>
                      <w:rFonts w:ascii="Times New Roman" w:hAnsi="Times New Roman" w:cs="Times New Roman"/>
                      <w:color w:val="000000" w:themeColor="text1"/>
                      <w:sz w:val="28"/>
                      <w:szCs w:val="28"/>
                      <w:vertAlign w:val="subscript"/>
                    </w:rPr>
                    <w:t>2</w:t>
                  </w:r>
                </w:p>
              </w:tc>
              <w:tc>
                <w:tcPr>
                  <w:tcW w:w="878" w:type="dxa"/>
                  <w:tcBorders>
                    <w:top w:val="single" w:sz="4" w:space="0" w:color="auto"/>
                    <w:left w:val="single" w:sz="4" w:space="0" w:color="auto"/>
                    <w:bottom w:val="single" w:sz="4" w:space="0" w:color="auto"/>
                    <w:right w:val="single" w:sz="4" w:space="0" w:color="auto"/>
                  </w:tcBorders>
                </w:tcPr>
                <w:p w14:paraId="6664500C"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Lần 3: t</w:t>
                  </w:r>
                  <w:r w:rsidRPr="00D561F9">
                    <w:rPr>
                      <w:rFonts w:ascii="Times New Roman" w:hAnsi="Times New Roman" w:cs="Times New Roman"/>
                      <w:color w:val="000000" w:themeColor="text1"/>
                      <w:sz w:val="28"/>
                      <w:szCs w:val="28"/>
                      <w:vertAlign w:val="subscript"/>
                    </w:rPr>
                    <w:t>3</w:t>
                  </w:r>
                </w:p>
              </w:tc>
              <w:tc>
                <w:tcPr>
                  <w:tcW w:w="1465" w:type="dxa"/>
                  <w:tcBorders>
                    <w:top w:val="single" w:sz="4" w:space="0" w:color="auto"/>
                    <w:left w:val="single" w:sz="4" w:space="0" w:color="auto"/>
                    <w:bottom w:val="single" w:sz="4" w:space="0" w:color="auto"/>
                    <w:right w:val="single" w:sz="4" w:space="0" w:color="auto"/>
                  </w:tcBorders>
                </w:tcPr>
                <w:p w14:paraId="315FC3E9"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t=</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1+</m:t>
                        </m:r>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2+t3</m:t>
                        </m:r>
                      </m:num>
                      <m:den>
                        <m:r>
                          <w:rPr>
                            <w:rFonts w:ascii="Cambria Math" w:hAnsi="Cambria Math" w:cs="Times New Roman"/>
                            <w:color w:val="000000" w:themeColor="text1"/>
                            <w:sz w:val="28"/>
                            <w:szCs w:val="28"/>
                          </w:rPr>
                          <m:t>3</m:t>
                        </m:r>
                      </m:den>
                    </m:f>
                  </m:oMath>
                </w:p>
              </w:tc>
            </w:tr>
            <w:tr w:rsidR="00DC40BF" w:rsidRPr="00D561F9" w14:paraId="1B752318" w14:textId="77777777" w:rsidTr="00960F4B">
              <w:trPr>
                <w:trHeight w:val="362"/>
              </w:trPr>
              <w:tc>
                <w:tcPr>
                  <w:tcW w:w="890" w:type="dxa"/>
                </w:tcPr>
                <w:p w14:paraId="06E0F3E9"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Cốc 1</w:t>
                  </w:r>
                </w:p>
              </w:tc>
              <w:tc>
                <w:tcPr>
                  <w:tcW w:w="947" w:type="dxa"/>
                </w:tcPr>
                <w:p w14:paraId="7EF9F7B3"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915" w:type="dxa"/>
                </w:tcPr>
                <w:p w14:paraId="56A087DC"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930" w:type="dxa"/>
                  <w:tcBorders>
                    <w:top w:val="single" w:sz="4" w:space="0" w:color="auto"/>
                  </w:tcBorders>
                </w:tcPr>
                <w:p w14:paraId="6788EA3F"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1010" w:type="dxa"/>
                  <w:tcBorders>
                    <w:top w:val="single" w:sz="4" w:space="0" w:color="auto"/>
                  </w:tcBorders>
                </w:tcPr>
                <w:p w14:paraId="0A8F5F3D"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39454D4D"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32B347E8"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22DA6D52"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1465" w:type="dxa"/>
                  <w:tcBorders>
                    <w:top w:val="single" w:sz="4" w:space="0" w:color="auto"/>
                  </w:tcBorders>
                </w:tcPr>
                <w:p w14:paraId="30A094B1" w14:textId="77777777" w:rsidR="00DC40BF" w:rsidRPr="00D561F9" w:rsidRDefault="00DC40BF" w:rsidP="00960F4B">
                  <w:pPr>
                    <w:pStyle w:val="NoSpacing"/>
                    <w:rPr>
                      <w:rFonts w:ascii="Times New Roman" w:hAnsi="Times New Roman" w:cs="Times New Roman"/>
                      <w:color w:val="000000" w:themeColor="text1"/>
                      <w:sz w:val="28"/>
                      <w:szCs w:val="28"/>
                    </w:rPr>
                  </w:pPr>
                </w:p>
              </w:tc>
            </w:tr>
            <w:tr w:rsidR="00DC40BF" w:rsidRPr="00D561F9" w14:paraId="289E2F72" w14:textId="77777777" w:rsidTr="00960F4B">
              <w:tc>
                <w:tcPr>
                  <w:tcW w:w="890" w:type="dxa"/>
                </w:tcPr>
                <w:p w14:paraId="77D00C8F" w14:textId="77777777" w:rsidR="00DC40BF" w:rsidRPr="00D561F9" w:rsidRDefault="00DC40BF" w:rsidP="00960F4B">
                  <w:pPr>
                    <w:pStyle w:val="NoSpacing"/>
                    <w:rPr>
                      <w:rFonts w:ascii="Times New Roman" w:hAnsi="Times New Roman" w:cs="Times New Roman"/>
                      <w:color w:val="000000" w:themeColor="text1"/>
                      <w:sz w:val="28"/>
                      <w:szCs w:val="28"/>
                    </w:rPr>
                  </w:pPr>
                  <w:r w:rsidRPr="00D561F9">
                    <w:rPr>
                      <w:rFonts w:ascii="Times New Roman" w:hAnsi="Times New Roman" w:cs="Times New Roman"/>
                      <w:color w:val="000000" w:themeColor="text1"/>
                      <w:sz w:val="28"/>
                      <w:szCs w:val="28"/>
                    </w:rPr>
                    <w:t>Cốc 2</w:t>
                  </w:r>
                </w:p>
              </w:tc>
              <w:tc>
                <w:tcPr>
                  <w:tcW w:w="947" w:type="dxa"/>
                </w:tcPr>
                <w:p w14:paraId="037EB6AD"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915" w:type="dxa"/>
                </w:tcPr>
                <w:p w14:paraId="2F32AD8A"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930" w:type="dxa"/>
                </w:tcPr>
                <w:p w14:paraId="463864CB"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1010" w:type="dxa"/>
                </w:tcPr>
                <w:p w14:paraId="7C7F9B88"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878" w:type="dxa"/>
                </w:tcPr>
                <w:p w14:paraId="467E9DCD"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878" w:type="dxa"/>
                </w:tcPr>
                <w:p w14:paraId="0278A2CF"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878" w:type="dxa"/>
                </w:tcPr>
                <w:p w14:paraId="690A90CD" w14:textId="77777777" w:rsidR="00DC40BF" w:rsidRPr="00D561F9" w:rsidRDefault="00DC40BF" w:rsidP="00960F4B">
                  <w:pPr>
                    <w:pStyle w:val="NoSpacing"/>
                    <w:rPr>
                      <w:rFonts w:ascii="Times New Roman" w:hAnsi="Times New Roman" w:cs="Times New Roman"/>
                      <w:color w:val="000000" w:themeColor="text1"/>
                      <w:sz w:val="28"/>
                      <w:szCs w:val="28"/>
                    </w:rPr>
                  </w:pPr>
                </w:p>
              </w:tc>
              <w:tc>
                <w:tcPr>
                  <w:tcW w:w="1465" w:type="dxa"/>
                </w:tcPr>
                <w:p w14:paraId="5561EBC1" w14:textId="77777777" w:rsidR="00DC40BF" w:rsidRPr="00D561F9" w:rsidRDefault="00DC40BF" w:rsidP="00960F4B">
                  <w:pPr>
                    <w:pStyle w:val="NoSpacing"/>
                    <w:rPr>
                      <w:rFonts w:ascii="Times New Roman" w:hAnsi="Times New Roman" w:cs="Times New Roman"/>
                      <w:color w:val="000000" w:themeColor="text1"/>
                      <w:sz w:val="28"/>
                      <w:szCs w:val="28"/>
                    </w:rPr>
                  </w:pPr>
                </w:p>
              </w:tc>
            </w:tr>
          </w:tbl>
          <w:p w14:paraId="578EE435" w14:textId="77777777" w:rsidR="00DC40BF" w:rsidRPr="00D561F9" w:rsidRDefault="00DC40BF" w:rsidP="00960F4B">
            <w:pPr>
              <w:pStyle w:val="NoSpacing"/>
              <w:rPr>
                <w:rFonts w:ascii="Times New Roman" w:hAnsi="Times New Roman" w:cs="Times New Roman"/>
                <w:color w:val="000000" w:themeColor="text1"/>
                <w:sz w:val="28"/>
                <w:szCs w:val="28"/>
              </w:rPr>
            </w:pPr>
          </w:p>
        </w:tc>
      </w:tr>
    </w:tbl>
    <w:p w14:paraId="60FA70C0" w14:textId="77777777" w:rsidR="00DC40BF" w:rsidRPr="000C5209" w:rsidRDefault="00DC40BF" w:rsidP="00DC40BF">
      <w:pPr>
        <w:spacing w:after="0" w:line="240" w:lineRule="auto"/>
        <w:rPr>
          <w:rFonts w:ascii="Times New Roman" w:eastAsia="Times New Roman" w:hAnsi="Times New Roman" w:cs="Times New Roman"/>
          <w:b/>
          <w:color w:val="000000" w:themeColor="text1"/>
          <w:sz w:val="28"/>
          <w:szCs w:val="28"/>
          <w:lang w:val="nl-NL"/>
        </w:rPr>
      </w:pPr>
      <w:r w:rsidRPr="000C5209">
        <w:rPr>
          <w:rFonts w:ascii="Times New Roman" w:eastAsia="Times New Roman" w:hAnsi="Times New Roman" w:cs="Times New Roman"/>
          <w:b/>
          <w:color w:val="000000" w:themeColor="text1"/>
          <w:sz w:val="28"/>
          <w:szCs w:val="28"/>
          <w:lang w:val="nl-NL"/>
        </w:rPr>
        <w:t>*</w:t>
      </w:r>
      <w:r>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b/>
          <w:color w:val="000000" w:themeColor="text1"/>
          <w:sz w:val="28"/>
          <w:szCs w:val="28"/>
          <w:lang w:val="nl-NL"/>
        </w:rPr>
        <w:t>Hướng dẫn về nhà</w:t>
      </w:r>
    </w:p>
    <w:p w14:paraId="02C46D90" w14:textId="77777777" w:rsidR="00DC40BF" w:rsidRPr="000C5209" w:rsidRDefault="00DC40BF" w:rsidP="00DC40BF">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 Tiếp tục tìm hiểu các loại nhiệt kế</w:t>
      </w:r>
    </w:p>
    <w:p w14:paraId="44ABF1CC" w14:textId="77777777" w:rsidR="00DC40BF" w:rsidRPr="000C5209" w:rsidRDefault="00DC40BF" w:rsidP="00DC40BF">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lastRenderedPageBreak/>
        <w:t>+ Tập đo thành thạo nhiệt độ của cơ thể</w:t>
      </w:r>
      <w:r>
        <w:rPr>
          <w:rFonts w:ascii="Times New Roman" w:eastAsia="Times New Roman" w:hAnsi="Times New Roman" w:cs="Times New Roman"/>
          <w:color w:val="000000" w:themeColor="text1"/>
          <w:sz w:val="28"/>
          <w:szCs w:val="28"/>
          <w:lang w:val="nl-NL"/>
        </w:rPr>
        <w:t xml:space="preserve"> mình cũng như của mọi người thâ</w:t>
      </w:r>
      <w:r w:rsidRPr="000C5209">
        <w:rPr>
          <w:rFonts w:ascii="Times New Roman" w:eastAsia="Times New Roman" w:hAnsi="Times New Roman" w:cs="Times New Roman"/>
          <w:color w:val="000000" w:themeColor="text1"/>
          <w:sz w:val="28"/>
          <w:szCs w:val="28"/>
          <w:lang w:val="nl-NL"/>
        </w:rPr>
        <w:t>n trong gia điình mình.</w:t>
      </w:r>
    </w:p>
    <w:p w14:paraId="1367F9B4" w14:textId="77777777" w:rsidR="00DC40BF" w:rsidRPr="000C5209" w:rsidRDefault="00DC40BF" w:rsidP="00DC40BF">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 Ôn tập lại kiến thức của chủ đề I đã học.</w:t>
      </w:r>
    </w:p>
    <w:p w14:paraId="16E329A9" w14:textId="77777777" w:rsidR="00DC40BF" w:rsidRPr="000C5209" w:rsidRDefault="00DC40BF" w:rsidP="00DC40BF">
      <w:pPr>
        <w:spacing w:after="0" w:line="240" w:lineRule="auto"/>
        <w:jc w:val="center"/>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w:t>
      </w:r>
      <w:r w:rsidRPr="000C5209">
        <w:rPr>
          <w:rFonts w:ascii="Times New Roman" w:eastAsia="Times New Roman" w:hAnsi="Times New Roman" w:cs="Times New Roman"/>
          <w:color w:val="000000" w:themeColor="text1"/>
          <w:sz w:val="28"/>
          <w:szCs w:val="28"/>
          <w:lang w:val="nl-NL"/>
        </w:rPr>
        <w:t>****************************************</w:t>
      </w:r>
    </w:p>
    <w:p w14:paraId="2EDFFF1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BF"/>
    <w:rsid w:val="00387754"/>
    <w:rsid w:val="00576B74"/>
    <w:rsid w:val="00DC4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417B"/>
  <w15:chartTrackingRefBased/>
  <w15:docId w15:val="{4E142CD2-4B8B-45CD-91EA-B93B0B2B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0BF"/>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DC40BF"/>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40BF"/>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table" w:styleId="TableGrid">
    <w:name w:val="Table Grid"/>
    <w:basedOn w:val="TableNormal"/>
    <w:uiPriority w:val="59"/>
    <w:qFormat/>
    <w:rsid w:val="00DC40BF"/>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DC40BF"/>
    <w:pPr>
      <w:spacing w:after="0" w:line="240" w:lineRule="auto"/>
    </w:pPr>
  </w:style>
  <w:style w:type="character" w:customStyle="1" w:styleId="NoSpacingChar">
    <w:name w:val="No Spacing Char"/>
    <w:basedOn w:val="DefaultParagraphFont"/>
    <w:link w:val="NoSpacing"/>
    <w:uiPriority w:val="1"/>
    <w:rsid w:val="00DC40BF"/>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954</Words>
  <Characters>5443</Characters>
  <Application>Microsoft Office Word</Application>
  <DocSecurity>0</DocSecurity>
  <Lines>45</Lines>
  <Paragraphs>12</Paragraphs>
  <ScaleCrop>false</ScaleCrop>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2023-07-26T00:14:00Z</dcterms:created>
  <dcterms:modified xsi:type="dcterms:W3CDTF">2023-07-26T00:14:00Z</dcterms:modified>
</cp:coreProperties>
</file>