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07474" w14:textId="77777777" w:rsidR="00E23FC3" w:rsidRPr="00E23FC3" w:rsidRDefault="00E23FC3" w:rsidP="00E23FC3">
      <w:pPr>
        <w:keepNext/>
        <w:keepLines/>
        <w:widowControl w:val="0"/>
        <w:spacing w:before="100" w:beforeAutospacing="1" w:after="100" w:afterAutospacing="1" w:line="273" w:lineRule="auto"/>
        <w:outlineLvl w:val="1"/>
        <w:rPr>
          <w:rFonts w:ascii="Times New Roman" w:eastAsia="SimSun" w:hAnsi="Times New Roman" w:cs="Times New Roman"/>
          <w:bCs/>
          <w:color w:val="17365D"/>
          <w:kern w:val="0"/>
          <w:sz w:val="36"/>
          <w:szCs w:val="36"/>
          <w14:ligatures w14:val="none"/>
        </w:rPr>
      </w:pPr>
      <w:r w:rsidRPr="00E23FC3">
        <w:rPr>
          <w:rFonts w:ascii="Times New Roman" w:eastAsia="SimSun" w:hAnsi="Times New Roman" w:cs="Times New Roman"/>
          <w:bCs/>
          <w:color w:val="17365D"/>
          <w:kern w:val="0"/>
          <w:sz w:val="36"/>
          <w:szCs w:val="36"/>
          <w14:ligatures w14:val="none"/>
        </w:rPr>
        <w:t>Ngày soạn:…. /…../2023  Ngày dạy:…./…../2023</w:t>
      </w:r>
    </w:p>
    <w:p w14:paraId="7BD08CEF" w14:textId="77777777" w:rsidR="00E23FC3" w:rsidRPr="00E23FC3" w:rsidRDefault="00E23FC3" w:rsidP="00E23FC3">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CHỦ ĐỀ 6: TẬP LÀM CHỦ GIA ĐÌNH (tiếp)</w:t>
      </w:r>
    </w:p>
    <w:p w14:paraId="0ABBA457" w14:textId="77777777" w:rsidR="00E23FC3" w:rsidRPr="00E23FC3" w:rsidRDefault="00E23FC3" w:rsidP="00E23FC3">
      <w:pPr>
        <w:keepNext/>
        <w:keepLines/>
        <w:widowControl w:val="0"/>
        <w:spacing w:before="100" w:beforeAutospacing="1" w:after="100" w:afterAutospacing="1" w:line="273" w:lineRule="auto"/>
        <w:jc w:val="center"/>
        <w:outlineLvl w:val="1"/>
        <w:rPr>
          <w:rFonts w:ascii="Times New Roman" w:eastAsia="SimSun" w:hAnsi="Times New Roman" w:cs="Times New Roman"/>
          <w:b/>
          <w:bCs/>
          <w:i/>
          <w:color w:val="17365D"/>
          <w:kern w:val="0"/>
          <w:sz w:val="36"/>
          <w:szCs w:val="36"/>
          <w14:ligatures w14:val="none"/>
        </w:rPr>
      </w:pPr>
      <w:r w:rsidRPr="00E23FC3">
        <w:rPr>
          <w:rFonts w:ascii="Times New Roman" w:eastAsia="SimSun" w:hAnsi="Times New Roman" w:cs="Times New Roman"/>
          <w:b/>
          <w:bCs/>
          <w:i/>
          <w:color w:val="17365D"/>
          <w:kern w:val="0"/>
          <w:sz w:val="36"/>
          <w:szCs w:val="36"/>
          <w14:ligatures w14:val="none"/>
        </w:rPr>
        <w:t>TUẦN 23 – TIẾT 68: HOẠT ĐỘNG GIÁO DỤC THEO CHỦ ĐỀ</w:t>
      </w:r>
    </w:p>
    <w:p w14:paraId="5B9C464A" w14:textId="77777777" w:rsidR="00E23FC3" w:rsidRPr="00E23FC3" w:rsidRDefault="00E23FC3" w:rsidP="00E23FC3">
      <w:pPr>
        <w:keepNext/>
        <w:keepLines/>
        <w:widowControl w:val="0"/>
        <w:spacing w:before="100" w:beforeAutospacing="1" w:after="100" w:afterAutospacing="1" w:line="273" w:lineRule="auto"/>
        <w:jc w:val="center"/>
        <w:outlineLvl w:val="0"/>
        <w:rPr>
          <w:rFonts w:ascii="Times New Roman" w:eastAsia="SimSun" w:hAnsi="Times New Roman" w:cs="Times New Roman"/>
          <w:b/>
          <w:bCs/>
          <w:color w:val="366091"/>
          <w:kern w:val="36"/>
          <w:sz w:val="48"/>
          <w:szCs w:val="48"/>
          <w14:ligatures w14:val="none"/>
        </w:rPr>
      </w:pPr>
      <w:r w:rsidRPr="00E23FC3">
        <w:rPr>
          <w:rFonts w:ascii="Times New Roman" w:eastAsia="SimSun" w:hAnsi="Times New Roman" w:cs="Times New Roman"/>
          <w:b/>
          <w:bCs/>
          <w:color w:val="366091"/>
          <w:kern w:val="36"/>
          <w:sz w:val="48"/>
          <w:szCs w:val="48"/>
          <w14:ligatures w14:val="none"/>
        </w:rPr>
        <w:t>QUAN TÂM ĐẾN NGƯỜI THÂN</w:t>
      </w:r>
    </w:p>
    <w:p w14:paraId="154176ED" w14:textId="77777777" w:rsidR="00E23FC3" w:rsidRPr="00E23FC3" w:rsidRDefault="00E23FC3" w:rsidP="00E23FC3">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1. Sự cần thiết của việc quan tâm đến người thân.</w:t>
      </w:r>
    </w:p>
    <w:p w14:paraId="0B7C271C" w14:textId="77777777" w:rsidR="00E23FC3" w:rsidRPr="00E23FC3" w:rsidRDefault="00E23FC3" w:rsidP="00E23FC3">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2. Quan tâm, chăm sóc người thân</w:t>
      </w:r>
    </w:p>
    <w:p w14:paraId="34F51BD0"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xml:space="preserve"> </w:t>
      </w:r>
    </w:p>
    <w:p w14:paraId="3A38CEB5"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I. MỤC TIÊU:</w:t>
      </w:r>
    </w:p>
    <w:p w14:paraId="305ECEEB"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E23FC3">
        <w:rPr>
          <w:rFonts w:ascii="Times New Roman" w:eastAsia="Times New Roman" w:hAnsi="Times New Roman" w:cs="Times New Roman"/>
          <w:b/>
          <w:i/>
          <w:kern w:val="0"/>
          <w:sz w:val="24"/>
          <w:szCs w:val="24"/>
          <w14:ligatures w14:val="none"/>
        </w:rPr>
        <w:t>1. Về kiến thức</w:t>
      </w:r>
    </w:p>
    <w:p w14:paraId="4034ED0E"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xml:space="preserve">- Hiểu về ý nghĩa của sự quan tâm đến người thân. </w:t>
      </w:r>
    </w:p>
    <w:p w14:paraId="49770A34"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Biết cách thể hiện sự quan tâm, yêu thương với người thân trong gia đình.</w:t>
      </w:r>
    </w:p>
    <w:p w14:paraId="76CF37BE"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b/>
          <w:i/>
          <w:kern w:val="0"/>
          <w:sz w:val="24"/>
          <w:szCs w:val="24"/>
          <w14:ligatures w14:val="none"/>
        </w:rPr>
        <w:t>2. Về năng lực:</w:t>
      </w:r>
      <w:r w:rsidRPr="00E23FC3">
        <w:rPr>
          <w:rFonts w:ascii="Times New Roman" w:eastAsia="Times New Roman" w:hAnsi="Times New Roman" w:cs="Times New Roman"/>
          <w:kern w:val="0"/>
          <w:sz w:val="24"/>
          <w:szCs w:val="24"/>
          <w14:ligatures w14:val="none"/>
        </w:rPr>
        <w:t xml:space="preserve"> HS được phát triển các năng lực:</w:t>
      </w:r>
    </w:p>
    <w:p w14:paraId="069A5F79"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xml:space="preserve">- Tự chủ và tự học: Tự giác học tập, lao động; kiên trì thực hiện mục tiêu học </w:t>
      </w:r>
    </w:p>
    <w:p w14:paraId="6B4D6AB7"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Giao tiếp và hợp tác: Hợp tác với các bạn trong lớp trong các hoạt động; cùng bạn bè tham gia giải quyết nhiệm vụ học tập; thiết lập mối quan hệ tốt đẹp với thành viên trong gia đình khi thể hiện sự quan tâm, chăm sóc người thân.</w:t>
      </w:r>
    </w:p>
    <w:p w14:paraId="1403CC72"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xml:space="preserve">- Giải quyết vấn đề và sáng tạo: Biết giải quyết các tình huống cần sự quan chăm sóc người thân trong gia đình. </w:t>
      </w:r>
    </w:p>
    <w:p w14:paraId="70C6DC7F"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Thích ứng với cuộc sống: Vận dụng kiến thức, hiểu biết để giải quyết huống phát sinh trong quá trình làm việc nhóm.</w:t>
      </w:r>
    </w:p>
    <w:p w14:paraId="1805DEFD"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Tổ chức và thiết kế hoạt động: Phân công nhiệm vụ và làm việc nhóm quả; tự thiết kế được sản phẩm tặng người thân.</w:t>
      </w:r>
    </w:p>
    <w:p w14:paraId="34484449"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E23FC3">
        <w:rPr>
          <w:rFonts w:ascii="Times New Roman" w:eastAsia="Times New Roman" w:hAnsi="Times New Roman" w:cs="Times New Roman"/>
          <w:kern w:val="0"/>
          <w:sz w:val="24"/>
          <w:szCs w:val="24"/>
          <w14:ligatures w14:val="none"/>
        </w:rPr>
        <w:lastRenderedPageBreak/>
        <w:t>3</w:t>
      </w:r>
      <w:r w:rsidRPr="00E23FC3">
        <w:rPr>
          <w:rFonts w:ascii="Times New Roman" w:eastAsia="Times New Roman" w:hAnsi="Times New Roman" w:cs="Times New Roman"/>
          <w:b/>
          <w:i/>
          <w:kern w:val="0"/>
          <w:sz w:val="24"/>
          <w:szCs w:val="24"/>
          <w14:ligatures w14:val="none"/>
        </w:rPr>
        <w:t>. Về phẩm chất</w:t>
      </w:r>
    </w:p>
    <w:p w14:paraId="53707D15"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Trách nhiệm: Tích cực hoàn thành nhiệm vụ học tập, lao động; chủ động, quan A tâm đến các công việc của gia đình, quan tâm đến người thân. ý thúc</w:t>
      </w:r>
    </w:p>
    <w:p w14:paraId="1D7B834B"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Chăm chỉ: Cố gắng vươn lên đạt kết quả tốt.</w:t>
      </w:r>
    </w:p>
    <w:p w14:paraId="2668A6F8"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Nhân ái: Tôn trọng sự khác biệt, phong cách cá nhân của các thành viên trong gia đình; cảm thông và sẵn sàng giúp đỡ họ.</w:t>
      </w:r>
    </w:p>
    <w:p w14:paraId="17DA3FF4"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II. THIẾT BỊ DẠY HỌC VÀ HỌC LIỆU:</w:t>
      </w:r>
    </w:p>
    <w:p w14:paraId="2AD42E89"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1. Đối với GV</w:t>
      </w:r>
    </w:p>
    <w:p w14:paraId="290A0EC5"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Đọc những tình huống, câu ca dao, tục ngữ, danh ngôn, châm ngôn, cầu chuyện về sự quan tâm đến người thân trong gia đình.</w:t>
      </w:r>
    </w:p>
    <w:p w14:paraId="01E55C9C"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xml:space="preserve">- Các hình ảnh, clip về sự quan tâm đến người thân. </w:t>
      </w:r>
    </w:p>
    <w:p w14:paraId="571E7342"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Hướng dẫn HS chuẩn bị nguyên vật liệu (giấy, bìa, nhựa, vật liệu thiên nhiên băng dính, keo dán,...) để làm sản phẩm tặng người thân.</w:t>
      </w:r>
    </w:p>
    <w:p w14:paraId="463899B9"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2. Đối với HS</w:t>
      </w:r>
    </w:p>
    <w:p w14:paraId="046E2A86"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Sgk, đồ dùng học tập</w:t>
      </w:r>
    </w:p>
    <w:p w14:paraId="116201C4"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Giấy, bìa, nhựa, vật liệu thiên nhiên băng dính, keo dán,…</w:t>
      </w:r>
    </w:p>
    <w:p w14:paraId="77EA80AF"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III. TIẾN TRÌNH TỔ CHỨC HOẠT ĐỘNG:</w:t>
      </w:r>
    </w:p>
    <w:p w14:paraId="7A57BA86"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 Hoạt động 1: Sự cần thiết của việc quan tâm đến người thân.</w:t>
      </w:r>
    </w:p>
    <w:p w14:paraId="129B97C0"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b/>
          <w:kern w:val="0"/>
          <w:sz w:val="24"/>
          <w:szCs w:val="24"/>
          <w14:ligatures w14:val="none"/>
        </w:rPr>
        <w:t>a. Mục tiêu:</w:t>
      </w:r>
      <w:r w:rsidRPr="00E23FC3">
        <w:rPr>
          <w:rFonts w:ascii="Times New Roman" w:eastAsia="Times New Roman" w:hAnsi="Times New Roman" w:cs="Times New Roman"/>
          <w:kern w:val="0"/>
          <w:sz w:val="24"/>
          <w:szCs w:val="24"/>
          <w14:ligatures w14:val="none"/>
        </w:rPr>
        <w:t xml:space="preserve"> </w:t>
      </w:r>
    </w:p>
    <w:p w14:paraId="761957F8"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Hình thành khả năng tranh luận, phản biện.</w:t>
      </w:r>
    </w:p>
    <w:p w14:paraId="4550C047"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Bày tỏ thái độ về việc quan tâm đến người thân.</w:t>
      </w:r>
    </w:p>
    <w:p w14:paraId="45ED2EF2"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b/>
          <w:kern w:val="0"/>
          <w:sz w:val="24"/>
          <w:szCs w:val="24"/>
          <w14:ligatures w14:val="none"/>
        </w:rPr>
        <w:t>b. Nội dung:</w:t>
      </w:r>
      <w:r w:rsidRPr="00E23FC3">
        <w:rPr>
          <w:rFonts w:ascii="Times New Roman" w:eastAsia="Times New Roman" w:hAnsi="Times New Roman" w:cs="Times New Roman"/>
          <w:kern w:val="0"/>
          <w:sz w:val="24"/>
          <w:szCs w:val="24"/>
          <w14:ligatures w14:val="none"/>
        </w:rPr>
        <w:t xml:space="preserve"> GV hướng dẫn, HS thảo luận và đưa ra thái độ về việc quan tâm đến người thân.</w:t>
      </w:r>
    </w:p>
    <w:p w14:paraId="372EDADF"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b/>
          <w:kern w:val="0"/>
          <w:sz w:val="24"/>
          <w:szCs w:val="24"/>
          <w14:ligatures w14:val="none"/>
        </w:rPr>
        <w:t>c. Sản phẩm:</w:t>
      </w:r>
      <w:r w:rsidRPr="00E23FC3">
        <w:rPr>
          <w:rFonts w:ascii="Times New Roman" w:eastAsia="Times New Roman" w:hAnsi="Times New Roman" w:cs="Times New Roman"/>
          <w:kern w:val="0"/>
          <w:sz w:val="24"/>
          <w:szCs w:val="24"/>
          <w14:ligatures w14:val="none"/>
        </w:rPr>
        <w:t xml:space="preserve"> Câu trả lời của HS.</w:t>
      </w:r>
    </w:p>
    <w:p w14:paraId="1B8F7880"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5445"/>
        <w:gridCol w:w="3899"/>
      </w:tblGrid>
      <w:tr w:rsidR="00E23FC3" w:rsidRPr="00E23FC3" w14:paraId="6B11C251" w14:textId="77777777" w:rsidTr="00E23FC3">
        <w:tc>
          <w:tcPr>
            <w:tcW w:w="5670" w:type="dxa"/>
            <w:tcBorders>
              <w:top w:val="outset" w:sz="6" w:space="0" w:color="auto"/>
              <w:left w:val="outset" w:sz="6" w:space="0" w:color="auto"/>
              <w:bottom w:val="outset" w:sz="6" w:space="0" w:color="auto"/>
              <w:right w:val="outset" w:sz="6" w:space="0" w:color="auto"/>
            </w:tcBorders>
            <w:hideMark/>
          </w:tcPr>
          <w:p w14:paraId="6A0E9805" w14:textId="77777777" w:rsidR="00E23FC3" w:rsidRPr="00E23FC3" w:rsidRDefault="00E23FC3" w:rsidP="00E23FC3">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lastRenderedPageBreak/>
              <w:t>HOẠT ĐỘNG CỦA GV - HS</w:t>
            </w:r>
          </w:p>
        </w:tc>
        <w:tc>
          <w:tcPr>
            <w:tcW w:w="4050" w:type="dxa"/>
            <w:tcBorders>
              <w:top w:val="outset" w:sz="6" w:space="0" w:color="auto"/>
              <w:left w:val="outset" w:sz="6" w:space="0" w:color="auto"/>
              <w:bottom w:val="outset" w:sz="6" w:space="0" w:color="auto"/>
              <w:right w:val="outset" w:sz="6" w:space="0" w:color="auto"/>
            </w:tcBorders>
            <w:hideMark/>
          </w:tcPr>
          <w:p w14:paraId="4CEAE9A2" w14:textId="77777777" w:rsidR="00E23FC3" w:rsidRPr="00E23FC3" w:rsidRDefault="00E23FC3" w:rsidP="00E23FC3">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DỰ KIẾN SẢN PHẨM</w:t>
            </w:r>
          </w:p>
        </w:tc>
      </w:tr>
      <w:tr w:rsidR="00E23FC3" w:rsidRPr="00E23FC3" w14:paraId="4C70C285" w14:textId="77777777" w:rsidTr="00E23FC3">
        <w:tc>
          <w:tcPr>
            <w:tcW w:w="5670" w:type="dxa"/>
            <w:tcBorders>
              <w:top w:val="nil"/>
              <w:left w:val="outset" w:sz="6" w:space="0" w:color="auto"/>
              <w:bottom w:val="outset" w:sz="6" w:space="0" w:color="auto"/>
              <w:right w:val="outset" w:sz="6" w:space="0" w:color="auto"/>
            </w:tcBorders>
            <w:hideMark/>
          </w:tcPr>
          <w:p w14:paraId="23588ECB"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Bước 1: GV chuyển giao nhiệm vụ học tập</w:t>
            </w:r>
          </w:p>
          <w:p w14:paraId="176AD4D8"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GV đưa ra quan điểm dưới đây để các nhóm tranh luận: Có ý kiến cho rằng: “</w:t>
            </w:r>
            <w:r w:rsidRPr="00E23FC3">
              <w:rPr>
                <w:rFonts w:ascii="Times New Roman" w:eastAsia="Times New Roman" w:hAnsi="Times New Roman" w:cs="Times New Roman"/>
                <w:i/>
                <w:kern w:val="0"/>
                <w:sz w:val="24"/>
                <w:szCs w:val="24"/>
                <w14:ligatures w14:val="none"/>
              </w:rPr>
              <w:t>Ai cũng phải tự lo cho bản thân, nên không cần tâm đến người thân và cũng không cần người khác quan tâm đến mình</w:t>
            </w:r>
            <w:r w:rsidRPr="00E23FC3">
              <w:rPr>
                <w:rFonts w:ascii="Times New Roman" w:eastAsia="Times New Roman" w:hAnsi="Times New Roman" w:cs="Times New Roman"/>
                <w:kern w:val="0"/>
                <w:sz w:val="24"/>
                <w:szCs w:val="24"/>
                <w14:ligatures w14:val="none"/>
              </w:rPr>
              <w:t xml:space="preserve">”. Em đồng tình hay không đồng tình với ý kiến trên? Vì sao? </w:t>
            </w:r>
          </w:p>
          <w:p w14:paraId="787426CD"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Phân chia thành nhóm ủng hộ và nhóm phản đối quan điểm này.</w:t>
            </w:r>
          </w:p>
          <w:p w14:paraId="1B01797D"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Bước 2: HS thực hiện nhiệm vụ học tập</w:t>
            </w:r>
          </w:p>
          <w:p w14:paraId="229E835C"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HS tiếp nhận, thảo luận trong vòng 5 phút.</w:t>
            </w:r>
          </w:p>
          <w:p w14:paraId="362216D2"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GV quan sát HS thảo luận, hỗ trợ HS khi cần.</w:t>
            </w:r>
          </w:p>
          <w:p w14:paraId="54D24B2F"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Bước 3: Báo cáo kết quả hoạt động và thảo luận</w:t>
            </w:r>
          </w:p>
          <w:p w14:paraId="229B1C33"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Đại diện các nhóm trình bày kết quả thảo luận của nhóm mình.</w:t>
            </w:r>
          </w:p>
          <w:p w14:paraId="33958700"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Tranh luận với nhau để bảo vệ quan điểm của mình: 2 đội tranh luận có khoảng 5 đến 7 phút để chuẩn bị trước các lí lẽ bảo vệ cho quan điểm của đội mình, hình dung trước các lập luận phản biện của đội bạn để ứng phó trong quá trình tranh luận.</w:t>
            </w:r>
          </w:p>
          <w:p w14:paraId="0A68E6DE"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kern w:val="0"/>
                <w:sz w:val="24"/>
                <w:szCs w:val="24"/>
                <w14:ligatures w14:val="none"/>
              </w:rPr>
              <w:t>- GV và HS của các nhóm khác có thể đặt câu hỏi cho nhóm trình bày</w:t>
            </w:r>
            <w:r w:rsidRPr="00E23FC3">
              <w:rPr>
                <w:rFonts w:ascii="Times New Roman" w:eastAsia="Times New Roman" w:hAnsi="Times New Roman" w:cs="Times New Roman"/>
                <w:b/>
                <w:kern w:val="0"/>
                <w:sz w:val="24"/>
                <w:szCs w:val="24"/>
                <w14:ligatures w14:val="none"/>
              </w:rPr>
              <w:t xml:space="preserve"> </w:t>
            </w:r>
          </w:p>
          <w:p w14:paraId="756D7A48"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Bước 4: Đánh giá kết quả, thực hiện nhiệm vụ học tập</w:t>
            </w:r>
          </w:p>
          <w:p w14:paraId="03F91FBC"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xml:space="preserve">- GV nhận xét, kết luận: </w:t>
            </w:r>
          </w:p>
        </w:tc>
        <w:tc>
          <w:tcPr>
            <w:tcW w:w="4050" w:type="dxa"/>
            <w:tcBorders>
              <w:top w:val="nil"/>
              <w:left w:val="outset" w:sz="6" w:space="0" w:color="auto"/>
              <w:bottom w:val="outset" w:sz="6" w:space="0" w:color="auto"/>
              <w:right w:val="outset" w:sz="6" w:space="0" w:color="auto"/>
            </w:tcBorders>
            <w:hideMark/>
          </w:tcPr>
          <w:p w14:paraId="07432147"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1. Sự cần thiết của việc quan tâm đến người thân.</w:t>
            </w:r>
          </w:p>
          <w:p w14:paraId="35605A30"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Trước một vấn đề có thể có những ý kiến khác nhau. Tuy vậy, quan tâm đến người thân vừa là tình cảm, vừa là điều nên làm.</w:t>
            </w:r>
          </w:p>
        </w:tc>
      </w:tr>
    </w:tbl>
    <w:p w14:paraId="1CE3556A"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 Hoạt động 2: Quan tâm, chăm sóc người thân</w:t>
      </w:r>
    </w:p>
    <w:p w14:paraId="585088F7"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b/>
          <w:kern w:val="0"/>
          <w:sz w:val="24"/>
          <w:szCs w:val="24"/>
          <w14:ligatures w14:val="none"/>
        </w:rPr>
        <w:t>a. Mục tiêu:</w:t>
      </w:r>
      <w:r w:rsidRPr="00E23FC3">
        <w:rPr>
          <w:rFonts w:ascii="Times New Roman" w:eastAsia="Times New Roman" w:hAnsi="Times New Roman" w:cs="Times New Roman"/>
          <w:kern w:val="0"/>
          <w:sz w:val="24"/>
          <w:szCs w:val="24"/>
          <w14:ligatures w14:val="none"/>
        </w:rPr>
        <w:t xml:space="preserve"> </w:t>
      </w:r>
    </w:p>
    <w:p w14:paraId="24A3542F"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Biết được cách thể hiện sự quan tâm, chăm sóc người thân.</w:t>
      </w:r>
    </w:p>
    <w:p w14:paraId="28E14A7E"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lastRenderedPageBreak/>
        <w:t>- Có cảm xúc tích cực khi thực hiện các hành động quan tâm, chăm sóc người thân trong gia đình.</w:t>
      </w:r>
    </w:p>
    <w:p w14:paraId="65F39F2F"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b/>
          <w:kern w:val="0"/>
          <w:sz w:val="24"/>
          <w:szCs w:val="24"/>
          <w14:ligatures w14:val="none"/>
        </w:rPr>
        <w:t>b. Nội dung:</w:t>
      </w:r>
      <w:r w:rsidRPr="00E23FC3">
        <w:rPr>
          <w:rFonts w:ascii="Times New Roman" w:eastAsia="Times New Roman" w:hAnsi="Times New Roman" w:cs="Times New Roman"/>
          <w:kern w:val="0"/>
          <w:sz w:val="24"/>
          <w:szCs w:val="24"/>
          <w14:ligatures w14:val="none"/>
        </w:rPr>
        <w:t xml:space="preserve"> GV hướng dẫn, HS đưa ra cách thể hiện sự quan tâm, chăm sóc người thân.</w:t>
      </w:r>
    </w:p>
    <w:p w14:paraId="4E2EBEFE"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b/>
          <w:kern w:val="0"/>
          <w:sz w:val="24"/>
          <w:szCs w:val="24"/>
          <w14:ligatures w14:val="none"/>
        </w:rPr>
        <w:t>c. Sản phẩm:</w:t>
      </w:r>
      <w:r w:rsidRPr="00E23FC3">
        <w:rPr>
          <w:rFonts w:ascii="Times New Roman" w:eastAsia="Times New Roman" w:hAnsi="Times New Roman" w:cs="Times New Roman"/>
          <w:kern w:val="0"/>
          <w:sz w:val="24"/>
          <w:szCs w:val="24"/>
          <w14:ligatures w14:val="none"/>
        </w:rPr>
        <w:t xml:space="preserve"> Câu trả lời của HS.</w:t>
      </w:r>
    </w:p>
    <w:p w14:paraId="7261E5D8"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5457"/>
        <w:gridCol w:w="3887"/>
      </w:tblGrid>
      <w:tr w:rsidR="00E23FC3" w:rsidRPr="00E23FC3" w14:paraId="15C08843" w14:textId="77777777" w:rsidTr="00E23FC3">
        <w:tc>
          <w:tcPr>
            <w:tcW w:w="5550" w:type="dxa"/>
            <w:tcBorders>
              <w:top w:val="outset" w:sz="6" w:space="0" w:color="auto"/>
              <w:left w:val="outset" w:sz="6" w:space="0" w:color="auto"/>
              <w:bottom w:val="outset" w:sz="6" w:space="0" w:color="auto"/>
              <w:right w:val="outset" w:sz="6" w:space="0" w:color="auto"/>
            </w:tcBorders>
            <w:hideMark/>
          </w:tcPr>
          <w:p w14:paraId="30BB8BED" w14:textId="77777777" w:rsidR="00E23FC3" w:rsidRPr="00E23FC3" w:rsidRDefault="00E23FC3" w:rsidP="00E23FC3">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HOẠT ĐỘNG CỦA GV - HS</w:t>
            </w:r>
          </w:p>
        </w:tc>
        <w:tc>
          <w:tcPr>
            <w:tcW w:w="3960" w:type="dxa"/>
            <w:tcBorders>
              <w:top w:val="outset" w:sz="6" w:space="0" w:color="auto"/>
              <w:left w:val="outset" w:sz="6" w:space="0" w:color="auto"/>
              <w:bottom w:val="outset" w:sz="6" w:space="0" w:color="auto"/>
              <w:right w:val="outset" w:sz="6" w:space="0" w:color="auto"/>
            </w:tcBorders>
            <w:hideMark/>
          </w:tcPr>
          <w:p w14:paraId="25F3D1B3" w14:textId="77777777" w:rsidR="00E23FC3" w:rsidRPr="00E23FC3" w:rsidRDefault="00E23FC3" w:rsidP="00E23FC3">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DỰ KIẾN SẢN PHẨM</w:t>
            </w:r>
          </w:p>
        </w:tc>
      </w:tr>
      <w:tr w:rsidR="00E23FC3" w:rsidRPr="00E23FC3" w14:paraId="2046EF27" w14:textId="77777777" w:rsidTr="00E23FC3">
        <w:tc>
          <w:tcPr>
            <w:tcW w:w="5550" w:type="dxa"/>
            <w:tcBorders>
              <w:top w:val="nil"/>
              <w:left w:val="outset" w:sz="6" w:space="0" w:color="auto"/>
              <w:bottom w:val="outset" w:sz="6" w:space="0" w:color="auto"/>
              <w:right w:val="outset" w:sz="6" w:space="0" w:color="auto"/>
            </w:tcBorders>
            <w:hideMark/>
          </w:tcPr>
          <w:p w14:paraId="163829B7"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Bước 1: GV chuyển giao nhiệm vụ học tập</w:t>
            </w:r>
          </w:p>
          <w:p w14:paraId="03A50DE0"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GV giao nhiệm vụ cho các nhóm thảo luận:</w:t>
            </w:r>
          </w:p>
          <w:p w14:paraId="6E120D49"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Nêu cách quan tâm, chăm sóc người thân trong một số tình huống sau:</w:t>
            </w:r>
          </w:p>
          <w:p w14:paraId="45948B3A" w14:textId="77777777" w:rsidR="00E23FC3" w:rsidRPr="00E23FC3" w:rsidRDefault="00E23FC3" w:rsidP="00E23FC3">
            <w:pPr>
              <w:numPr>
                <w:ilvl w:val="0"/>
                <w:numId w:val="5"/>
              </w:numPr>
              <w:spacing w:before="100" w:beforeAutospacing="1" w:after="100" w:afterAutospacing="1" w:line="273" w:lineRule="auto"/>
              <w:contextualSpacing/>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Người thân trong gia đình bị ốm;</w:t>
            </w:r>
          </w:p>
          <w:p w14:paraId="6EAE0483" w14:textId="77777777" w:rsidR="00E23FC3" w:rsidRPr="00E23FC3" w:rsidRDefault="00E23FC3" w:rsidP="00E23FC3">
            <w:pPr>
              <w:numPr>
                <w:ilvl w:val="0"/>
                <w:numId w:val="5"/>
              </w:numPr>
              <w:spacing w:before="100" w:beforeAutospacing="1" w:after="100" w:afterAutospacing="1" w:line="273" w:lineRule="auto"/>
              <w:contextualSpacing/>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Người thân gặp chuyện buồn.</w:t>
            </w:r>
          </w:p>
          <w:p w14:paraId="24F00AA1"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Yêu cầu HS chia sẻ cảm xúc khi em chăm sóc người thân và cảm xúc của người thân khi nhận được sự chăm sóc của em.</w:t>
            </w:r>
          </w:p>
          <w:p w14:paraId="27D491D7"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Bước 2: HS thực hiện nhiệm vụ học tập</w:t>
            </w:r>
          </w:p>
          <w:p w14:paraId="20EBA64C"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HS tiếp nhận, thảo luận trong vòng 5 phút.</w:t>
            </w:r>
          </w:p>
          <w:p w14:paraId="0B576623"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GV quan sát HS thảo luận, hỗ trợ HS khi cần.</w:t>
            </w:r>
          </w:p>
          <w:p w14:paraId="32F60CDB"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t>Bước 3: Báo cáo kết quả hoạt động và thảo luận</w:t>
            </w:r>
          </w:p>
          <w:p w14:paraId="2457F39E"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Đại diện các nhóm trình bày kết quả thảo luận của nhóm mình.</w:t>
            </w:r>
          </w:p>
          <w:p w14:paraId="5D29C7DE"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Chia sẻ cảm xúc khi em chăm sóc người thân và cảm xúc của người thân khi nhận được sự chăm sóc của em.</w:t>
            </w:r>
          </w:p>
          <w:p w14:paraId="26E576D4"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kern w:val="0"/>
                <w:sz w:val="24"/>
                <w:szCs w:val="24"/>
                <w14:ligatures w14:val="none"/>
              </w:rPr>
              <w:t>- GV và HS của các nhóm khác có thể đặt câu hỏi cho nhóm trình bày</w:t>
            </w:r>
            <w:r w:rsidRPr="00E23FC3">
              <w:rPr>
                <w:rFonts w:ascii="Times New Roman" w:eastAsia="Times New Roman" w:hAnsi="Times New Roman" w:cs="Times New Roman"/>
                <w:b/>
                <w:kern w:val="0"/>
                <w:sz w:val="24"/>
                <w:szCs w:val="24"/>
                <w14:ligatures w14:val="none"/>
              </w:rPr>
              <w:t xml:space="preserve"> </w:t>
            </w:r>
          </w:p>
          <w:p w14:paraId="4C0C5B10"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lastRenderedPageBreak/>
              <w:t>Bước 4: Đánh giá kết quả, thực hiện nhiệm vụ học tập</w:t>
            </w:r>
          </w:p>
          <w:p w14:paraId="110E498F"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GV nhận xét, kết luận.</w:t>
            </w:r>
          </w:p>
        </w:tc>
        <w:tc>
          <w:tcPr>
            <w:tcW w:w="3960" w:type="dxa"/>
            <w:tcBorders>
              <w:top w:val="nil"/>
              <w:left w:val="outset" w:sz="6" w:space="0" w:color="auto"/>
              <w:bottom w:val="outset" w:sz="6" w:space="0" w:color="auto"/>
              <w:right w:val="outset" w:sz="6" w:space="0" w:color="auto"/>
            </w:tcBorders>
            <w:hideMark/>
          </w:tcPr>
          <w:p w14:paraId="6C28B722"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23FC3">
              <w:rPr>
                <w:rFonts w:ascii="Times New Roman" w:eastAsia="Times New Roman" w:hAnsi="Times New Roman" w:cs="Times New Roman"/>
                <w:b/>
                <w:kern w:val="0"/>
                <w:sz w:val="24"/>
                <w:szCs w:val="24"/>
                <w14:ligatures w14:val="none"/>
              </w:rPr>
              <w:lastRenderedPageBreak/>
              <w:t>2. Quan tâm, chăm sóc người thân</w:t>
            </w:r>
          </w:p>
          <w:p w14:paraId="7106786D" w14:textId="77777777" w:rsidR="00E23FC3" w:rsidRPr="00E23FC3" w:rsidRDefault="00E23FC3" w:rsidP="00E23FC3">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23FC3">
              <w:rPr>
                <w:rFonts w:ascii="Times New Roman" w:eastAsia="Times New Roman" w:hAnsi="Times New Roman" w:cs="Times New Roman"/>
                <w:kern w:val="0"/>
                <w:sz w:val="24"/>
                <w:szCs w:val="24"/>
                <w14:ligatures w14:val="none"/>
              </w:rPr>
              <w:t>- Thể hiện được sự quan tâm, chăm sóc người thân sẽ giúp mỗi người vượt qua khó khăn và gia đình thêm gắn bó, yêu thương.</w:t>
            </w:r>
          </w:p>
        </w:tc>
      </w:tr>
    </w:tbl>
    <w:p w14:paraId="6E0CB032" w14:textId="77777777" w:rsidR="00447387" w:rsidRPr="00E23FC3" w:rsidRDefault="00000000" w:rsidP="00E23FC3"/>
    <w:sectPr w:rsidR="00447387" w:rsidRPr="00E23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94D5D"/>
    <w:multiLevelType w:val="multilevel"/>
    <w:tmpl w:val="5AFCD2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9293912"/>
    <w:multiLevelType w:val="multilevel"/>
    <w:tmpl w:val="51EC520C"/>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9A36039"/>
    <w:multiLevelType w:val="multilevel"/>
    <w:tmpl w:val="66F061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27D4876"/>
    <w:multiLevelType w:val="multilevel"/>
    <w:tmpl w:val="53208BDC"/>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A331B55"/>
    <w:multiLevelType w:val="multilevel"/>
    <w:tmpl w:val="96DE70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77494628">
    <w:abstractNumId w:val="4"/>
    <w:lvlOverride w:ilvl="0"/>
    <w:lvlOverride w:ilvl="1"/>
    <w:lvlOverride w:ilvl="2"/>
    <w:lvlOverride w:ilvl="3"/>
    <w:lvlOverride w:ilvl="4"/>
    <w:lvlOverride w:ilvl="5"/>
    <w:lvlOverride w:ilvl="6"/>
    <w:lvlOverride w:ilvl="7"/>
    <w:lvlOverride w:ilvl="8"/>
  </w:num>
  <w:num w:numId="2" w16cid:durableId="1674188744">
    <w:abstractNumId w:val="3"/>
    <w:lvlOverride w:ilvl="0"/>
    <w:lvlOverride w:ilvl="1"/>
    <w:lvlOverride w:ilvl="2"/>
    <w:lvlOverride w:ilvl="3"/>
    <w:lvlOverride w:ilvl="4"/>
    <w:lvlOverride w:ilvl="5"/>
    <w:lvlOverride w:ilvl="6"/>
    <w:lvlOverride w:ilvl="7"/>
    <w:lvlOverride w:ilvl="8"/>
  </w:num>
  <w:num w:numId="3" w16cid:durableId="970019812">
    <w:abstractNumId w:val="1"/>
    <w:lvlOverride w:ilvl="0"/>
    <w:lvlOverride w:ilvl="1"/>
    <w:lvlOverride w:ilvl="2"/>
    <w:lvlOverride w:ilvl="3"/>
    <w:lvlOverride w:ilvl="4"/>
    <w:lvlOverride w:ilvl="5"/>
    <w:lvlOverride w:ilvl="6"/>
    <w:lvlOverride w:ilvl="7"/>
    <w:lvlOverride w:ilvl="8"/>
  </w:num>
  <w:num w:numId="4" w16cid:durableId="1251505470">
    <w:abstractNumId w:val="0"/>
    <w:lvlOverride w:ilvl="0"/>
    <w:lvlOverride w:ilvl="1"/>
    <w:lvlOverride w:ilvl="2"/>
    <w:lvlOverride w:ilvl="3"/>
    <w:lvlOverride w:ilvl="4"/>
    <w:lvlOverride w:ilvl="5"/>
    <w:lvlOverride w:ilvl="6"/>
    <w:lvlOverride w:ilvl="7"/>
    <w:lvlOverride w:ilvl="8"/>
  </w:num>
  <w:num w:numId="5" w16cid:durableId="103076537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E67"/>
    <w:rsid w:val="00065813"/>
    <w:rsid w:val="00123A97"/>
    <w:rsid w:val="001735D1"/>
    <w:rsid w:val="002814B6"/>
    <w:rsid w:val="002C2E67"/>
    <w:rsid w:val="00350902"/>
    <w:rsid w:val="00370D71"/>
    <w:rsid w:val="00410FBC"/>
    <w:rsid w:val="00583A10"/>
    <w:rsid w:val="005A0090"/>
    <w:rsid w:val="005F0DBB"/>
    <w:rsid w:val="00646A5B"/>
    <w:rsid w:val="006725C6"/>
    <w:rsid w:val="00673BE3"/>
    <w:rsid w:val="00762018"/>
    <w:rsid w:val="007C1A64"/>
    <w:rsid w:val="009F4F01"/>
    <w:rsid w:val="00C1096E"/>
    <w:rsid w:val="00D1336E"/>
    <w:rsid w:val="00DE0C24"/>
    <w:rsid w:val="00E23FC3"/>
    <w:rsid w:val="00E8005C"/>
    <w:rsid w:val="00EA4511"/>
    <w:rsid w:val="00EE7309"/>
    <w:rsid w:val="00F90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9478B"/>
  <w15:chartTrackingRefBased/>
  <w15:docId w15:val="{1C8DE2AF-02E5-47CE-BF0D-146BCF1FF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21772">
      <w:bodyDiv w:val="1"/>
      <w:marLeft w:val="0"/>
      <w:marRight w:val="0"/>
      <w:marTop w:val="0"/>
      <w:marBottom w:val="0"/>
      <w:divBdr>
        <w:top w:val="none" w:sz="0" w:space="0" w:color="auto"/>
        <w:left w:val="none" w:sz="0" w:space="0" w:color="auto"/>
        <w:bottom w:val="none" w:sz="0" w:space="0" w:color="auto"/>
        <w:right w:val="none" w:sz="0" w:space="0" w:color="auto"/>
      </w:divBdr>
    </w:div>
    <w:div w:id="236284684">
      <w:bodyDiv w:val="1"/>
      <w:marLeft w:val="0"/>
      <w:marRight w:val="0"/>
      <w:marTop w:val="0"/>
      <w:marBottom w:val="0"/>
      <w:divBdr>
        <w:top w:val="none" w:sz="0" w:space="0" w:color="auto"/>
        <w:left w:val="none" w:sz="0" w:space="0" w:color="auto"/>
        <w:bottom w:val="none" w:sz="0" w:space="0" w:color="auto"/>
        <w:right w:val="none" w:sz="0" w:space="0" w:color="auto"/>
      </w:divBdr>
    </w:div>
    <w:div w:id="288362291">
      <w:bodyDiv w:val="1"/>
      <w:marLeft w:val="0"/>
      <w:marRight w:val="0"/>
      <w:marTop w:val="0"/>
      <w:marBottom w:val="0"/>
      <w:divBdr>
        <w:top w:val="none" w:sz="0" w:space="0" w:color="auto"/>
        <w:left w:val="none" w:sz="0" w:space="0" w:color="auto"/>
        <w:bottom w:val="none" w:sz="0" w:space="0" w:color="auto"/>
        <w:right w:val="none" w:sz="0" w:space="0" w:color="auto"/>
      </w:divBdr>
    </w:div>
    <w:div w:id="347488004">
      <w:bodyDiv w:val="1"/>
      <w:marLeft w:val="0"/>
      <w:marRight w:val="0"/>
      <w:marTop w:val="0"/>
      <w:marBottom w:val="0"/>
      <w:divBdr>
        <w:top w:val="none" w:sz="0" w:space="0" w:color="auto"/>
        <w:left w:val="none" w:sz="0" w:space="0" w:color="auto"/>
        <w:bottom w:val="none" w:sz="0" w:space="0" w:color="auto"/>
        <w:right w:val="none" w:sz="0" w:space="0" w:color="auto"/>
      </w:divBdr>
    </w:div>
    <w:div w:id="396782675">
      <w:bodyDiv w:val="1"/>
      <w:marLeft w:val="0"/>
      <w:marRight w:val="0"/>
      <w:marTop w:val="0"/>
      <w:marBottom w:val="0"/>
      <w:divBdr>
        <w:top w:val="none" w:sz="0" w:space="0" w:color="auto"/>
        <w:left w:val="none" w:sz="0" w:space="0" w:color="auto"/>
        <w:bottom w:val="none" w:sz="0" w:space="0" w:color="auto"/>
        <w:right w:val="none" w:sz="0" w:space="0" w:color="auto"/>
      </w:divBdr>
    </w:div>
    <w:div w:id="498036433">
      <w:bodyDiv w:val="1"/>
      <w:marLeft w:val="0"/>
      <w:marRight w:val="0"/>
      <w:marTop w:val="0"/>
      <w:marBottom w:val="0"/>
      <w:divBdr>
        <w:top w:val="none" w:sz="0" w:space="0" w:color="auto"/>
        <w:left w:val="none" w:sz="0" w:space="0" w:color="auto"/>
        <w:bottom w:val="none" w:sz="0" w:space="0" w:color="auto"/>
        <w:right w:val="none" w:sz="0" w:space="0" w:color="auto"/>
      </w:divBdr>
    </w:div>
    <w:div w:id="670832549">
      <w:bodyDiv w:val="1"/>
      <w:marLeft w:val="0"/>
      <w:marRight w:val="0"/>
      <w:marTop w:val="0"/>
      <w:marBottom w:val="0"/>
      <w:divBdr>
        <w:top w:val="none" w:sz="0" w:space="0" w:color="auto"/>
        <w:left w:val="none" w:sz="0" w:space="0" w:color="auto"/>
        <w:bottom w:val="none" w:sz="0" w:space="0" w:color="auto"/>
        <w:right w:val="none" w:sz="0" w:space="0" w:color="auto"/>
      </w:divBdr>
    </w:div>
    <w:div w:id="689333133">
      <w:bodyDiv w:val="1"/>
      <w:marLeft w:val="0"/>
      <w:marRight w:val="0"/>
      <w:marTop w:val="0"/>
      <w:marBottom w:val="0"/>
      <w:divBdr>
        <w:top w:val="none" w:sz="0" w:space="0" w:color="auto"/>
        <w:left w:val="none" w:sz="0" w:space="0" w:color="auto"/>
        <w:bottom w:val="none" w:sz="0" w:space="0" w:color="auto"/>
        <w:right w:val="none" w:sz="0" w:space="0" w:color="auto"/>
      </w:divBdr>
    </w:div>
    <w:div w:id="738019184">
      <w:bodyDiv w:val="1"/>
      <w:marLeft w:val="0"/>
      <w:marRight w:val="0"/>
      <w:marTop w:val="0"/>
      <w:marBottom w:val="0"/>
      <w:divBdr>
        <w:top w:val="none" w:sz="0" w:space="0" w:color="auto"/>
        <w:left w:val="none" w:sz="0" w:space="0" w:color="auto"/>
        <w:bottom w:val="none" w:sz="0" w:space="0" w:color="auto"/>
        <w:right w:val="none" w:sz="0" w:space="0" w:color="auto"/>
      </w:divBdr>
    </w:div>
    <w:div w:id="890382306">
      <w:bodyDiv w:val="1"/>
      <w:marLeft w:val="0"/>
      <w:marRight w:val="0"/>
      <w:marTop w:val="0"/>
      <w:marBottom w:val="0"/>
      <w:divBdr>
        <w:top w:val="none" w:sz="0" w:space="0" w:color="auto"/>
        <w:left w:val="none" w:sz="0" w:space="0" w:color="auto"/>
        <w:bottom w:val="none" w:sz="0" w:space="0" w:color="auto"/>
        <w:right w:val="none" w:sz="0" w:space="0" w:color="auto"/>
      </w:divBdr>
    </w:div>
    <w:div w:id="1039089781">
      <w:bodyDiv w:val="1"/>
      <w:marLeft w:val="0"/>
      <w:marRight w:val="0"/>
      <w:marTop w:val="0"/>
      <w:marBottom w:val="0"/>
      <w:divBdr>
        <w:top w:val="none" w:sz="0" w:space="0" w:color="auto"/>
        <w:left w:val="none" w:sz="0" w:space="0" w:color="auto"/>
        <w:bottom w:val="none" w:sz="0" w:space="0" w:color="auto"/>
        <w:right w:val="none" w:sz="0" w:space="0" w:color="auto"/>
      </w:divBdr>
    </w:div>
    <w:div w:id="1322271478">
      <w:bodyDiv w:val="1"/>
      <w:marLeft w:val="0"/>
      <w:marRight w:val="0"/>
      <w:marTop w:val="0"/>
      <w:marBottom w:val="0"/>
      <w:divBdr>
        <w:top w:val="none" w:sz="0" w:space="0" w:color="auto"/>
        <w:left w:val="none" w:sz="0" w:space="0" w:color="auto"/>
        <w:bottom w:val="none" w:sz="0" w:space="0" w:color="auto"/>
        <w:right w:val="none" w:sz="0" w:space="0" w:color="auto"/>
      </w:divBdr>
    </w:div>
    <w:div w:id="1328821206">
      <w:bodyDiv w:val="1"/>
      <w:marLeft w:val="0"/>
      <w:marRight w:val="0"/>
      <w:marTop w:val="0"/>
      <w:marBottom w:val="0"/>
      <w:divBdr>
        <w:top w:val="none" w:sz="0" w:space="0" w:color="auto"/>
        <w:left w:val="none" w:sz="0" w:space="0" w:color="auto"/>
        <w:bottom w:val="none" w:sz="0" w:space="0" w:color="auto"/>
        <w:right w:val="none" w:sz="0" w:space="0" w:color="auto"/>
      </w:divBdr>
    </w:div>
    <w:div w:id="1375737956">
      <w:bodyDiv w:val="1"/>
      <w:marLeft w:val="0"/>
      <w:marRight w:val="0"/>
      <w:marTop w:val="0"/>
      <w:marBottom w:val="0"/>
      <w:divBdr>
        <w:top w:val="none" w:sz="0" w:space="0" w:color="auto"/>
        <w:left w:val="none" w:sz="0" w:space="0" w:color="auto"/>
        <w:bottom w:val="none" w:sz="0" w:space="0" w:color="auto"/>
        <w:right w:val="none" w:sz="0" w:space="0" w:color="auto"/>
      </w:divBdr>
    </w:div>
    <w:div w:id="1484543693">
      <w:bodyDiv w:val="1"/>
      <w:marLeft w:val="0"/>
      <w:marRight w:val="0"/>
      <w:marTop w:val="0"/>
      <w:marBottom w:val="0"/>
      <w:divBdr>
        <w:top w:val="none" w:sz="0" w:space="0" w:color="auto"/>
        <w:left w:val="none" w:sz="0" w:space="0" w:color="auto"/>
        <w:bottom w:val="none" w:sz="0" w:space="0" w:color="auto"/>
        <w:right w:val="none" w:sz="0" w:space="0" w:color="auto"/>
      </w:divBdr>
    </w:div>
    <w:div w:id="1712025577">
      <w:bodyDiv w:val="1"/>
      <w:marLeft w:val="0"/>
      <w:marRight w:val="0"/>
      <w:marTop w:val="0"/>
      <w:marBottom w:val="0"/>
      <w:divBdr>
        <w:top w:val="none" w:sz="0" w:space="0" w:color="auto"/>
        <w:left w:val="none" w:sz="0" w:space="0" w:color="auto"/>
        <w:bottom w:val="none" w:sz="0" w:space="0" w:color="auto"/>
        <w:right w:val="none" w:sz="0" w:space="0" w:color="auto"/>
      </w:divBdr>
    </w:div>
    <w:div w:id="1774982304">
      <w:bodyDiv w:val="1"/>
      <w:marLeft w:val="0"/>
      <w:marRight w:val="0"/>
      <w:marTop w:val="0"/>
      <w:marBottom w:val="0"/>
      <w:divBdr>
        <w:top w:val="none" w:sz="0" w:space="0" w:color="auto"/>
        <w:left w:val="none" w:sz="0" w:space="0" w:color="auto"/>
        <w:bottom w:val="none" w:sz="0" w:space="0" w:color="auto"/>
        <w:right w:val="none" w:sz="0" w:space="0" w:color="auto"/>
      </w:divBdr>
    </w:div>
    <w:div w:id="1806925301">
      <w:bodyDiv w:val="1"/>
      <w:marLeft w:val="0"/>
      <w:marRight w:val="0"/>
      <w:marTop w:val="0"/>
      <w:marBottom w:val="0"/>
      <w:divBdr>
        <w:top w:val="none" w:sz="0" w:space="0" w:color="auto"/>
        <w:left w:val="none" w:sz="0" w:space="0" w:color="auto"/>
        <w:bottom w:val="none" w:sz="0" w:space="0" w:color="auto"/>
        <w:right w:val="none" w:sz="0" w:space="0" w:color="auto"/>
      </w:divBdr>
    </w:div>
    <w:div w:id="1954365470">
      <w:bodyDiv w:val="1"/>
      <w:marLeft w:val="0"/>
      <w:marRight w:val="0"/>
      <w:marTop w:val="0"/>
      <w:marBottom w:val="0"/>
      <w:divBdr>
        <w:top w:val="none" w:sz="0" w:space="0" w:color="auto"/>
        <w:left w:val="none" w:sz="0" w:space="0" w:color="auto"/>
        <w:bottom w:val="none" w:sz="0" w:space="0" w:color="auto"/>
        <w:right w:val="none" w:sz="0" w:space="0" w:color="auto"/>
      </w:divBdr>
    </w:div>
    <w:div w:id="2025815864">
      <w:bodyDiv w:val="1"/>
      <w:marLeft w:val="0"/>
      <w:marRight w:val="0"/>
      <w:marTop w:val="0"/>
      <w:marBottom w:val="0"/>
      <w:divBdr>
        <w:top w:val="none" w:sz="0" w:space="0" w:color="auto"/>
        <w:left w:val="none" w:sz="0" w:space="0" w:color="auto"/>
        <w:bottom w:val="none" w:sz="0" w:space="0" w:color="auto"/>
        <w:right w:val="none" w:sz="0" w:space="0" w:color="auto"/>
      </w:divBdr>
    </w:div>
    <w:div w:id="210483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719</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2023-07-26T09:03:00Z</dcterms:created>
  <dcterms:modified xsi:type="dcterms:W3CDTF">2023-07-26T09:03:00Z</dcterms:modified>
</cp:coreProperties>
</file>