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5BF" w:rsidRPr="00D3592C" w:rsidRDefault="00DA55BF" w:rsidP="00DA55BF">
      <w:pPr>
        <w:spacing w:after="0" w:line="240" w:lineRule="auto"/>
        <w:jc w:val="both"/>
        <w:rPr>
          <w:rFonts w:ascii="Times New Roman" w:hAnsi="Times New Roman"/>
          <w:i/>
          <w:sz w:val="28"/>
          <w:szCs w:val="28"/>
        </w:rPr>
      </w:pPr>
      <w:r w:rsidRPr="00D3592C">
        <w:rPr>
          <w:rFonts w:ascii="Times New Roman" w:hAnsi="Times New Roman"/>
          <w:i/>
          <w:sz w:val="28"/>
          <w:szCs w:val="28"/>
        </w:rPr>
        <w:t>Ngày soạn: …………………………………….</w:t>
      </w:r>
    </w:p>
    <w:p w:rsidR="00DA55BF" w:rsidRPr="00D3592C" w:rsidRDefault="00DA55BF" w:rsidP="00DA55BF">
      <w:pPr>
        <w:spacing w:after="0" w:line="240" w:lineRule="auto"/>
        <w:jc w:val="both"/>
        <w:rPr>
          <w:rFonts w:ascii="Times New Roman" w:hAnsi="Times New Roman"/>
          <w:i/>
          <w:sz w:val="28"/>
          <w:szCs w:val="28"/>
        </w:rPr>
      </w:pPr>
      <w:r w:rsidRPr="00D3592C">
        <w:rPr>
          <w:rFonts w:ascii="Times New Roman" w:hAnsi="Times New Roman"/>
          <w:i/>
          <w:sz w:val="28"/>
          <w:szCs w:val="28"/>
        </w:rPr>
        <w:t>Ngày dạy: …………………………..………….</w:t>
      </w:r>
    </w:p>
    <w:p w:rsidR="00DA55BF" w:rsidRPr="00D3592C" w:rsidRDefault="00DA55BF" w:rsidP="00DA55BF">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TIẾT 48 + 49 + 50 - BÀI 21: VƯƠNG QUỐC CỔ PHÙ NAM</w:t>
      </w:r>
    </w:p>
    <w:p w:rsidR="00DA55BF" w:rsidRPr="00D3592C" w:rsidRDefault="00DA55BF" w:rsidP="00DA55BF">
      <w:pPr>
        <w:spacing w:after="0" w:line="240" w:lineRule="auto"/>
        <w:ind w:left="720"/>
        <w:jc w:val="center"/>
        <w:rPr>
          <w:rFonts w:ascii="Times New Roman" w:hAnsi="Times New Roman"/>
          <w:b/>
          <w:bCs/>
          <w:sz w:val="28"/>
          <w:szCs w:val="28"/>
        </w:rPr>
      </w:pPr>
    </w:p>
    <w:p w:rsidR="00DA55BF" w:rsidRPr="00D3592C" w:rsidRDefault="00DA55BF" w:rsidP="00DA55BF">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DA55BF" w:rsidRPr="00D3592C" w:rsidRDefault="00DA55BF" w:rsidP="00DA55BF">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Mô tả được sự thành lập, quá trình phát triển và suy vong của Vương quốc Phù Nam xưa.</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những nét chính về tổ chức xã hội và kinh tế của Phù Nam.</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Nhận biết được một số thành tựu văn hoá của Vương quốc Phù Nam.</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Tự học, tự chủ thông qua việc học sinh sưu tầm tư liệu, hình ảnh…về Phù Nam</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Giải quyết vấn đề sáng tạo thông qua việc giải quyết nhiệm vụ học tập.</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xml:space="preserve">- Giao tiếp và hợp tác thông qua hoạt động nhóm. </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Tìm hiểu lịch sử qua việc khai thác các hình ảnh, lược đồ, tư liệu lịch sử.</w:t>
      </w:r>
    </w:p>
    <w:p w:rsidR="00DA55BF" w:rsidRPr="00D3592C" w:rsidRDefault="00DA55BF" w:rsidP="00DA55BF">
      <w:pPr>
        <w:spacing w:after="0" w:line="240" w:lineRule="auto"/>
        <w:jc w:val="both"/>
        <w:rPr>
          <w:rFonts w:ascii="Times New Roman" w:hAnsi="Times New Roman"/>
          <w:b/>
          <w:sz w:val="28"/>
          <w:szCs w:val="28"/>
        </w:rPr>
      </w:pPr>
      <w:r w:rsidRPr="00D3592C">
        <w:rPr>
          <w:rFonts w:ascii="Times New Roman" w:hAnsi="Times New Roman"/>
          <w:sz w:val="28"/>
          <w:szCs w:val="28"/>
        </w:rPr>
        <w:t>- Nhận thức lịch sử qua việc sử dụng tư liệu, hình ảnh, để giải thích sự hình thành và phát triển đất nước Phù Nam</w:t>
      </w:r>
      <w:r w:rsidRPr="00D3592C">
        <w:rPr>
          <w:rFonts w:ascii="Times New Roman" w:hAnsi="Times New Roman"/>
          <w:b/>
          <w:sz w:val="28"/>
          <w:szCs w:val="28"/>
        </w:rPr>
        <w:t>.</w:t>
      </w:r>
    </w:p>
    <w:p w:rsidR="00DA55BF" w:rsidRPr="00D3592C" w:rsidRDefault="00DA55BF" w:rsidP="00DA55BF">
      <w:pPr>
        <w:spacing w:after="0" w:line="240" w:lineRule="auto"/>
        <w:jc w:val="both"/>
        <w:rPr>
          <w:rFonts w:ascii="Times New Roman" w:eastAsia="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fr-FR"/>
        </w:rPr>
        <w:t xml:space="preserve">- </w:t>
      </w:r>
      <w:r w:rsidRPr="00D3592C">
        <w:rPr>
          <w:rFonts w:ascii="Times New Roman" w:hAnsi="Times New Roman"/>
          <w:sz w:val="28"/>
          <w:szCs w:val="28"/>
          <w:lang w:val="vi-VN"/>
        </w:rPr>
        <w:t>Giáo dục phẩm chất chăm chỉ trong học tập, lao động.</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lang w:val="vi-VN"/>
        </w:rPr>
        <w:t>- Có ý thức, trách nhiệm trong việc bảo tồn và phát huy thành tựu văn hóa</w:t>
      </w:r>
      <w:r w:rsidRPr="00D3592C">
        <w:rPr>
          <w:rFonts w:ascii="Times New Roman" w:hAnsi="Times New Roman"/>
          <w:sz w:val="28"/>
          <w:szCs w:val="28"/>
        </w:rPr>
        <w:t xml:space="preserve">. </w:t>
      </w:r>
    </w:p>
    <w:p w:rsidR="00DA55BF" w:rsidRPr="00D3592C" w:rsidRDefault="00DA55BF" w:rsidP="00DA55BF">
      <w:pPr>
        <w:spacing w:after="0" w:line="240" w:lineRule="auto"/>
        <w:jc w:val="both"/>
        <w:rPr>
          <w:rFonts w:ascii="Times New Roman" w:hAnsi="Times New Roman"/>
          <w:sz w:val="28"/>
          <w:szCs w:val="28"/>
          <w:lang w:val="fr-FR"/>
        </w:rPr>
      </w:pPr>
      <w:r w:rsidRPr="00D3592C">
        <w:rPr>
          <w:rFonts w:ascii="Times New Roman" w:hAnsi="Times New Roman"/>
          <w:sz w:val="28"/>
          <w:szCs w:val="28"/>
          <w:lang w:val="vi-VN"/>
        </w:rPr>
        <w:t>- Có ý thức tôn trọng và học hỏi cái hay, cái đẹp trong văn hoá của các dân tộc khác.</w:t>
      </w:r>
    </w:p>
    <w:p w:rsidR="00DA55BF" w:rsidRPr="00D3592C" w:rsidRDefault="00DA55BF" w:rsidP="00DA55BF">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DA55BF" w:rsidRPr="00D3592C" w:rsidRDefault="00DA55BF" w:rsidP="00DA55BF">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DA55BF" w:rsidRPr="00D3592C" w:rsidRDefault="00DA55BF" w:rsidP="00DA55BF">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DA55BF" w:rsidRPr="00D3592C" w:rsidRDefault="00DA55BF" w:rsidP="00DA55BF">
      <w:pPr>
        <w:spacing w:after="0" w:line="240" w:lineRule="auto"/>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DA55BF" w:rsidRPr="00D3592C" w:rsidRDefault="00DA55BF" w:rsidP="00DA55BF">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DA55BF" w:rsidRPr="00D3592C" w:rsidRDefault="00DA55BF" w:rsidP="00DA55BF">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DA55BF" w:rsidRPr="00D3592C" w:rsidRDefault="00DA55BF" w:rsidP="00DA55BF">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 từ cuộc sống vào nội dung bài học.</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câu hỏi, </w:t>
      </w:r>
      <w:r w:rsidRPr="00D3592C">
        <w:rPr>
          <w:rFonts w:ascii="Times New Roman" w:hAnsi="Times New Roman"/>
          <w:sz w:val="28"/>
          <w:szCs w:val="28"/>
          <w:lang w:val="vi-VN"/>
        </w:rPr>
        <w:t xml:space="preserve">phát triển tạo tâm thế đi vào tìm hiểu bài mới. </w:t>
      </w:r>
    </w:p>
    <w:p w:rsidR="00DA55BF" w:rsidRPr="00D3592C" w:rsidRDefault="00DA55BF" w:rsidP="00DA55BF">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827"/>
      </w:tblGrid>
      <w:tr w:rsidR="00DA55BF" w:rsidRPr="00D3592C" w:rsidTr="00757981">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DA55BF" w:rsidRPr="00D3592C" w:rsidTr="00757981">
        <w:tc>
          <w:tcPr>
            <w:tcW w:w="5812" w:type="dxa"/>
            <w:tcBorders>
              <w:top w:val="single" w:sz="4" w:space="0" w:color="auto"/>
              <w:left w:val="single" w:sz="4" w:space="0" w:color="auto"/>
              <w:bottom w:val="single" w:sz="4" w:space="0" w:color="auto"/>
              <w:right w:val="single" w:sz="4" w:space="0" w:color="auto"/>
            </w:tcBorders>
            <w:shd w:val="clear" w:color="auto" w:fill="FFFFFF"/>
            <w:hideMark/>
          </w:tcPr>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Quan sát hình, em hãy trả lời các câu hỏi sau: </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Xác định vị trí của vùng Đông Nam Bộ, Tây Nam Bộ trên lược đồ.  </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Vùng nào là vựa lúa chính của cả nước?</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Em hiểu như thế nào câu: “tháng 7 nước nhảy </w:t>
            </w:r>
            <w:r w:rsidRPr="00D3592C">
              <w:rPr>
                <w:rFonts w:ascii="Times New Roman" w:hAnsi="Times New Roman"/>
                <w:sz w:val="28"/>
                <w:szCs w:val="28"/>
              </w:rPr>
              <w:lastRenderedPageBreak/>
              <w:t xml:space="preserve">lên bờ”? </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câu trả lời đúng.</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DA55BF" w:rsidRPr="00D3592C" w:rsidRDefault="00DA55BF"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DA55BF" w:rsidRPr="00D3592C" w:rsidRDefault="00DA55BF" w:rsidP="00757981">
            <w:pPr>
              <w:spacing w:after="0" w:line="240" w:lineRule="auto"/>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DA55BF" w:rsidRPr="00D3592C" w:rsidRDefault="00DA55BF"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 và chốt kiến thức, chuyển dẫn vào hoạt động hình thành kiến thức mới.</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Xác định được vị trí của vùng đất Nam Bộ.</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Đồng bằng Sông Cửu Long là vựa lúa lớn nhất cả nước.</w:t>
            </w:r>
          </w:p>
        </w:tc>
      </w:tr>
      <w:tr w:rsidR="00DA55BF" w:rsidRPr="00D3592C" w:rsidTr="00757981">
        <w:tc>
          <w:tcPr>
            <w:tcW w:w="9639" w:type="dxa"/>
            <w:gridSpan w:val="2"/>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iCs/>
                <w:sz w:val="28"/>
                <w:szCs w:val="28"/>
                <w:lang w:val="fr-FR"/>
              </w:rPr>
              <w:lastRenderedPageBreak/>
              <w:t xml:space="preserve">           GV dẫn dắt vấn đề: Thuở xa xưa, tại vùng đất Nam Bộ, những cư dân đầu tiên bắt đầu tìm đến các gò đất nổi trên vùng trũng sông nước mênh mông để dựng nhà, trồng lúa, trồng khoai. Không chỉ tìm cách thích ứng với điều kiện tự nhiên để tồn tại và phát triển, họ còn xây dựng được một vương quốc với những thành thị phát triển rực rỡ nhất khu vực Đông Nam Á trong bảy thế kỉ đầu Công Nguyên, đó là vương quốc cổ Phù Nam.</w:t>
            </w:r>
          </w:p>
        </w:tc>
      </w:tr>
    </w:tbl>
    <w:p w:rsidR="00DA55BF" w:rsidRPr="00D3592C" w:rsidRDefault="00DA55BF" w:rsidP="00DA55BF">
      <w:pPr>
        <w:spacing w:after="0" w:line="240" w:lineRule="auto"/>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644" w:type="dxa"/>
        <w:tblInd w:w="108" w:type="dxa"/>
        <w:tblBorders>
          <w:bottom w:val="single" w:sz="4" w:space="0" w:color="auto"/>
          <w:insideV w:val="single" w:sz="4" w:space="0" w:color="auto"/>
        </w:tblBorders>
        <w:tblLayout w:type="fixed"/>
        <w:tblLook w:val="04A0" w:firstRow="1" w:lastRow="0" w:firstColumn="1" w:lastColumn="0" w:noHBand="0" w:noVBand="1"/>
      </w:tblPr>
      <w:tblGrid>
        <w:gridCol w:w="9644"/>
      </w:tblGrid>
      <w:tr w:rsidR="00DA55BF" w:rsidRPr="00D3592C" w:rsidTr="00757981">
        <w:trPr>
          <w:trHeight w:val="281"/>
        </w:trPr>
        <w:tc>
          <w:tcPr>
            <w:tcW w:w="9644" w:type="dxa"/>
            <w:shd w:val="clear" w:color="auto" w:fill="auto"/>
            <w:hideMark/>
          </w:tcPr>
          <w:p w:rsidR="00DA55BF" w:rsidRPr="00D3592C" w:rsidRDefault="00DA55BF" w:rsidP="00757981">
            <w:pPr>
              <w:spacing w:after="0" w:line="240" w:lineRule="auto"/>
              <w:rPr>
                <w:rFonts w:ascii="Times New Roman" w:eastAsia="Times New Roman" w:hAnsi="Times New Roman"/>
                <w:b/>
                <w:bCs/>
                <w:sz w:val="28"/>
                <w:szCs w:val="28"/>
              </w:rPr>
            </w:pPr>
            <w:r w:rsidRPr="00D3592C">
              <w:rPr>
                <w:rFonts w:ascii="Times New Roman" w:hAnsi="Times New Roman"/>
                <w:b/>
                <w:bCs/>
                <w:sz w:val="28"/>
                <w:szCs w:val="28"/>
              </w:rPr>
              <w:t>I. Quá trình thành lập, phát triển và suy vong của Vương quốc Phù Nam</w:t>
            </w:r>
          </w:p>
        </w:tc>
      </w:tr>
      <w:tr w:rsidR="00DA55BF" w:rsidRPr="00D3592C" w:rsidTr="00757981">
        <w:trPr>
          <w:trHeight w:val="281"/>
        </w:trPr>
        <w:tc>
          <w:tcPr>
            <w:tcW w:w="9644" w:type="dxa"/>
            <w:hideMark/>
          </w:tcPr>
          <w:p w:rsidR="00DA55BF" w:rsidRPr="00D3592C" w:rsidRDefault="00DA55BF" w:rsidP="00757981">
            <w:pPr>
              <w:pStyle w:val="TableParagraph"/>
              <w:ind w:left="0" w:right="95"/>
              <w:jc w:val="both"/>
              <w:rPr>
                <w:sz w:val="28"/>
                <w:szCs w:val="28"/>
                <w:lang w:val="en-US"/>
              </w:rPr>
            </w:pPr>
            <w:r w:rsidRPr="00D3592C">
              <w:rPr>
                <w:i/>
                <w:iCs/>
                <w:sz w:val="28"/>
                <w:szCs w:val="28"/>
                <w:lang w:val="vi-VN"/>
              </w:rPr>
              <w:t>a) Mục tiêu</w:t>
            </w:r>
            <w:r w:rsidRPr="00D3592C">
              <w:rPr>
                <w:i/>
                <w:iCs/>
                <w:sz w:val="28"/>
                <w:szCs w:val="28"/>
              </w:rPr>
              <w:t xml:space="preserve">: </w:t>
            </w:r>
            <w:r w:rsidRPr="00D3592C">
              <w:rPr>
                <w:sz w:val="28"/>
                <w:szCs w:val="28"/>
              </w:rPr>
              <w:t>HS trình bày được những nét chính về quá trình thành lập, phát triển và suy vong của vương quốc Phù Nam.</w:t>
            </w:r>
          </w:p>
          <w:p w:rsidR="00DA55BF" w:rsidRPr="00D3592C" w:rsidRDefault="00DA55BF" w:rsidP="00757981">
            <w:pPr>
              <w:spacing w:after="0" w:line="240" w:lineRule="auto"/>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DA55BF" w:rsidRPr="00D3592C" w:rsidRDefault="00DA55BF" w:rsidP="00DA55BF">
      <w:pPr>
        <w:spacing w:after="0" w:line="240" w:lineRule="auto"/>
        <w:rPr>
          <w:rFonts w:ascii="Times New Roman" w:hAnsi="Times New Roman"/>
          <w:vanish/>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5245"/>
        <w:gridCol w:w="4536"/>
      </w:tblGrid>
      <w:tr w:rsidR="00DA55BF" w:rsidRPr="00D3592C" w:rsidTr="00757981">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DA55BF" w:rsidRPr="00D3592C" w:rsidRDefault="00DA55BF" w:rsidP="00DA55BF">
      <w:pPr>
        <w:spacing w:after="0" w:line="240" w:lineRule="auto"/>
        <w:rPr>
          <w:rFonts w:ascii="Times New Roman" w:hAnsi="Times New Roman"/>
          <w:vanish/>
          <w:sz w:val="28"/>
          <w:szCs w:val="28"/>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4111"/>
      </w:tblGrid>
      <w:tr w:rsidR="00DA55BF" w:rsidRPr="00D3592C" w:rsidTr="00757981">
        <w:trPr>
          <w:trHeight w:val="34"/>
        </w:trPr>
        <w:tc>
          <w:tcPr>
            <w:tcW w:w="5670" w:type="dxa"/>
            <w:tcBorders>
              <w:top w:val="single" w:sz="4" w:space="0" w:color="auto"/>
              <w:left w:val="single" w:sz="4" w:space="0" w:color="auto"/>
              <w:bottom w:val="single" w:sz="4" w:space="0" w:color="auto"/>
              <w:right w:val="single" w:sz="4" w:space="0" w:color="auto"/>
            </w:tcBorders>
            <w:hideMark/>
          </w:tcPr>
          <w:p w:rsidR="00DA55BF" w:rsidRPr="00D3592C" w:rsidRDefault="00DA55BF"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lược đồ và đặt ra yêu cầu: </w:t>
            </w:r>
          </w:p>
          <w:p w:rsidR="00DA55BF" w:rsidRPr="00D3592C" w:rsidRDefault="00DA55BF"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48990" cy="1424940"/>
                  <wp:effectExtent l="0" t="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8990" cy="1424940"/>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Địa bàn chủ yếu của Phù Nam ở đâu? Đặc điểm của vùng đất này như thế nào?</w:t>
            </w:r>
          </w:p>
          <w:p w:rsidR="00DA55BF" w:rsidRPr="00D3592C" w:rsidRDefault="00DA55BF" w:rsidP="00757981">
            <w:pPr>
              <w:spacing w:after="0" w:line="240" w:lineRule="auto"/>
              <w:jc w:val="both"/>
              <w:rPr>
                <w:rFonts w:ascii="Times New Roman" w:hAnsi="Times New Roman"/>
                <w:i/>
                <w:iCs/>
                <w:sz w:val="28"/>
                <w:szCs w:val="28"/>
              </w:rPr>
            </w:pPr>
            <w:r>
              <w:rPr>
                <w:rFonts w:ascii="Times New Roman" w:hAnsi="Times New Roman"/>
                <w:noProof/>
                <w:sz w:val="28"/>
                <w:szCs w:val="28"/>
              </w:rPr>
              <w:lastRenderedPageBreak/>
              <w:drawing>
                <wp:inline distT="0" distB="0" distL="0" distR="0">
                  <wp:extent cx="3434080" cy="13081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1308100"/>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Vương quốc Phù Nam ra đời gắn liền với những nơi nào? </w:t>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Kể tên các thành thị. Các thành thị được xây dựng như thế nào, thành thị nào là quan trọng nhất?</w:t>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Hoàn thành sơ đồ đường thời gian về các mốc hình thành, phát triển và suy vong của Vương quốc Phù Nam</w:t>
            </w:r>
          </w:p>
          <w:p w:rsidR="00DA55BF" w:rsidRPr="00D3592C" w:rsidRDefault="00DA55BF"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359785" cy="7975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9785" cy="797560"/>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Dựa vào lược đồ, em hãy cho biết Vương quốc Phù Nam xưa nằm trên địa bàn các quốc gia nào ngày nay?</w:t>
            </w:r>
          </w:p>
          <w:p w:rsidR="00DA55BF" w:rsidRPr="00D3592C" w:rsidRDefault="00DA55BF" w:rsidP="00757981">
            <w:pPr>
              <w:spacing w:after="0" w:line="240" w:lineRule="auto"/>
              <w:jc w:val="both"/>
              <w:rPr>
                <w:rFonts w:ascii="Times New Roman" w:hAnsi="Times New Roman"/>
                <w:b/>
                <w:bCs/>
                <w:sz w:val="28"/>
                <w:szCs w:val="28"/>
              </w:rPr>
            </w:pPr>
            <w:r>
              <w:rPr>
                <w:rFonts w:ascii="Times New Roman" w:hAnsi="Times New Roman"/>
                <w:noProof/>
                <w:sz w:val="28"/>
                <w:szCs w:val="28"/>
              </w:rPr>
              <w:drawing>
                <wp:inline distT="0" distB="0" distL="0" distR="0">
                  <wp:extent cx="3348990" cy="141414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8990" cy="1414145"/>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b/>
                <w:bCs/>
                <w:sz w:val="28"/>
                <w:szCs w:val="28"/>
              </w:rPr>
            </w:pP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DA55BF" w:rsidRPr="00D3592C" w:rsidRDefault="00DA55BF"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DA55BF" w:rsidRPr="00D3592C" w:rsidRDefault="00DA55BF"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Suy nghĩ cá nhân và trả lời câu hỏi của GV.</w:t>
            </w:r>
          </w:p>
          <w:p w:rsidR="00DA55BF" w:rsidRPr="00D3592C" w:rsidRDefault="00DA55BF"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A55BF" w:rsidRPr="00D3592C" w:rsidRDefault="00DA55BF"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Nhận xét câu trả lời của HS và và chốt kiến thức lên màn hình. </w:t>
            </w:r>
          </w:p>
        </w:tc>
        <w:tc>
          <w:tcPr>
            <w:tcW w:w="4111" w:type="dxa"/>
            <w:tcBorders>
              <w:top w:val="single" w:sz="4" w:space="0" w:color="auto"/>
              <w:left w:val="single" w:sz="4" w:space="0" w:color="auto"/>
              <w:bottom w:val="single" w:sz="4" w:space="0" w:color="auto"/>
              <w:right w:val="single" w:sz="4" w:space="0" w:color="auto"/>
            </w:tcBorders>
          </w:tcPr>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-20955</wp:posOffset>
                  </wp:positionH>
                  <wp:positionV relativeFrom="paragraph">
                    <wp:posOffset>684530</wp:posOffset>
                  </wp:positionV>
                  <wp:extent cx="2579370" cy="8667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9370" cy="8667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55BF" w:rsidRPr="00D3592C" w:rsidTr="00757981">
        <w:trPr>
          <w:trHeight w:val="343"/>
        </w:trPr>
        <w:tc>
          <w:tcPr>
            <w:tcW w:w="9781" w:type="dxa"/>
            <w:gridSpan w:val="2"/>
            <w:tcBorders>
              <w:top w:val="single" w:sz="4" w:space="0" w:color="auto"/>
              <w:left w:val="nil"/>
              <w:bottom w:val="nil"/>
              <w:right w:val="nil"/>
            </w:tcBorders>
            <w:shd w:val="clear" w:color="auto" w:fill="auto"/>
            <w:hideMark/>
          </w:tcPr>
          <w:p w:rsidR="00DA55BF" w:rsidRPr="00D3592C" w:rsidRDefault="00DA55BF" w:rsidP="00757981">
            <w:pPr>
              <w:spacing w:after="0" w:line="240" w:lineRule="auto"/>
              <w:rPr>
                <w:rFonts w:ascii="Times New Roman" w:hAnsi="Times New Roman"/>
                <w:b/>
                <w:bCs/>
                <w:sz w:val="28"/>
                <w:szCs w:val="28"/>
              </w:rPr>
            </w:pPr>
            <w:r w:rsidRPr="00D3592C">
              <w:rPr>
                <w:rFonts w:ascii="Times New Roman" w:hAnsi="Times New Roman"/>
                <w:b/>
                <w:bCs/>
                <w:sz w:val="28"/>
                <w:szCs w:val="28"/>
                <w:lang w:val="vi-VN"/>
              </w:rPr>
              <w:lastRenderedPageBreak/>
              <w:t>II. Hoạt động kinh tế và tổ chức xã hội</w:t>
            </w:r>
          </w:p>
        </w:tc>
      </w:tr>
      <w:tr w:rsidR="00DA55BF" w:rsidRPr="00D3592C" w:rsidTr="00757981">
        <w:trPr>
          <w:trHeight w:val="343"/>
        </w:trPr>
        <w:tc>
          <w:tcPr>
            <w:tcW w:w="9781" w:type="dxa"/>
            <w:gridSpan w:val="2"/>
            <w:tcBorders>
              <w:top w:val="nil"/>
              <w:left w:val="nil"/>
              <w:bottom w:val="single" w:sz="4" w:space="0" w:color="auto"/>
              <w:right w:val="nil"/>
            </w:tcBorders>
            <w:hideMark/>
          </w:tcPr>
          <w:p w:rsidR="00DA55BF" w:rsidRPr="00D3592C" w:rsidRDefault="00DA55BF"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 xml:space="preserve">Thông qua hoạt động, HS trình bày được cơ bản về hoạt động kinh tế </w:t>
            </w:r>
            <w:r w:rsidRPr="00D3592C">
              <w:rPr>
                <w:rFonts w:ascii="Times New Roman" w:hAnsi="Times New Roman"/>
                <w:sz w:val="28"/>
                <w:szCs w:val="28"/>
                <w:lang w:val="fr-FR"/>
              </w:rPr>
              <w:lastRenderedPageBreak/>
              <w:t>của vương quốc cổ Phù Nam và cách tổ chức xã hội của nhà nước Phù Nam.</w:t>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DA55BF" w:rsidRPr="00D3592C" w:rsidTr="0075798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lastRenderedPageBreak/>
              <w:t>Hoạt động của GV và HS</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DA55BF" w:rsidRPr="00D3592C" w:rsidRDefault="00DA55BF"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DA55BF" w:rsidRPr="00D3592C" w:rsidTr="00757981">
        <w:trPr>
          <w:trHeight w:val="20"/>
        </w:trPr>
        <w:tc>
          <w:tcPr>
            <w:tcW w:w="5670" w:type="dxa"/>
            <w:tcBorders>
              <w:top w:val="single" w:sz="4" w:space="0" w:color="auto"/>
              <w:left w:val="single" w:sz="4" w:space="0" w:color="auto"/>
              <w:bottom w:val="single" w:sz="4" w:space="0" w:color="auto"/>
              <w:right w:val="single" w:sz="4" w:space="0" w:color="auto"/>
            </w:tcBorders>
          </w:tcPr>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Sử dụng công cụ hỗ trợ chiếu hình ảnh và đưa ra yêu cầu:</w:t>
            </w:r>
          </w:p>
          <w:p w:rsidR="00DA55BF" w:rsidRPr="00D3592C" w:rsidRDefault="00DA55BF" w:rsidP="00DA55BF">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K</w:t>
            </w:r>
            <w:r w:rsidRPr="00D3592C">
              <w:rPr>
                <w:rFonts w:ascii="Times New Roman" w:hAnsi="Times New Roman"/>
                <w:i/>
                <w:iCs/>
                <w:sz w:val="28"/>
                <w:szCs w:val="28"/>
                <w:lang w:val="vi-VN"/>
              </w:rPr>
              <w:t xml:space="preserve">ể tên các ngành kinh tế cơ bản của cư dân </w:t>
            </w:r>
            <w:r w:rsidRPr="00D3592C">
              <w:rPr>
                <w:rFonts w:ascii="Times New Roman" w:hAnsi="Times New Roman"/>
                <w:i/>
                <w:iCs/>
                <w:sz w:val="28"/>
                <w:szCs w:val="28"/>
              </w:rPr>
              <w:t xml:space="preserve">Phù Nam? </w:t>
            </w:r>
          </w:p>
          <w:p w:rsidR="00DA55BF" w:rsidRPr="00D3592C" w:rsidRDefault="00DA55BF" w:rsidP="00DA55BF">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Tìm các dẫn chứng chứng minh người Phù Nam rất giỏi nghề buôn bán</w:t>
            </w:r>
          </w:p>
          <w:p w:rsidR="00DA55BF" w:rsidRPr="00D3592C" w:rsidRDefault="00DA55BF"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306445" cy="17970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6445" cy="1797050"/>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Quan sát lược đồ, em xác định xem Phù Nam nằm trên tuyến đường thương mại với các quốc gia nào?</w:t>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Theo em, họ chủ yếu dùng phương tiện gì để trao đổi buôn bán? Vì sao?</w:t>
            </w:r>
          </w:p>
          <w:p w:rsidR="00DA55BF" w:rsidRPr="00D3592C" w:rsidRDefault="00DA55BF" w:rsidP="00757981">
            <w:pPr>
              <w:spacing w:after="0" w:line="240" w:lineRule="auto"/>
              <w:jc w:val="both"/>
              <w:rPr>
                <w:rFonts w:ascii="Times New Roman" w:hAnsi="Times New Roman"/>
                <w:i/>
                <w:iCs/>
                <w:sz w:val="28"/>
                <w:szCs w:val="28"/>
              </w:rPr>
            </w:pP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Dựa vào thông tin SGK, em hãy hoàn thành sơ đồ các tầng lớp trong xã hội Phù Nam. Cho biết công việc của từng tầng lớp trong xã hội.</w:t>
            </w:r>
          </w:p>
          <w:p w:rsidR="00DA55BF" w:rsidRPr="00D3592C" w:rsidRDefault="00DA55BF" w:rsidP="00757981">
            <w:pPr>
              <w:spacing w:after="0" w:line="240" w:lineRule="auto"/>
              <w:jc w:val="both"/>
              <w:rPr>
                <w:rFonts w:ascii="Times New Roman" w:hAnsi="Times New Roman"/>
                <w:b/>
                <w:bCs/>
                <w:sz w:val="28"/>
                <w:szCs w:val="28"/>
              </w:rPr>
            </w:pPr>
            <w:r>
              <w:rPr>
                <w:rFonts w:ascii="Times New Roman" w:hAnsi="Times New Roman"/>
                <w:b/>
                <w:noProof/>
                <w:sz w:val="28"/>
                <w:szCs w:val="28"/>
              </w:rPr>
              <w:drawing>
                <wp:inline distT="0" distB="0" distL="0" distR="0">
                  <wp:extent cx="3306445" cy="131826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6445" cy="1318260"/>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Thảo luận cặp đôi</w:t>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Chỉ ra nét tương đồng về tổ chức nhà nước của Vương quốc Phù Nam và Vương quốc Chăm-pa. </w:t>
            </w:r>
          </w:p>
          <w:p w:rsidR="00DA55BF" w:rsidRPr="00D3592C" w:rsidRDefault="00DA55BF"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HS suy nghĩ cá nhân và thảo luận luận nhóm, ho</w:t>
            </w:r>
            <w:r w:rsidRPr="00D3592C">
              <w:rPr>
                <w:rFonts w:ascii="Times New Roman" w:hAnsi="Times New Roman"/>
                <w:sz w:val="28"/>
                <w:szCs w:val="28"/>
              </w:rPr>
              <w:t>àn thành bảng sau:</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hướng dẫn, hỗ trợ các em thảo luận nhóm (nếu cần).</w:t>
            </w:r>
          </w:p>
          <w:p w:rsidR="00DA55BF" w:rsidRPr="00D3592C" w:rsidRDefault="00DA55BF"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3: Báo cáo thảo luận</w:t>
            </w:r>
          </w:p>
          <w:p w:rsidR="00DA55BF" w:rsidRPr="00D3592C" w:rsidRDefault="00DA55BF"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i/>
                <w:iCs/>
                <w:sz w:val="28"/>
                <w:szCs w:val="28"/>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hoàn thành bảng</w:t>
            </w:r>
            <w:r w:rsidRPr="00D3592C">
              <w:rPr>
                <w:rFonts w:ascii="Times New Roman" w:hAnsi="Times New Roman"/>
                <w:sz w:val="28"/>
                <w:szCs w:val="28"/>
                <w:lang w:val="vi-VN"/>
              </w:rPr>
              <w:t xml:space="preserve"> theo </w:t>
            </w:r>
            <w:r w:rsidRPr="00D3592C">
              <w:rPr>
                <w:rFonts w:ascii="Times New Roman" w:hAnsi="Times New Roman"/>
                <w:sz w:val="28"/>
                <w:szCs w:val="28"/>
              </w:rPr>
              <w:t>hướng dẫn.</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Hướng dẫn HS trình bày, nhận xét (nếu cần).</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quan sát, theo dõi bạn trình bày và bổ sung cho  bạn (nếu cần).</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GV mở rộng về Chợ nổi và vựa lúa Đồng bằng Sông Cửu Long. Sản xuất nông nghiệp lúa nước là ngành kinh tế chính của cư dân Phù Nam xưa và nhân dân Nam Bộ hiện nay. Đồng thời, ngày nay, ngành kinh tế buôn bán trên những ghe, thuyền ở Nam Bộ khá phát triển, các chợ nổi lớn tập trung ở vùng Đồng Tháp, Cần Thơ, …rất tấp nập.</w:t>
            </w:r>
          </w:p>
        </w:tc>
        <w:tc>
          <w:tcPr>
            <w:tcW w:w="4111" w:type="dxa"/>
            <w:tcBorders>
              <w:top w:val="single" w:sz="4" w:space="0" w:color="auto"/>
              <w:left w:val="single" w:sz="4" w:space="0" w:color="auto"/>
              <w:bottom w:val="single" w:sz="4" w:space="0" w:color="auto"/>
              <w:right w:val="single" w:sz="4" w:space="0" w:color="auto"/>
            </w:tcBorders>
          </w:tcPr>
          <w:p w:rsidR="00DA55BF" w:rsidRPr="00D3592C" w:rsidRDefault="00DA55BF" w:rsidP="00757981">
            <w:pPr>
              <w:spacing w:after="0" w:line="240" w:lineRule="auto"/>
              <w:jc w:val="both"/>
              <w:rPr>
                <w:rFonts w:ascii="Times New Roman" w:hAnsi="Times New Roman"/>
                <w:b/>
                <w:sz w:val="28"/>
                <w:szCs w:val="28"/>
              </w:rPr>
            </w:pPr>
            <w:r w:rsidRPr="00D3592C">
              <w:rPr>
                <w:rFonts w:ascii="Times New Roman" w:hAnsi="Times New Roman"/>
                <w:b/>
                <w:sz w:val="28"/>
                <w:szCs w:val="28"/>
              </w:rPr>
              <w:lastRenderedPageBreak/>
              <w:t>1. Hoạt động kinh tế</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Phần lớn cư dân Phù Nam sống bằng nghề trồng lúa, dân Phù Nam có thể “gieo lúa một năm, gặt hái ba năm”.</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Sản xuất thủ công như: đồ gốm, trang sức, …</w:t>
            </w: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Người Phù Nam rất giỏi nghề buôn bán. Họ buôn bán, trao đổi sản vật và hàng hóa với các nước Trung Quốc, Mã Lai, Ấn Độ, …</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Hoạt động buôn bán nhộn nhịp ở các cảng thị. Tiêu biểu là cảng Óc Eo.</w:t>
            </w:r>
          </w:p>
          <w:p w:rsidR="00DA55BF" w:rsidRPr="00D3592C" w:rsidRDefault="00DA55BF" w:rsidP="00757981">
            <w:pPr>
              <w:spacing w:after="0" w:line="240" w:lineRule="auto"/>
              <w:jc w:val="both"/>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sz w:val="28"/>
                <w:szCs w:val="28"/>
                <w:lang w:val="vi-VN"/>
              </w:rPr>
            </w:pPr>
          </w:p>
          <w:p w:rsidR="00DA55BF" w:rsidRPr="00D3592C" w:rsidRDefault="00DA55BF" w:rsidP="00757981">
            <w:pPr>
              <w:spacing w:after="0" w:line="240" w:lineRule="auto"/>
              <w:jc w:val="both"/>
              <w:rPr>
                <w:rFonts w:ascii="Times New Roman" w:hAnsi="Times New Roman"/>
                <w:b/>
                <w:sz w:val="28"/>
                <w:szCs w:val="28"/>
              </w:rPr>
            </w:pPr>
            <w:r w:rsidRPr="00D3592C">
              <w:rPr>
                <w:rFonts w:ascii="Times New Roman" w:hAnsi="Times New Roman"/>
                <w:b/>
                <w:sz w:val="28"/>
                <w:szCs w:val="28"/>
              </w:rPr>
              <w:lastRenderedPageBreak/>
              <w:t>2. Tổ chức xã hội</w:t>
            </w:r>
          </w:p>
          <w:p w:rsidR="00DA55BF" w:rsidRPr="00D3592C" w:rsidRDefault="00DA55BF" w:rsidP="00757981">
            <w:pPr>
              <w:spacing w:after="0" w:line="240" w:lineRule="auto"/>
              <w:jc w:val="both"/>
              <w:rPr>
                <w:rFonts w:ascii="Times New Roman" w:hAnsi="Times New Roman"/>
                <w:noProof/>
                <w:sz w:val="28"/>
                <w:szCs w:val="28"/>
              </w:rPr>
            </w:pPr>
            <w:r>
              <w:rPr>
                <w:rFonts w:ascii="Times New Roman" w:hAnsi="Times New Roman"/>
                <w:noProof/>
                <w:sz w:val="28"/>
                <w:szCs w:val="28"/>
              </w:rPr>
              <w:drawing>
                <wp:inline distT="0" distB="0" distL="0" distR="0">
                  <wp:extent cx="2466975" cy="273240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975" cy="2732405"/>
                          </a:xfrm>
                          <a:prstGeom prst="rect">
                            <a:avLst/>
                          </a:prstGeom>
                          <a:noFill/>
                          <a:ln>
                            <a:noFill/>
                          </a:ln>
                        </pic:spPr>
                      </pic:pic>
                    </a:graphicData>
                  </a:graphic>
                </wp:inline>
              </w:drawing>
            </w: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p w:rsidR="00DA55BF" w:rsidRPr="00D3592C" w:rsidRDefault="00DA55BF" w:rsidP="00757981">
            <w:pPr>
              <w:spacing w:after="0" w:line="240" w:lineRule="auto"/>
              <w:rPr>
                <w:rFonts w:ascii="Times New Roman" w:hAnsi="Times New Roman"/>
                <w:sz w:val="28"/>
                <w:szCs w:val="28"/>
              </w:rPr>
            </w:pPr>
          </w:p>
        </w:tc>
      </w:tr>
      <w:tr w:rsidR="00DA55BF" w:rsidRPr="00D3592C" w:rsidTr="00757981">
        <w:trPr>
          <w:trHeight w:val="83"/>
        </w:trPr>
        <w:tc>
          <w:tcPr>
            <w:tcW w:w="9781" w:type="dxa"/>
            <w:gridSpan w:val="2"/>
            <w:tcBorders>
              <w:top w:val="single" w:sz="4" w:space="0" w:color="auto"/>
              <w:left w:val="nil"/>
              <w:bottom w:val="nil"/>
              <w:right w:val="nil"/>
            </w:tcBorders>
            <w:shd w:val="clear" w:color="auto" w:fill="auto"/>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b/>
                <w:bCs/>
                <w:sz w:val="28"/>
                <w:szCs w:val="28"/>
              </w:rPr>
              <w:lastRenderedPageBreak/>
              <w:t>III. Một số thành tựu văn hóa</w:t>
            </w:r>
          </w:p>
        </w:tc>
      </w:tr>
      <w:tr w:rsidR="00DA55BF" w:rsidRPr="00D3592C" w:rsidTr="00757981">
        <w:trPr>
          <w:trHeight w:val="421"/>
        </w:trPr>
        <w:tc>
          <w:tcPr>
            <w:tcW w:w="9781" w:type="dxa"/>
            <w:gridSpan w:val="2"/>
            <w:tcBorders>
              <w:top w:val="nil"/>
              <w:left w:val="nil"/>
              <w:bottom w:val="single" w:sz="4" w:space="0" w:color="auto"/>
              <w:right w:val="nil"/>
            </w:tcBorders>
            <w:hideMark/>
          </w:tcPr>
          <w:p w:rsidR="00DA55BF" w:rsidRPr="00D3592C" w:rsidRDefault="00DA55BF"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Thông qua hoạt động, HS trình bày được những thành tựu văn hóa tiêu biểu của nhà nước Phù Nam.</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DA55BF" w:rsidRPr="00D3592C" w:rsidTr="00757981">
        <w:trPr>
          <w:trHeight w:val="421"/>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5BF" w:rsidRPr="00D3592C" w:rsidRDefault="00DA55BF"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5BF" w:rsidRPr="00D3592C" w:rsidRDefault="00DA55BF" w:rsidP="00757981">
            <w:pPr>
              <w:spacing w:after="0" w:line="240" w:lineRule="auto"/>
              <w:jc w:val="center"/>
              <w:rPr>
                <w:rFonts w:ascii="Times New Roman" w:hAnsi="Times New Roman"/>
                <w:sz w:val="28"/>
                <w:szCs w:val="28"/>
              </w:rPr>
            </w:pPr>
            <w:r w:rsidRPr="00D3592C">
              <w:rPr>
                <w:rFonts w:ascii="Times New Roman" w:hAnsi="Times New Roman"/>
                <w:b/>
                <w:bCs/>
                <w:sz w:val="28"/>
                <w:szCs w:val="28"/>
              </w:rPr>
              <w:t>Nội dung</w:t>
            </w:r>
          </w:p>
        </w:tc>
      </w:tr>
      <w:tr w:rsidR="00DA55BF" w:rsidRPr="00D3592C" w:rsidTr="00757981">
        <w:trPr>
          <w:trHeight w:val="421"/>
        </w:trPr>
        <w:tc>
          <w:tcPr>
            <w:tcW w:w="5670" w:type="dxa"/>
            <w:tcBorders>
              <w:top w:val="single" w:sz="4" w:space="0" w:color="auto"/>
              <w:left w:val="single" w:sz="4" w:space="0" w:color="auto"/>
              <w:bottom w:val="single" w:sz="4" w:space="0" w:color="auto"/>
              <w:right w:val="single" w:sz="4" w:space="0" w:color="auto"/>
            </w:tcBorders>
          </w:tcPr>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Đọc thông tin SGK, em hãy thống kê thành tựu văn hóa tiêu biểu của cư dân Phù Nam vào bảng sau:</w:t>
            </w:r>
          </w:p>
          <w:p w:rsidR="00DA55BF" w:rsidRPr="00D3592C" w:rsidRDefault="00DA55BF" w:rsidP="00757981">
            <w:pPr>
              <w:spacing w:after="0" w:line="240" w:lineRule="auto"/>
              <w:jc w:val="both"/>
              <w:rPr>
                <w:rFonts w:ascii="Times New Roman" w:hAnsi="Times New Roman"/>
                <w:b/>
                <w:bCs/>
                <w:sz w:val="28"/>
                <w:szCs w:val="28"/>
              </w:rPr>
            </w:pPr>
            <w:r>
              <w:rPr>
                <w:rFonts w:ascii="Times New Roman" w:hAnsi="Times New Roman"/>
                <w:i/>
                <w:noProof/>
                <w:sz w:val="28"/>
                <w:szCs w:val="28"/>
              </w:rPr>
              <w:drawing>
                <wp:inline distT="0" distB="0" distL="0" distR="0">
                  <wp:extent cx="3348990" cy="1552575"/>
                  <wp:effectExtent l="0" t="0" r="381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8990" cy="1552575"/>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b/>
                <w:bCs/>
                <w:sz w:val="28"/>
                <w:szCs w:val="28"/>
              </w:rPr>
            </w:pPr>
          </w:p>
          <w:p w:rsidR="00DA55BF" w:rsidRPr="00D3592C" w:rsidRDefault="00DA55BF"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Những hình ảnh này gợi cho em suy nghĩ gì về trình độ điêu khắc và chế tác trang sức của người Phù Nam?</w:t>
            </w:r>
          </w:p>
          <w:p w:rsidR="00DA55BF" w:rsidRPr="00D3592C" w:rsidRDefault="00DA55BF" w:rsidP="00757981">
            <w:pPr>
              <w:spacing w:after="0" w:line="240" w:lineRule="auto"/>
              <w:jc w:val="both"/>
              <w:rPr>
                <w:rFonts w:ascii="Times New Roman" w:hAnsi="Times New Roman"/>
                <w:i/>
                <w:iCs/>
                <w:sz w:val="28"/>
                <w:szCs w:val="28"/>
              </w:rPr>
            </w:pPr>
          </w:p>
          <w:p w:rsidR="00DA55BF" w:rsidRPr="00D3592C" w:rsidRDefault="00DA55BF"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338830" cy="1223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8830" cy="1223010"/>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b/>
                <w:bCs/>
                <w:sz w:val="28"/>
                <w:szCs w:val="28"/>
              </w:rPr>
            </w:pPr>
          </w:p>
          <w:p w:rsidR="00DA55BF" w:rsidRPr="00D3592C" w:rsidRDefault="00DA55BF" w:rsidP="00757981">
            <w:pPr>
              <w:spacing w:after="0" w:line="240" w:lineRule="auto"/>
              <w:jc w:val="both"/>
              <w:rPr>
                <w:rFonts w:ascii="Times New Roman" w:hAnsi="Times New Roman"/>
                <w:b/>
                <w:bCs/>
                <w:sz w:val="28"/>
                <w:szCs w:val="28"/>
              </w:rPr>
            </w:pPr>
            <w:r>
              <w:rPr>
                <w:rFonts w:ascii="Times New Roman" w:hAnsi="Times New Roman"/>
                <w:b/>
                <w:noProof/>
                <w:sz w:val="28"/>
                <w:szCs w:val="28"/>
              </w:rPr>
              <w:drawing>
                <wp:inline distT="0" distB="0" distL="0" distR="0">
                  <wp:extent cx="3157855" cy="141414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7855" cy="1414145"/>
                          </a:xfrm>
                          <a:prstGeom prst="rect">
                            <a:avLst/>
                          </a:prstGeom>
                          <a:noFill/>
                          <a:ln>
                            <a:noFill/>
                          </a:ln>
                        </pic:spPr>
                      </pic:pic>
                    </a:graphicData>
                  </a:graphic>
                </wp:inline>
              </w:drawing>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HS suy nghĩ cá nhân, trả lời câu hỏi, hoàn thành bảng thống kê</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GV hướng dẫn, hỗ trợ các em thảo luận nhóm (nếu cần).</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GV: </w:t>
            </w:r>
            <w:r w:rsidRPr="00D3592C">
              <w:rPr>
                <w:rFonts w:ascii="Times New Roman" w:hAnsi="Times New Roman"/>
                <w:sz w:val="28"/>
                <w:szCs w:val="28"/>
              </w:rPr>
              <w:t>- Yêu cầu HS hoàn thành bảng theo hướng dẫn.</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Hướng dẫn HS trình bày, nhận xét (nếu cần).</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Trả lời câu hỏi của GV.</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 HS còn lại quan sát, theo dõi bạn trình bày và bổ sung cho bạn (nếu cần).</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55BF" w:rsidRPr="00D3592C" w:rsidRDefault="00DA55BF"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rPr>
              <w:t xml:space="preserve">- </w:t>
            </w:r>
            <w:r w:rsidRPr="00D3592C">
              <w:rPr>
                <w:rFonts w:ascii="Times New Roman" w:hAnsi="Times New Roman"/>
                <w:sz w:val="28"/>
                <w:szCs w:val="28"/>
                <w:lang w:val="vi-VN"/>
              </w:rPr>
              <w:t>Nhận xét về thái độ học tập &amp; sản phẩm học tập của HS.</w:t>
            </w:r>
          </w:p>
          <w:p w:rsidR="00DA55BF" w:rsidRPr="00D3592C" w:rsidRDefault="00DA55BF"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GV mở rộng về hiện vật cà ràng trong văn hóa Óc Eo</w:t>
            </w:r>
          </w:p>
        </w:tc>
        <w:tc>
          <w:tcPr>
            <w:tcW w:w="4111" w:type="dxa"/>
            <w:tcBorders>
              <w:top w:val="single" w:sz="4" w:space="0" w:color="auto"/>
              <w:left w:val="single" w:sz="4" w:space="0" w:color="auto"/>
              <w:bottom w:val="single" w:sz="4" w:space="0" w:color="auto"/>
              <w:right w:val="single" w:sz="4" w:space="0" w:color="auto"/>
            </w:tcBorders>
          </w:tcPr>
          <w:p w:rsidR="00DA55BF" w:rsidRPr="00D3592C" w:rsidRDefault="00DA55BF" w:rsidP="00757981">
            <w:pPr>
              <w:spacing w:after="0" w:line="240" w:lineRule="auto"/>
              <w:jc w:val="both"/>
              <w:rPr>
                <w:rFonts w:ascii="Times New Roman" w:hAnsi="Times New Roman"/>
                <w:sz w:val="28"/>
                <w:szCs w:val="28"/>
              </w:rPr>
            </w:pPr>
          </w:p>
          <w:tbl>
            <w:tblPr>
              <w:tblpPr w:leftFromText="180" w:rightFromText="180" w:bottomFromText="160" w:vertAnchor="text" w:horzAnchor="margin" w:tblpY="-51"/>
              <w:tblOverlap w:val="never"/>
              <w:tblW w:w="4050" w:type="dxa"/>
              <w:tblLayout w:type="fixed"/>
              <w:tblCellMar>
                <w:left w:w="0" w:type="dxa"/>
                <w:right w:w="0" w:type="dxa"/>
              </w:tblCellMar>
              <w:tblLook w:val="0420" w:firstRow="1" w:lastRow="0" w:firstColumn="0" w:lastColumn="0" w:noHBand="0" w:noVBand="1"/>
            </w:tblPr>
            <w:tblGrid>
              <w:gridCol w:w="1336"/>
              <w:gridCol w:w="2714"/>
            </w:tblGrid>
            <w:tr w:rsidR="00DA55BF" w:rsidRPr="00D3592C" w:rsidTr="00757981">
              <w:trPr>
                <w:trHeight w:val="333"/>
              </w:trPr>
              <w:tc>
                <w:tcPr>
                  <w:tcW w:w="13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b/>
                      <w:bCs/>
                      <w:sz w:val="28"/>
                      <w:szCs w:val="28"/>
                    </w:rPr>
                    <w:lastRenderedPageBreak/>
                    <w:t>Lĩnh vực</w:t>
                  </w:r>
                </w:p>
              </w:tc>
              <w:tc>
                <w:tcPr>
                  <w:tcW w:w="27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b/>
                      <w:bCs/>
                      <w:sz w:val="28"/>
                      <w:szCs w:val="28"/>
                    </w:rPr>
                    <w:t>Thành tựu văn hóa tiêu biểu</w:t>
                  </w:r>
                </w:p>
              </w:tc>
            </w:tr>
            <w:tr w:rsidR="00DA55BF" w:rsidRPr="00D3592C" w:rsidTr="00757981">
              <w:trPr>
                <w:trHeight w:val="232"/>
              </w:trPr>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Tôn giáo</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Tiếp thu Hin-đu giáo và Phật giáo từ Ấn Độ</w:t>
                  </w:r>
                </w:p>
              </w:tc>
            </w:tr>
            <w:tr w:rsidR="00DA55BF" w:rsidRPr="00D3592C" w:rsidTr="00757981">
              <w:trPr>
                <w:trHeight w:val="369"/>
              </w:trPr>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Điêu khắc</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Tạc tượng, chạm nổi trên gỗ, đá, đất nung</w:t>
                  </w:r>
                </w:p>
              </w:tc>
            </w:tr>
            <w:tr w:rsidR="00DA55BF" w:rsidRPr="00D3592C" w:rsidTr="00757981">
              <w:trPr>
                <w:trHeight w:val="285"/>
              </w:trPr>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Chữ viết</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Sử dụng chữ Phạn</w:t>
                  </w:r>
                </w:p>
              </w:tc>
            </w:tr>
            <w:tr w:rsidR="00DA55BF" w:rsidRPr="00D3592C" w:rsidTr="00757981">
              <w:trPr>
                <w:trHeight w:val="971"/>
              </w:trPr>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Đời sống vật chất</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Sử dụng ghe, thuyền để đi lại.</w:t>
                  </w:r>
                </w:p>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Ở nhà sàn, làm nhà trên kênh rạch, xây thành thị ở các vùng đất nổi</w:t>
                  </w:r>
                </w:p>
              </w:tc>
            </w:tr>
            <w:tr w:rsidR="00DA55BF" w:rsidRPr="00D3592C" w:rsidTr="00757981">
              <w:trPr>
                <w:trHeight w:val="409"/>
              </w:trPr>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rPr>
                      <w:rFonts w:ascii="Times New Roman" w:hAnsi="Times New Roman"/>
                      <w:sz w:val="28"/>
                      <w:szCs w:val="28"/>
                    </w:rPr>
                  </w:pPr>
                  <w:r w:rsidRPr="00D3592C">
                    <w:rPr>
                      <w:rFonts w:ascii="Times New Roman" w:hAnsi="Times New Roman"/>
                      <w:sz w:val="28"/>
                      <w:szCs w:val="28"/>
                    </w:rPr>
                    <w:t>Đời sống tinh thần</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55BF" w:rsidRPr="00D3592C" w:rsidRDefault="00DA55BF" w:rsidP="00757981">
                  <w:pPr>
                    <w:spacing w:after="0" w:line="240" w:lineRule="auto"/>
                    <w:jc w:val="both"/>
                    <w:rPr>
                      <w:rFonts w:ascii="Times New Roman" w:hAnsi="Times New Roman"/>
                      <w:sz w:val="28"/>
                      <w:szCs w:val="28"/>
                    </w:rPr>
                  </w:pPr>
                  <w:r w:rsidRPr="00D3592C">
                    <w:rPr>
                      <w:rFonts w:ascii="Times New Roman" w:hAnsi="Times New Roman"/>
                      <w:sz w:val="28"/>
                      <w:szCs w:val="28"/>
                    </w:rPr>
                    <w:t>Nghệ thuật làm đồ trang sức rất tinh xảo</w:t>
                  </w:r>
                </w:p>
              </w:tc>
            </w:tr>
          </w:tbl>
          <w:p w:rsidR="00DA55BF" w:rsidRPr="00D3592C" w:rsidRDefault="00DA55BF" w:rsidP="00757981">
            <w:pPr>
              <w:spacing w:after="0" w:line="240" w:lineRule="auto"/>
              <w:jc w:val="both"/>
              <w:rPr>
                <w:rFonts w:ascii="Times New Roman" w:eastAsia="Times New Roman" w:hAnsi="Times New Roman"/>
                <w:sz w:val="28"/>
                <w:szCs w:val="28"/>
              </w:rPr>
            </w:pPr>
          </w:p>
        </w:tc>
      </w:tr>
    </w:tbl>
    <w:p w:rsidR="00DA55BF" w:rsidRPr="00D3592C" w:rsidRDefault="00DA55BF" w:rsidP="00DA55BF">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DA55BF" w:rsidRPr="00D3592C" w:rsidRDefault="00DA55BF" w:rsidP="00DA55BF">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trò chơi. </w:t>
      </w:r>
    </w:p>
    <w:p w:rsidR="00DA55BF" w:rsidRPr="00D3592C" w:rsidRDefault="00DA55BF" w:rsidP="00DA55BF">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DA55BF" w:rsidRPr="00D3592C" w:rsidRDefault="00DA55BF" w:rsidP="00DA55BF">
      <w:pPr>
        <w:spacing w:after="0" w:line="240" w:lineRule="auto"/>
        <w:jc w:val="both"/>
        <w:rPr>
          <w:rFonts w:ascii="Times New Roman" w:hAnsi="Times New Roman"/>
          <w:iCs/>
          <w:sz w:val="28"/>
          <w:szCs w:val="28"/>
        </w:rPr>
      </w:pPr>
      <w:r w:rsidRPr="00D3592C">
        <w:rPr>
          <w:rFonts w:ascii="Times New Roman" w:hAnsi="Times New Roman"/>
          <w:iCs/>
          <w:sz w:val="28"/>
          <w:szCs w:val="28"/>
        </w:rPr>
        <w:t xml:space="preserve">- GV phổ biến luật chơi: </w:t>
      </w:r>
      <w:r w:rsidRPr="00D3592C">
        <w:rPr>
          <w:rFonts w:ascii="Times New Roman" w:hAnsi="Times New Roman"/>
          <w:b/>
          <w:bCs/>
          <w:iCs/>
          <w:sz w:val="28"/>
          <w:szCs w:val="28"/>
        </w:rPr>
        <w:t>TRÒ CHƠI: Đua thuyền</w:t>
      </w:r>
    </w:p>
    <w:p w:rsidR="00DA55BF" w:rsidRPr="00D3592C" w:rsidRDefault="00DA55BF" w:rsidP="00DA55BF">
      <w:pPr>
        <w:spacing w:after="0" w:line="240" w:lineRule="auto"/>
        <w:jc w:val="both"/>
        <w:rPr>
          <w:rFonts w:ascii="Times New Roman" w:hAnsi="Times New Roman"/>
          <w:iCs/>
          <w:sz w:val="28"/>
          <w:szCs w:val="28"/>
        </w:rPr>
      </w:pPr>
      <w:r w:rsidRPr="00D3592C">
        <w:rPr>
          <w:rFonts w:ascii="Times New Roman" w:hAnsi="Times New Roman"/>
          <w:iCs/>
          <w:sz w:val="28"/>
          <w:szCs w:val="28"/>
        </w:rPr>
        <w:t xml:space="preserve">          </w:t>
      </w:r>
      <w:r w:rsidRPr="00D3592C">
        <w:rPr>
          <w:rFonts w:ascii="Times New Roman" w:hAnsi="Times New Roman"/>
          <w:iCs/>
          <w:sz w:val="28"/>
          <w:szCs w:val="28"/>
          <w:lang w:val="vi-VN"/>
        </w:rPr>
        <w:t>Hoạt động đua thuyền một trong những trò chơi góp phần gắn kết cộng đồng</w:t>
      </w:r>
      <w:r w:rsidRPr="00D3592C">
        <w:rPr>
          <w:rFonts w:ascii="Times New Roman" w:hAnsi="Times New Roman"/>
          <w:iCs/>
          <w:sz w:val="28"/>
          <w:szCs w:val="28"/>
        </w:rPr>
        <w:t xml:space="preserve"> và cũng là một trò chơi dân gian nổi bật vùng sông nước</w:t>
      </w:r>
      <w:r w:rsidRPr="00D3592C">
        <w:rPr>
          <w:rFonts w:ascii="Times New Roman" w:hAnsi="Times New Roman"/>
          <w:iCs/>
          <w:sz w:val="28"/>
          <w:szCs w:val="28"/>
          <w:lang w:val="vi-VN"/>
        </w:rPr>
        <w:t>.</w:t>
      </w:r>
      <w:r w:rsidRPr="00D3592C">
        <w:rPr>
          <w:rFonts w:ascii="Times New Roman" w:hAnsi="Times New Roman"/>
          <w:iCs/>
          <w:sz w:val="28"/>
          <w:szCs w:val="28"/>
        </w:rPr>
        <w:t xml:space="preserve"> Với đặc trưng của mảnh đất Nam Bộ “Tháng 7 nước nhảy lên bờ”, đua thuyền là một trò chơi không thể thiếu trong những dịp Lễ hội.</w:t>
      </w:r>
    </w:p>
    <w:p w:rsidR="00DA55BF" w:rsidRPr="00D3592C" w:rsidRDefault="00DA55BF" w:rsidP="00DA55BF">
      <w:pPr>
        <w:spacing w:after="0" w:line="240" w:lineRule="auto"/>
        <w:jc w:val="both"/>
        <w:rPr>
          <w:rFonts w:ascii="Times New Roman" w:hAnsi="Times New Roman"/>
          <w:iCs/>
          <w:sz w:val="28"/>
          <w:szCs w:val="28"/>
        </w:rPr>
      </w:pPr>
      <w:r w:rsidRPr="00D3592C">
        <w:rPr>
          <w:rFonts w:ascii="Times New Roman" w:hAnsi="Times New Roman"/>
          <w:iCs/>
          <w:sz w:val="28"/>
          <w:szCs w:val="28"/>
        </w:rPr>
        <w:tab/>
        <w:t>Trò chơi đua thuyền: Lớp chia 2 đội. Các đội lần lượt ra tín hiệu để giành quyền trả lời các câu hỏi. Đội nào trả lời được nhiều câu hỏi trong thời gian nhanh nhất, “thuyền” của đội đó sẽ về đích và giành chiến thắng.</w:t>
      </w:r>
    </w:p>
    <w:p w:rsidR="00DA55BF" w:rsidRPr="00D3592C" w:rsidRDefault="00DA55BF" w:rsidP="00DA55BF">
      <w:pPr>
        <w:spacing w:after="0" w:line="240" w:lineRule="auto"/>
        <w:jc w:val="both"/>
        <w:rPr>
          <w:rFonts w:ascii="Times New Roman" w:hAnsi="Times New Roman"/>
          <w:iCs/>
          <w:sz w:val="28"/>
          <w:szCs w:val="28"/>
        </w:rPr>
      </w:pPr>
      <w:r w:rsidRPr="00D3592C">
        <w:rPr>
          <w:rFonts w:ascii="Times New Roman" w:hAnsi="Times New Roman"/>
          <w:iCs/>
          <w:sz w:val="28"/>
          <w:szCs w:val="28"/>
        </w:rPr>
        <w:lastRenderedPageBreak/>
        <w:t xml:space="preserve">Câu hỏi: </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1. Vương quốc Phù Nam ra đời vào khoảng….</w:t>
      </w:r>
    </w:p>
    <w:p w:rsidR="00DA55BF" w:rsidRPr="00D3592C" w:rsidRDefault="00DA55BF" w:rsidP="00DA55BF">
      <w:pPr>
        <w:spacing w:after="0" w:line="240" w:lineRule="auto"/>
        <w:rPr>
          <w:rFonts w:ascii="Times New Roman" w:hAnsi="Times New Roman"/>
          <w:sz w:val="28"/>
          <w:szCs w:val="28"/>
        </w:rPr>
      </w:pP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2. Lãnh thổ chủ yếu của Vương quốc Phù Nam thuộc khu vực nào của Việt Nam hiện nay?</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3. Vương quốc Phù Nam dần suy yếu và bị thôn tính bởi</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4. Cảng thị tiêu biểu cho việc buôn bán của cư dân Phù Nam là:</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5. Xã hội Phù Nam không bao gồm lực lượng nào dưới đây?</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6. Những tôn giáo nào được du nhập và phát triển ở Phù Nam?</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7. Phương tiện di chuyển chủ yếu của cư dân Phù Nam là:</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i/>
          <w:iCs/>
          <w:sz w:val="28"/>
          <w:szCs w:val="28"/>
        </w:rPr>
        <w:t>8. Cư dân Phù Nam chịu ảnh hưởng tôn giáo chủ yếu từ nước nào?</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w:t>
      </w:r>
      <w:r w:rsidRPr="00D3592C">
        <w:rPr>
          <w:rFonts w:ascii="Times New Roman" w:hAnsi="Times New Roman"/>
          <w:sz w:val="28"/>
          <w:szCs w:val="28"/>
          <w:lang w:val="vi-VN"/>
        </w:rPr>
        <w:t xml:space="preserve">HS suy nghĩ </w:t>
      </w:r>
      <w:r w:rsidRPr="00D3592C">
        <w:rPr>
          <w:rFonts w:ascii="Times New Roman" w:hAnsi="Times New Roman"/>
          <w:sz w:val="28"/>
          <w:szCs w:val="28"/>
        </w:rPr>
        <w:t xml:space="preserve">trả lời câu hỏi </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rPr>
        <w:t>-</w:t>
      </w:r>
      <w:r w:rsidRPr="00D3592C">
        <w:rPr>
          <w:rFonts w:ascii="Times New Roman" w:hAnsi="Times New Roman"/>
          <w:sz w:val="28"/>
          <w:szCs w:val="28"/>
          <w:lang w:val="vi-VN"/>
        </w:rPr>
        <w:t>GV hướng dẫn, hỗ trợ các em (nếu cần).</w:t>
      </w:r>
    </w:p>
    <w:p w:rsidR="00DA55BF" w:rsidRPr="00D3592C" w:rsidRDefault="00DA55BF" w:rsidP="00DA55BF">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DA55BF" w:rsidRPr="00D3592C" w:rsidRDefault="00DA55BF" w:rsidP="00DA55BF">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DA55BF" w:rsidRPr="00D3592C" w:rsidRDefault="00DA55BF" w:rsidP="00DA55BF">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DA55BF" w:rsidRPr="00D3592C" w:rsidRDefault="00DA55BF" w:rsidP="00DA55BF">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DA55BF" w:rsidRPr="00D3592C" w:rsidRDefault="00DA55BF" w:rsidP="00DA55BF">
      <w:pPr>
        <w:spacing w:after="0" w:line="240" w:lineRule="auto"/>
        <w:jc w:val="both"/>
        <w:rPr>
          <w:rFonts w:ascii="Times New Roman" w:hAnsi="Times New Roman"/>
          <w:i/>
          <w:iCs/>
          <w:sz w:val="28"/>
          <w:szCs w:val="28"/>
        </w:rPr>
      </w:pPr>
      <w:r w:rsidRPr="00D3592C">
        <w:rPr>
          <w:rFonts w:ascii="Times New Roman" w:hAnsi="Times New Roman"/>
          <w:b/>
          <w:bCs/>
          <w:i/>
          <w:iCs/>
          <w:sz w:val="28"/>
          <w:szCs w:val="28"/>
          <w:u w:val="single"/>
        </w:rPr>
        <w:t xml:space="preserve">Nhiệm vụ: </w:t>
      </w:r>
    </w:p>
    <w:p w:rsidR="00DA55BF" w:rsidRPr="00D3592C" w:rsidRDefault="00DA55BF" w:rsidP="00DA55BF">
      <w:pPr>
        <w:numPr>
          <w:ilvl w:val="0"/>
          <w:numId w:val="2"/>
        </w:numPr>
        <w:spacing w:after="0" w:line="240" w:lineRule="auto"/>
        <w:jc w:val="both"/>
        <w:rPr>
          <w:rFonts w:ascii="Times New Roman" w:hAnsi="Times New Roman"/>
          <w:i/>
          <w:iCs/>
          <w:sz w:val="28"/>
          <w:szCs w:val="28"/>
        </w:rPr>
      </w:pPr>
      <w:r w:rsidRPr="00D3592C">
        <w:rPr>
          <w:rFonts w:ascii="Times New Roman" w:hAnsi="Times New Roman"/>
          <w:i/>
          <w:iCs/>
          <w:sz w:val="28"/>
          <w:szCs w:val="28"/>
        </w:rPr>
        <w:t>Mỗi học sinh sẽ chuẩn bị 1 hình ảnh hoặc đoạn phim về những nét văn hóa của Phù Nam còn được lưu giữ trong đời sống của cư dân Nam Bộ đến ngày nay.</w:t>
      </w:r>
    </w:p>
    <w:p w:rsidR="00DA55BF" w:rsidRPr="00D3592C" w:rsidRDefault="00DA55BF" w:rsidP="00DA55BF">
      <w:pPr>
        <w:numPr>
          <w:ilvl w:val="0"/>
          <w:numId w:val="2"/>
        </w:num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Chuẩn bị một bài thuyết trình ngắn gọn về nét văn hóa đó </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DA55BF" w:rsidRPr="00D3592C" w:rsidRDefault="00DA55BF" w:rsidP="00DA55BF">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DA55BF" w:rsidRPr="00D3592C" w:rsidRDefault="00DA55BF" w:rsidP="00DA55BF">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và nộp lại cho GV qua hệ thống CNTT mà GV hướng dẫn.</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DA55BF" w:rsidRPr="00D3592C" w:rsidRDefault="00DA55BF" w:rsidP="00DA55BF">
      <w:pPr>
        <w:spacing w:after="0" w:line="240" w:lineRule="auto"/>
        <w:jc w:val="both"/>
        <w:rPr>
          <w:rFonts w:ascii="Times New Roman" w:hAnsi="Times New Roman"/>
          <w:b/>
          <w:bCs/>
          <w:sz w:val="28"/>
          <w:szCs w:val="28"/>
        </w:rPr>
      </w:pPr>
      <w:r w:rsidRPr="00D3592C">
        <w:rPr>
          <w:rFonts w:ascii="Times New Roman" w:hAnsi="Times New Roman"/>
          <w:b/>
          <w:bCs/>
          <w:sz w:val="28"/>
          <w:szCs w:val="28"/>
        </w:rPr>
        <w:t>* HƯỚNG DẪN VỀ NHÀ</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sz w:val="28"/>
          <w:szCs w:val="28"/>
        </w:rPr>
        <w:t>Học bài và hoàn thành nhiệm vụ Gv giao.</w:t>
      </w:r>
    </w:p>
    <w:p w:rsidR="00DA55BF" w:rsidRPr="00D3592C" w:rsidRDefault="00DA55BF" w:rsidP="00DA55BF">
      <w:pPr>
        <w:spacing w:after="0" w:line="240" w:lineRule="auto"/>
        <w:jc w:val="both"/>
        <w:rPr>
          <w:rFonts w:ascii="Times New Roman" w:hAnsi="Times New Roman"/>
          <w:sz w:val="28"/>
          <w:szCs w:val="28"/>
        </w:rPr>
      </w:pPr>
      <w:r w:rsidRPr="00D3592C">
        <w:rPr>
          <w:rFonts w:ascii="Times New Roman" w:hAnsi="Times New Roman"/>
          <w:sz w:val="28"/>
          <w:szCs w:val="28"/>
        </w:rPr>
        <w:t>- Ôn lại những nội dung đã học chuẩn bị tiết sau ôn tập cuối học kì II.</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13874"/>
    <w:multiLevelType w:val="hybridMultilevel"/>
    <w:tmpl w:val="0E36AEB4"/>
    <w:lvl w:ilvl="0" w:tplc="BE50905C">
      <w:start w:val="1"/>
      <w:numFmt w:val="bullet"/>
      <w:lvlText w:val=""/>
      <w:lvlJc w:val="left"/>
      <w:pPr>
        <w:tabs>
          <w:tab w:val="num" w:pos="720"/>
        </w:tabs>
        <w:ind w:left="720" w:hanging="360"/>
      </w:pPr>
      <w:rPr>
        <w:rFonts w:ascii="Wingdings" w:hAnsi="Wingdings" w:hint="default"/>
      </w:rPr>
    </w:lvl>
    <w:lvl w:ilvl="1" w:tplc="C73CEEFC">
      <w:start w:val="1"/>
      <w:numFmt w:val="bullet"/>
      <w:lvlText w:val=""/>
      <w:lvlJc w:val="left"/>
      <w:pPr>
        <w:tabs>
          <w:tab w:val="num" w:pos="1440"/>
        </w:tabs>
        <w:ind w:left="1440" w:hanging="360"/>
      </w:pPr>
      <w:rPr>
        <w:rFonts w:ascii="Wingdings" w:hAnsi="Wingdings" w:hint="default"/>
      </w:rPr>
    </w:lvl>
    <w:lvl w:ilvl="2" w:tplc="C908B0EC">
      <w:start w:val="1"/>
      <w:numFmt w:val="bullet"/>
      <w:lvlText w:val=""/>
      <w:lvlJc w:val="left"/>
      <w:pPr>
        <w:tabs>
          <w:tab w:val="num" w:pos="2160"/>
        </w:tabs>
        <w:ind w:left="2160" w:hanging="360"/>
      </w:pPr>
      <w:rPr>
        <w:rFonts w:ascii="Wingdings" w:hAnsi="Wingdings" w:hint="default"/>
      </w:rPr>
    </w:lvl>
    <w:lvl w:ilvl="3" w:tplc="E3606194">
      <w:start w:val="1"/>
      <w:numFmt w:val="bullet"/>
      <w:lvlText w:val=""/>
      <w:lvlJc w:val="left"/>
      <w:pPr>
        <w:tabs>
          <w:tab w:val="num" w:pos="2880"/>
        </w:tabs>
        <w:ind w:left="2880" w:hanging="360"/>
      </w:pPr>
      <w:rPr>
        <w:rFonts w:ascii="Wingdings" w:hAnsi="Wingdings" w:hint="default"/>
      </w:rPr>
    </w:lvl>
    <w:lvl w:ilvl="4" w:tplc="EA28A55A">
      <w:start w:val="1"/>
      <w:numFmt w:val="bullet"/>
      <w:lvlText w:val=""/>
      <w:lvlJc w:val="left"/>
      <w:pPr>
        <w:tabs>
          <w:tab w:val="num" w:pos="3600"/>
        </w:tabs>
        <w:ind w:left="3600" w:hanging="360"/>
      </w:pPr>
      <w:rPr>
        <w:rFonts w:ascii="Wingdings" w:hAnsi="Wingdings" w:hint="default"/>
      </w:rPr>
    </w:lvl>
    <w:lvl w:ilvl="5" w:tplc="1B7A863A">
      <w:start w:val="1"/>
      <w:numFmt w:val="bullet"/>
      <w:lvlText w:val=""/>
      <w:lvlJc w:val="left"/>
      <w:pPr>
        <w:tabs>
          <w:tab w:val="num" w:pos="4320"/>
        </w:tabs>
        <w:ind w:left="4320" w:hanging="360"/>
      </w:pPr>
      <w:rPr>
        <w:rFonts w:ascii="Wingdings" w:hAnsi="Wingdings" w:hint="default"/>
      </w:rPr>
    </w:lvl>
    <w:lvl w:ilvl="6" w:tplc="F9DE76D2">
      <w:start w:val="1"/>
      <w:numFmt w:val="bullet"/>
      <w:lvlText w:val=""/>
      <w:lvlJc w:val="left"/>
      <w:pPr>
        <w:tabs>
          <w:tab w:val="num" w:pos="5040"/>
        </w:tabs>
        <w:ind w:left="5040" w:hanging="360"/>
      </w:pPr>
      <w:rPr>
        <w:rFonts w:ascii="Wingdings" w:hAnsi="Wingdings" w:hint="default"/>
      </w:rPr>
    </w:lvl>
    <w:lvl w:ilvl="7" w:tplc="B0809CE6">
      <w:start w:val="1"/>
      <w:numFmt w:val="bullet"/>
      <w:lvlText w:val=""/>
      <w:lvlJc w:val="left"/>
      <w:pPr>
        <w:tabs>
          <w:tab w:val="num" w:pos="5760"/>
        </w:tabs>
        <w:ind w:left="5760" w:hanging="360"/>
      </w:pPr>
      <w:rPr>
        <w:rFonts w:ascii="Wingdings" w:hAnsi="Wingdings" w:hint="default"/>
      </w:rPr>
    </w:lvl>
    <w:lvl w:ilvl="8" w:tplc="C7D264B6">
      <w:start w:val="1"/>
      <w:numFmt w:val="bullet"/>
      <w:lvlText w:val=""/>
      <w:lvlJc w:val="left"/>
      <w:pPr>
        <w:tabs>
          <w:tab w:val="num" w:pos="6480"/>
        </w:tabs>
        <w:ind w:left="6480" w:hanging="360"/>
      </w:pPr>
      <w:rPr>
        <w:rFonts w:ascii="Wingdings" w:hAnsi="Wingdings" w:hint="default"/>
      </w:rPr>
    </w:lvl>
  </w:abstractNum>
  <w:abstractNum w:abstractNumId="1">
    <w:nsid w:val="482B5AB0"/>
    <w:multiLevelType w:val="hybridMultilevel"/>
    <w:tmpl w:val="D634067C"/>
    <w:lvl w:ilvl="0" w:tplc="FF224950">
      <w:start w:val="1"/>
      <w:numFmt w:val="bullet"/>
      <w:lvlText w:val="•"/>
      <w:lvlJc w:val="left"/>
      <w:pPr>
        <w:tabs>
          <w:tab w:val="num" w:pos="720"/>
        </w:tabs>
        <w:ind w:left="720" w:hanging="360"/>
      </w:pPr>
      <w:rPr>
        <w:rFonts w:ascii="Arial" w:hAnsi="Arial" w:cs="Times New Roman" w:hint="default"/>
      </w:rPr>
    </w:lvl>
    <w:lvl w:ilvl="1" w:tplc="19E6DC6E">
      <w:start w:val="1"/>
      <w:numFmt w:val="bullet"/>
      <w:lvlText w:val="•"/>
      <w:lvlJc w:val="left"/>
      <w:pPr>
        <w:tabs>
          <w:tab w:val="num" w:pos="1440"/>
        </w:tabs>
        <w:ind w:left="1440" w:hanging="360"/>
      </w:pPr>
      <w:rPr>
        <w:rFonts w:ascii="Arial" w:hAnsi="Arial" w:cs="Times New Roman" w:hint="default"/>
      </w:rPr>
    </w:lvl>
    <w:lvl w:ilvl="2" w:tplc="2A92A744">
      <w:start w:val="1"/>
      <w:numFmt w:val="bullet"/>
      <w:lvlText w:val="•"/>
      <w:lvlJc w:val="left"/>
      <w:pPr>
        <w:tabs>
          <w:tab w:val="num" w:pos="2160"/>
        </w:tabs>
        <w:ind w:left="2160" w:hanging="360"/>
      </w:pPr>
      <w:rPr>
        <w:rFonts w:ascii="Arial" w:hAnsi="Arial" w:cs="Times New Roman" w:hint="default"/>
      </w:rPr>
    </w:lvl>
    <w:lvl w:ilvl="3" w:tplc="8B000FE2">
      <w:start w:val="1"/>
      <w:numFmt w:val="bullet"/>
      <w:lvlText w:val="•"/>
      <w:lvlJc w:val="left"/>
      <w:pPr>
        <w:tabs>
          <w:tab w:val="num" w:pos="2880"/>
        </w:tabs>
        <w:ind w:left="2880" w:hanging="360"/>
      </w:pPr>
      <w:rPr>
        <w:rFonts w:ascii="Arial" w:hAnsi="Arial" w:cs="Times New Roman" w:hint="default"/>
      </w:rPr>
    </w:lvl>
    <w:lvl w:ilvl="4" w:tplc="8D5CA498">
      <w:start w:val="1"/>
      <w:numFmt w:val="bullet"/>
      <w:lvlText w:val="•"/>
      <w:lvlJc w:val="left"/>
      <w:pPr>
        <w:tabs>
          <w:tab w:val="num" w:pos="3600"/>
        </w:tabs>
        <w:ind w:left="3600" w:hanging="360"/>
      </w:pPr>
      <w:rPr>
        <w:rFonts w:ascii="Arial" w:hAnsi="Arial" w:cs="Times New Roman" w:hint="default"/>
      </w:rPr>
    </w:lvl>
    <w:lvl w:ilvl="5" w:tplc="C8BC7790">
      <w:start w:val="1"/>
      <w:numFmt w:val="bullet"/>
      <w:lvlText w:val="•"/>
      <w:lvlJc w:val="left"/>
      <w:pPr>
        <w:tabs>
          <w:tab w:val="num" w:pos="4320"/>
        </w:tabs>
        <w:ind w:left="4320" w:hanging="360"/>
      </w:pPr>
      <w:rPr>
        <w:rFonts w:ascii="Arial" w:hAnsi="Arial" w:cs="Times New Roman" w:hint="default"/>
      </w:rPr>
    </w:lvl>
    <w:lvl w:ilvl="6" w:tplc="55C27436">
      <w:start w:val="1"/>
      <w:numFmt w:val="bullet"/>
      <w:lvlText w:val="•"/>
      <w:lvlJc w:val="left"/>
      <w:pPr>
        <w:tabs>
          <w:tab w:val="num" w:pos="5040"/>
        </w:tabs>
        <w:ind w:left="5040" w:hanging="360"/>
      </w:pPr>
      <w:rPr>
        <w:rFonts w:ascii="Arial" w:hAnsi="Arial" w:cs="Times New Roman" w:hint="default"/>
      </w:rPr>
    </w:lvl>
    <w:lvl w:ilvl="7" w:tplc="B888AFAE">
      <w:start w:val="1"/>
      <w:numFmt w:val="bullet"/>
      <w:lvlText w:val="•"/>
      <w:lvlJc w:val="left"/>
      <w:pPr>
        <w:tabs>
          <w:tab w:val="num" w:pos="5760"/>
        </w:tabs>
        <w:ind w:left="5760" w:hanging="360"/>
      </w:pPr>
      <w:rPr>
        <w:rFonts w:ascii="Arial" w:hAnsi="Arial" w:cs="Times New Roman" w:hint="default"/>
      </w:rPr>
    </w:lvl>
    <w:lvl w:ilvl="8" w:tplc="58CCE590">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5BF"/>
    <w:rsid w:val="00471651"/>
    <w:rsid w:val="00BF4725"/>
    <w:rsid w:val="00DA5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BF"/>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A55BF"/>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DA5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5B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BF"/>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A55BF"/>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DA5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5B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1446</Words>
  <Characters>8243</Characters>
  <Application>Microsoft Office Word</Application>
  <DocSecurity>0</DocSecurity>
  <Lines>68</Lines>
  <Paragraphs>19</Paragraphs>
  <ScaleCrop>false</ScaleCrop>
  <Company>Microsoft</Company>
  <LinksUpToDate>false</LinksUpToDate>
  <CharactersWithSpaces>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2023-07-26T07:12:00Z</dcterms:created>
  <dcterms:modified xsi:type="dcterms:W3CDTF">2023-07-26T07:13:00Z</dcterms:modified>
</cp:coreProperties>
</file>