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ongbang1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E31422" w:rsidRPr="00E31422" w14:paraId="2DDD39FC" w14:textId="77777777" w:rsidTr="00F96BCD">
        <w:tc>
          <w:tcPr>
            <w:tcW w:w="2376" w:type="dxa"/>
          </w:tcPr>
          <w:p w14:paraId="5676BE91" w14:textId="77777777" w:rsidR="00E31422" w:rsidRPr="00E31422" w:rsidRDefault="00E31422" w:rsidP="00E31422">
            <w:pPr>
              <w:rPr>
                <w:rFonts w:eastAsia="Times New Roman" w:cs="Times New Roman"/>
                <w:b/>
                <w:bCs/>
                <w:color w:val="FF0000"/>
                <w:sz w:val="36"/>
                <w:szCs w:val="36"/>
              </w:rPr>
            </w:pPr>
            <w:r w:rsidRPr="00E31422">
              <w:rPr>
                <w:rFonts w:eastAsia="Times New Roman" w:cs="Times New Roman"/>
                <w:b/>
                <w:bCs/>
                <w:color w:val="FF0000"/>
                <w:sz w:val="36"/>
                <w:szCs w:val="36"/>
              </w:rPr>
              <w:t>Bài</w:t>
            </w:r>
            <w:r w:rsidRPr="00E31422">
              <w:rPr>
                <w:rFonts w:eastAsia="Times New Roman" w:cs="Times New Roman"/>
                <w:b/>
                <w:bCs/>
                <w:color w:val="FF0000"/>
                <w:sz w:val="36"/>
                <w:szCs w:val="36"/>
                <w:lang w:val="vi-VN"/>
              </w:rPr>
              <w:t xml:space="preserve"> </w:t>
            </w:r>
            <w:r w:rsidRPr="00E31422">
              <w:rPr>
                <w:rFonts w:eastAsia="Times New Roman" w:cs="Times New Roman"/>
                <w:b/>
                <w:bCs/>
                <w:color w:val="FF0000"/>
                <w:sz w:val="36"/>
                <w:szCs w:val="36"/>
              </w:rPr>
              <w:t>8</w:t>
            </w:r>
          </w:p>
          <w:p w14:paraId="2479B7AA" w14:textId="77777777" w:rsidR="00E31422" w:rsidRPr="00E31422" w:rsidRDefault="00E31422" w:rsidP="00E31422">
            <w:pPr>
              <w:rPr>
                <w:rFonts w:eastAsia="Times New Roman" w:cs="Times New Roman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7371" w:type="dxa"/>
          </w:tcPr>
          <w:p w14:paraId="6C87B951" w14:textId="77777777" w:rsidR="00E31422" w:rsidRPr="00E31422" w:rsidRDefault="00E31422" w:rsidP="00E31422">
            <w:pPr>
              <w:rPr>
                <w:rFonts w:eastAsia="Times New Roman" w:cs="Times New Roman"/>
                <w:b/>
                <w:color w:val="0070C0"/>
                <w:sz w:val="36"/>
                <w:szCs w:val="36"/>
              </w:rPr>
            </w:pPr>
            <w:r w:rsidRPr="00E31422">
              <w:rPr>
                <w:rFonts w:eastAsia="Times New Roman" w:cs="Times New Roman"/>
                <w:b/>
                <w:color w:val="0070C0"/>
                <w:sz w:val="36"/>
                <w:szCs w:val="36"/>
              </w:rPr>
              <w:t xml:space="preserve">                 NGHỊ LUẬN XÃ HỘI</w:t>
            </w:r>
            <w:r w:rsidRPr="00E31422">
              <w:rPr>
                <w:rFonts w:eastAsia="Times New Roman" w:cs="Times New Roman"/>
                <w:b/>
                <w:color w:val="0070C0"/>
                <w:sz w:val="36"/>
                <w:szCs w:val="36"/>
              </w:rPr>
              <w:br/>
              <w:t xml:space="preserve">            </w:t>
            </w:r>
            <w:proofErr w:type="gramStart"/>
            <w:r w:rsidRPr="00E31422">
              <w:rPr>
                <w:rFonts w:eastAsia="Times New Roman" w:cs="Times New Roman"/>
                <w:b/>
                <w:color w:val="0070C0"/>
                <w:sz w:val="36"/>
                <w:szCs w:val="36"/>
              </w:rPr>
              <w:t xml:space="preserve">   (</w:t>
            </w:r>
            <w:proofErr w:type="gramEnd"/>
            <w:r w:rsidRPr="00E31422">
              <w:rPr>
                <w:rFonts w:eastAsia="Times New Roman" w:cs="Times New Roman"/>
                <w:b/>
                <w:color w:val="0070C0"/>
                <w:sz w:val="36"/>
                <w:szCs w:val="36"/>
              </w:rPr>
              <w:t>Thời lượng: 12 tiết)</w:t>
            </w:r>
          </w:p>
        </w:tc>
      </w:tr>
    </w:tbl>
    <w:p w14:paraId="1B063F35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color w:val="FF0000"/>
          <w:kern w:val="0"/>
          <w:sz w:val="26"/>
          <w:szCs w:val="26"/>
          <w14:ligatures w14:val="none"/>
        </w:rPr>
      </w:pPr>
    </w:p>
    <w:p w14:paraId="59B392BE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color w:val="FF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FF0000"/>
          <w:kern w:val="0"/>
          <w:sz w:val="26"/>
          <w:szCs w:val="26"/>
          <w14:ligatures w14:val="none"/>
        </w:rPr>
        <w:t xml:space="preserve">                    </w:t>
      </w:r>
    </w:p>
    <w:p w14:paraId="59116F98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color w:val="FF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FF0000"/>
          <w:kern w:val="0"/>
          <w:sz w:val="26"/>
          <w:szCs w:val="26"/>
          <w14:ligatures w14:val="none"/>
        </w:rPr>
        <w:t xml:space="preserve">                         NỘI DUNG BÀI HỌC VÀ THỜI LƯỢNG THỰC HIỆN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1333"/>
        <w:gridCol w:w="5047"/>
        <w:gridCol w:w="2126"/>
      </w:tblGrid>
      <w:tr w:rsidR="00E31422" w:rsidRPr="00E31422" w14:paraId="0F105C60" w14:textId="77777777" w:rsidTr="00E31422">
        <w:tc>
          <w:tcPr>
            <w:tcW w:w="7621" w:type="dxa"/>
            <w:gridSpan w:val="3"/>
            <w:shd w:val="clear" w:color="auto" w:fill="FFFFFF"/>
          </w:tcPr>
          <w:p w14:paraId="0CF2FBA1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14:ligatures w14:val="none"/>
              </w:rPr>
              <w:t>CÁC NỘI DUNG CẦN THỰC HIỆN</w:t>
            </w:r>
          </w:p>
        </w:tc>
        <w:tc>
          <w:tcPr>
            <w:tcW w:w="2126" w:type="dxa"/>
            <w:shd w:val="clear" w:color="auto" w:fill="FFFFFF"/>
          </w:tcPr>
          <w:p w14:paraId="60AC080F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:lang w:val="vi-VN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:lang w:val="vi-VN"/>
                <w14:ligatures w14:val="none"/>
              </w:rPr>
              <w:t>Thời lượng</w:t>
            </w:r>
          </w:p>
          <w:p w14:paraId="42BE069C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3333FF"/>
                <w:kern w:val="0"/>
                <w:sz w:val="26"/>
                <w:szCs w:val="26"/>
                <w14:ligatures w14:val="none"/>
              </w:rPr>
              <w:t>(12 tiết)</w:t>
            </w:r>
          </w:p>
        </w:tc>
      </w:tr>
      <w:tr w:rsidR="00E31422" w:rsidRPr="00E31422" w14:paraId="78B93A04" w14:textId="77777777" w:rsidTr="00E31422">
        <w:tc>
          <w:tcPr>
            <w:tcW w:w="1241" w:type="dxa"/>
            <w:vMerge w:val="restart"/>
            <w:shd w:val="clear" w:color="auto" w:fill="FFFFFF"/>
          </w:tcPr>
          <w:p w14:paraId="01B49037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  <w:t>1. Đọc</w:t>
            </w:r>
            <w:r w:rsidRPr="00E31422"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  <w:t xml:space="preserve">: </w:t>
            </w:r>
          </w:p>
          <w:p w14:paraId="070D5072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3" w:type="dxa"/>
            <w:vMerge w:val="restart"/>
            <w:shd w:val="clear" w:color="auto" w:fill="FFFFFF"/>
          </w:tcPr>
          <w:p w14:paraId="24D3DD51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Đọc </w:t>
            </w:r>
            <w:proofErr w:type="gramStart"/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hiểu  văn</w:t>
            </w:r>
            <w:proofErr w:type="gramEnd"/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bản</w:t>
            </w:r>
          </w:p>
        </w:tc>
        <w:tc>
          <w:tcPr>
            <w:tcW w:w="5047" w:type="dxa"/>
            <w:shd w:val="clear" w:color="auto" w:fill="FFFFFF"/>
          </w:tcPr>
          <w:p w14:paraId="6EDE23DC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Tinh thần yêu nước của nhân dân ta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</w:p>
          <w:p w14:paraId="5B12AFC2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                    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    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 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(Hồ Chí Minh)</w:t>
            </w:r>
          </w:p>
          <w:p w14:paraId="76ED9F3B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26" w:type="dxa"/>
            <w:shd w:val="clear" w:color="auto" w:fill="FFFFFF"/>
          </w:tcPr>
          <w:p w14:paraId="1502A102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>3</w:t>
            </w:r>
          </w:p>
          <w:p w14:paraId="20E785E5" w14:textId="77777777" w:rsidR="00E31422" w:rsidRPr="00E31422" w:rsidRDefault="00E31422" w:rsidP="00E31422">
            <w:pPr>
              <w:jc w:val="center"/>
              <w:rPr>
                <w:rFonts w:eastAsia="Calibri" w:cs="Times New Roman"/>
                <w:kern w:val="0"/>
                <w:sz w:val="22"/>
                <w:szCs w:val="28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(Tiết </w:t>
            </w:r>
            <w:r w:rsidRPr="00E31422">
              <w:rPr>
                <w:rFonts w:eastAsia="Calibri" w:cs="Times New Roman"/>
                <w:kern w:val="0"/>
                <w:sz w:val="22"/>
                <w:szCs w:val="28"/>
                <w14:ligatures w14:val="none"/>
              </w:rPr>
              <w:t>97,</w:t>
            </w:r>
            <w:r w:rsidRPr="00E31422">
              <w:rPr>
                <w:rFonts w:eastAsia="Calibri" w:cs="Times New Roman"/>
                <w:kern w:val="0"/>
                <w:sz w:val="22"/>
                <w:szCs w:val="28"/>
                <w:lang w:val="vi-VN"/>
                <w14:ligatures w14:val="none"/>
              </w:rPr>
              <w:t>98,99</w:t>
            </w:r>
            <w:r w:rsidRPr="00E31422">
              <w:rPr>
                <w:rFonts w:eastAsia="Calibri" w:cs="Times New Roman"/>
                <w:kern w:val="0"/>
                <w:sz w:val="22"/>
                <w:szCs w:val="28"/>
                <w14:ligatures w14:val="none"/>
              </w:rPr>
              <w:t>)</w:t>
            </w:r>
          </w:p>
          <w:p w14:paraId="6D08768F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E31422" w:rsidRPr="00E31422" w14:paraId="6C1D05DC" w14:textId="77777777" w:rsidTr="00F96BCD">
        <w:tc>
          <w:tcPr>
            <w:tcW w:w="1241" w:type="dxa"/>
            <w:vMerge/>
            <w:shd w:val="clear" w:color="auto" w:fill="auto"/>
          </w:tcPr>
          <w:p w14:paraId="74F3A535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14:paraId="4215E8E6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047" w:type="dxa"/>
            <w:shd w:val="clear" w:color="auto" w:fill="auto"/>
          </w:tcPr>
          <w:p w14:paraId="5D94A921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Đức tính giản dị của Bác Hồ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</w:p>
          <w:p w14:paraId="2B292E35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                              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(Phạm Văn Đồng)</w:t>
            </w:r>
          </w:p>
          <w:p w14:paraId="65DE6B36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20C3ED28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  <w:p w14:paraId="176DD8A6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(Tiết </w:t>
            </w:r>
            <w:r w:rsidRPr="00E31422">
              <w:rPr>
                <w:rFonts w:eastAsia="Calibri" w:cs="Times New Roman"/>
                <w:bCs/>
                <w:kern w:val="0"/>
                <w:sz w:val="22"/>
                <w14:ligatures w14:val="none"/>
              </w:rPr>
              <w:t>100,101)</w:t>
            </w:r>
          </w:p>
        </w:tc>
      </w:tr>
      <w:tr w:rsidR="00E31422" w:rsidRPr="00E31422" w14:paraId="3531C355" w14:textId="77777777" w:rsidTr="00F96BCD">
        <w:tc>
          <w:tcPr>
            <w:tcW w:w="1241" w:type="dxa"/>
            <w:vMerge/>
            <w:shd w:val="clear" w:color="auto" w:fill="auto"/>
          </w:tcPr>
          <w:p w14:paraId="3076B38C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3" w:type="dxa"/>
            <w:shd w:val="clear" w:color="auto" w:fill="auto"/>
          </w:tcPr>
          <w:p w14:paraId="54D2C79E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 hành tiếng Việt</w:t>
            </w:r>
          </w:p>
          <w:p w14:paraId="3540D65C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047" w:type="dxa"/>
            <w:shd w:val="clear" w:color="auto" w:fill="auto"/>
          </w:tcPr>
          <w:p w14:paraId="136C58B9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 xml:space="preserve">Thực hành </w:t>
            </w: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:lang w:val="vi-VN"/>
                <w14:ligatures w14:val="none"/>
              </w:rPr>
              <w:t>tiế</w:t>
            </w: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ng Việt</w:t>
            </w:r>
          </w:p>
          <w:p w14:paraId="3E9467C1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5E5D39F1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  <w:p w14:paraId="3984C2CB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(Tiết </w:t>
            </w:r>
            <w:r w:rsidRPr="00E31422">
              <w:rPr>
                <w:rFonts w:eastAsia="Calibri" w:cs="Times New Roman"/>
                <w:bCs/>
                <w:kern w:val="0"/>
                <w:sz w:val="22"/>
                <w:lang w:val="vi-VN"/>
                <w14:ligatures w14:val="none"/>
              </w:rPr>
              <w:t>10</w:t>
            </w:r>
            <w:r w:rsidRPr="00E31422">
              <w:rPr>
                <w:rFonts w:eastAsia="Calibri" w:cs="Times New Roman"/>
                <w:bCs/>
                <w:kern w:val="0"/>
                <w:sz w:val="22"/>
                <w14:ligatures w14:val="none"/>
              </w:rPr>
              <w:t>2</w:t>
            </w: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E31422" w:rsidRPr="00E31422" w14:paraId="0B33F4DF" w14:textId="77777777" w:rsidTr="00F96BCD">
        <w:tc>
          <w:tcPr>
            <w:tcW w:w="1241" w:type="dxa"/>
            <w:vMerge/>
            <w:shd w:val="clear" w:color="auto" w:fill="auto"/>
          </w:tcPr>
          <w:p w14:paraId="511F68B2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3" w:type="dxa"/>
            <w:shd w:val="clear" w:color="auto" w:fill="auto"/>
          </w:tcPr>
          <w:p w14:paraId="3D00662E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Thực hành đọc hiểu</w:t>
            </w:r>
          </w:p>
        </w:tc>
        <w:tc>
          <w:tcPr>
            <w:tcW w:w="5047" w:type="dxa"/>
            <w:shd w:val="clear" w:color="auto" w:fill="auto"/>
          </w:tcPr>
          <w:p w14:paraId="535CD3AB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Tượng đài vĩ đại nhất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(Uông Ngọc Dậu)</w:t>
            </w:r>
          </w:p>
          <w:p w14:paraId="2B31229C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17098C32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  <w:p w14:paraId="6454259D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proofErr w:type="gramStart"/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( Tiết</w:t>
            </w:r>
            <w:proofErr w:type="gramEnd"/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E31422">
              <w:rPr>
                <w:rFonts w:eastAsia="Calibri" w:cs="Times New Roman"/>
                <w:bCs/>
                <w:kern w:val="0"/>
                <w:sz w:val="22"/>
                <w14:ligatures w14:val="none"/>
              </w:rPr>
              <w:t>103,104</w:t>
            </w: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E31422" w:rsidRPr="00E31422" w14:paraId="3B0DF5F6" w14:textId="77777777" w:rsidTr="00F96BCD">
        <w:trPr>
          <w:trHeight w:val="1014"/>
        </w:trPr>
        <w:tc>
          <w:tcPr>
            <w:tcW w:w="1241" w:type="dxa"/>
            <w:shd w:val="clear" w:color="auto" w:fill="auto"/>
          </w:tcPr>
          <w:p w14:paraId="6345B3A6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  <w:t>2. Viết</w:t>
            </w:r>
            <w:r w:rsidRPr="00E31422"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  <w:t xml:space="preserve">: </w:t>
            </w:r>
          </w:p>
          <w:p w14:paraId="0409E0B1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</w:pPr>
          </w:p>
          <w:p w14:paraId="09FDA3AC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380" w:type="dxa"/>
            <w:gridSpan w:val="2"/>
            <w:shd w:val="clear" w:color="auto" w:fill="auto"/>
          </w:tcPr>
          <w:p w14:paraId="627CA7E4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Viết bài nghị luận về một vấn đề trong đời sống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.</w:t>
            </w:r>
          </w:p>
          <w:p w14:paraId="6341CEB0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EA30F40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>2</w:t>
            </w:r>
          </w:p>
          <w:p w14:paraId="008CF7E0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 xml:space="preserve">Tiết </w:t>
            </w:r>
            <w:r w:rsidRPr="00E31422">
              <w:rPr>
                <w:rFonts w:eastAsia="Calibri" w:cs="Times New Roman"/>
                <w:bCs/>
                <w:kern w:val="0"/>
                <w:sz w:val="22"/>
                <w14:ligatures w14:val="none"/>
              </w:rPr>
              <w:t>105,106</w:t>
            </w: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E31422" w:rsidRPr="00E31422" w14:paraId="35435933" w14:textId="77777777" w:rsidTr="00F96BCD">
        <w:trPr>
          <w:trHeight w:val="806"/>
        </w:trPr>
        <w:tc>
          <w:tcPr>
            <w:tcW w:w="1241" w:type="dxa"/>
            <w:shd w:val="clear" w:color="auto" w:fill="auto"/>
          </w:tcPr>
          <w:p w14:paraId="21A1B0F1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  <w:t>3. Nói và</w:t>
            </w: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  <w:t>nghe</w:t>
            </w:r>
            <w:r w:rsidRPr="00E31422"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  <w:t xml:space="preserve">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530DD2EF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b/>
                <w:i/>
                <w:color w:val="FF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14:ligatures w14:val="none"/>
              </w:rPr>
              <w:t>Thảo luận nhóm về một vấn đề trong đời sống.</w:t>
            </w:r>
          </w:p>
        </w:tc>
        <w:tc>
          <w:tcPr>
            <w:tcW w:w="2126" w:type="dxa"/>
            <w:shd w:val="clear" w:color="auto" w:fill="auto"/>
          </w:tcPr>
          <w:p w14:paraId="5461FC4E" w14:textId="77777777" w:rsidR="00E31422" w:rsidRPr="00E31422" w:rsidRDefault="00E31422" w:rsidP="00E314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>2</w:t>
            </w:r>
          </w:p>
          <w:p w14:paraId="4E19223D" w14:textId="77777777" w:rsidR="00E31422" w:rsidRPr="00E31422" w:rsidRDefault="00E31422" w:rsidP="00E31422">
            <w:pPr>
              <w:jc w:val="center"/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(Tiết </w:t>
            </w:r>
            <w:r w:rsidRPr="00E31422">
              <w:rPr>
                <w:rFonts w:eastAsia="Calibri" w:cs="Times New Roman"/>
                <w:bCs/>
                <w:kern w:val="0"/>
                <w:sz w:val="22"/>
                <w:lang w:val="vi-VN"/>
                <w14:ligatures w14:val="none"/>
              </w:rPr>
              <w:t>107,10</w:t>
            </w:r>
            <w:r w:rsidRPr="00E31422">
              <w:rPr>
                <w:rFonts w:eastAsia="Calibri" w:cs="Times New Roman"/>
                <w:bCs/>
                <w:kern w:val="0"/>
                <w:sz w:val="22"/>
                <w14:ligatures w14:val="none"/>
              </w:rPr>
              <w:t>8</w:t>
            </w:r>
            <w:r w:rsidRPr="00E31422">
              <w:rPr>
                <w:rFonts w:eastAsia="Calibri" w:cs="Times New Roman"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E31422" w:rsidRPr="00E31422" w14:paraId="6C13431F" w14:textId="77777777" w:rsidTr="00F96BCD">
        <w:tc>
          <w:tcPr>
            <w:tcW w:w="9747" w:type="dxa"/>
            <w:gridSpan w:val="4"/>
            <w:shd w:val="clear" w:color="auto" w:fill="auto"/>
          </w:tcPr>
          <w:p w14:paraId="73C1C79A" w14:textId="77777777" w:rsidR="00E31422" w:rsidRPr="00E31422" w:rsidRDefault="00E31422" w:rsidP="00E31422">
            <w:pPr>
              <w:spacing w:after="0" w:line="240" w:lineRule="auto"/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</w:pPr>
            <w:r w:rsidRPr="00E31422">
              <w:rPr>
                <w:rFonts w:eastAsia="Calibri" w:cs="Times New Roman"/>
                <w:b/>
                <w:color w:val="4F81BD"/>
                <w:kern w:val="0"/>
                <w:sz w:val="26"/>
                <w:szCs w:val="26"/>
                <w14:ligatures w14:val="none"/>
              </w:rPr>
              <w:t>4. Tự đánh giá</w:t>
            </w:r>
            <w:r w:rsidRPr="00E31422">
              <w:rPr>
                <w:rFonts w:eastAsia="Calibri" w:cs="Times New Roman"/>
                <w:color w:val="4F81BD"/>
                <w:kern w:val="0"/>
                <w:sz w:val="26"/>
                <w:szCs w:val="26"/>
                <w14:ligatures w14:val="none"/>
              </w:rPr>
              <w:t>: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E31422">
              <w:rPr>
                <w:rFonts w:eastAsia="Calibri" w:cs="Times New Roman"/>
                <w:i/>
                <w:kern w:val="0"/>
                <w:sz w:val="26"/>
                <w:szCs w:val="26"/>
                <w:lang w:val="vi-VN"/>
                <w14:ligatures w14:val="none"/>
              </w:rPr>
              <w:t>Sự giàu đẹp của Tiếng Việt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(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:lang w:val="vi-VN"/>
                <w14:ligatures w14:val="none"/>
              </w:rPr>
              <w:t>Đặng Thai Mai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>)</w:t>
            </w:r>
            <w:r w:rsidRPr="00E31422">
              <w:rPr>
                <w:rFonts w:eastAsia="Calibri" w:cs="Times New Roman"/>
                <w:kern w:val="0"/>
                <w:sz w:val="26"/>
                <w:szCs w:val="26"/>
                <w14:ligatures w14:val="none"/>
              </w:rPr>
              <w:tab/>
            </w:r>
          </w:p>
        </w:tc>
      </w:tr>
    </w:tbl>
    <w:p w14:paraId="3A02F6EC" w14:textId="77777777" w:rsidR="00E31422" w:rsidRPr="00E31422" w:rsidRDefault="00E31422" w:rsidP="00E31422">
      <w:pPr>
        <w:spacing w:after="0" w:line="240" w:lineRule="auto"/>
        <w:contextualSpacing/>
        <w:rPr>
          <w:rFonts w:eastAsia="Times New Roman" w:cs="Times New Roman"/>
          <w:b/>
          <w:color w:val="0070C0"/>
          <w:kern w:val="0"/>
          <w:sz w:val="26"/>
          <w:szCs w:val="26"/>
          <w:lang w:val="vi-VN"/>
          <w14:ligatures w14:val="none"/>
        </w:rPr>
      </w:pPr>
    </w:p>
    <w:p w14:paraId="1EC77C8D" w14:textId="77777777" w:rsidR="00E31422" w:rsidRPr="00E31422" w:rsidRDefault="00E31422" w:rsidP="00E31422">
      <w:pPr>
        <w:spacing w:after="0" w:line="240" w:lineRule="auto"/>
        <w:contextualSpacing/>
        <w:rPr>
          <w:rFonts w:eastAsia="Times New Roman" w:cs="Times New Roman"/>
          <w:b/>
          <w:color w:val="0070C0"/>
          <w:kern w:val="0"/>
          <w:sz w:val="26"/>
          <w:szCs w:val="26"/>
          <w:lang w:val="vi-VN"/>
          <w14:ligatures w14:val="none"/>
        </w:rPr>
      </w:pPr>
    </w:p>
    <w:p w14:paraId="6601E544" w14:textId="77777777" w:rsidR="00E31422" w:rsidRPr="00E31422" w:rsidRDefault="00E31422" w:rsidP="00E31422">
      <w:pPr>
        <w:spacing w:after="0" w:line="240" w:lineRule="auto"/>
        <w:contextualSpacing/>
        <w:rPr>
          <w:rFonts w:eastAsia="Times New Roman" w:cs="Times New Roman"/>
          <w:b/>
          <w:color w:val="0070C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70C0"/>
          <w:kern w:val="0"/>
          <w:sz w:val="26"/>
          <w:szCs w:val="26"/>
          <w:lang w:val="vi-VN"/>
          <w14:ligatures w14:val="none"/>
        </w:rPr>
        <w:t xml:space="preserve">A. </w:t>
      </w:r>
      <w:r w:rsidRPr="00E31422">
        <w:rPr>
          <w:rFonts w:eastAsia="Times New Roman" w:cs="Times New Roman"/>
          <w:b/>
          <w:color w:val="0070C0"/>
          <w:kern w:val="0"/>
          <w:sz w:val="26"/>
          <w:szCs w:val="26"/>
          <w14:ligatures w14:val="none"/>
        </w:rPr>
        <w:t>MỤC TIÊU</w:t>
      </w:r>
    </w:p>
    <w:p w14:paraId="71C55CCF" w14:textId="77777777" w:rsidR="00E31422" w:rsidRPr="00E31422" w:rsidRDefault="00E31422" w:rsidP="00E31422">
      <w:pPr>
        <w:spacing w:after="0" w:line="240" w:lineRule="auto"/>
        <w:contextualSpacing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:lang w:val="vi-VN"/>
          <w14:ligatures w14:val="none"/>
        </w:rPr>
        <w:t xml:space="preserve">I. </w:t>
      </w: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>Năng lực</w:t>
      </w:r>
    </w:p>
    <w:p w14:paraId="3B865BBF" w14:textId="77777777" w:rsidR="00E31422" w:rsidRPr="00E31422" w:rsidRDefault="00E31422" w:rsidP="00E31422">
      <w:pPr>
        <w:spacing w:after="0" w:line="240" w:lineRule="auto"/>
        <w:contextualSpacing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:lang w:val="vi-VN"/>
          <w14:ligatures w14:val="none"/>
        </w:rPr>
        <w:t xml:space="preserve">1. </w:t>
      </w: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>Năng lực đặc thù</w:t>
      </w:r>
    </w:p>
    <w:p w14:paraId="2C7A939E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>ĐỌC:</w:t>
      </w:r>
    </w:p>
    <w:p w14:paraId="757DD715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Nhận biết được đặc điểm của văn bản nghị luận xã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hội: </w:t>
      </w:r>
    </w:p>
    <w:p w14:paraId="77B133CA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>+ Nhận biết được mục đích, nội dung chính</w:t>
      </w:r>
    </w:p>
    <w:p w14:paraId="641CD3A0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>Nhận biết ý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kiến, lí lẽ,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bằng chứng và mối quan hệ của chúng</w:t>
      </w:r>
    </w:p>
    <w:p w14:paraId="40EF9C15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>- Vận dụng được kiến thức về liên kết, mạch lạc của văn bản vào đọc-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>viết, nói và nghe có hiệu quả.</w:t>
      </w:r>
    </w:p>
    <w:p w14:paraId="4343AE3E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Nêu được những trải nghiệm trong cuộc sống đã giúp bản thân hiểu hơn các ý tưởng hay vấn đề đặt ra trong văn bản.</w:t>
      </w:r>
    </w:p>
    <w:p w14:paraId="1680477C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i/>
          <w:color w:val="000000"/>
          <w:kern w:val="0"/>
          <w:sz w:val="26"/>
          <w:szCs w:val="26"/>
          <w14:ligatures w14:val="none"/>
        </w:rPr>
        <w:t xml:space="preserve">-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Đọc thêm 3-5 văn bản nghị luận (bao gồm cả văn bản được hướng dẫn đọc trên mạng Internet) có độ dài tương đương với các văn bản đã học.</w:t>
      </w:r>
    </w:p>
    <w:p w14:paraId="5243140C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>VIẾT:</w:t>
      </w:r>
    </w:p>
    <w:p w14:paraId="7264EC72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lastRenderedPageBreak/>
        <w:t xml:space="preserve">-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Biết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viết bài văn nghị luận về một vấn đề trong đời sống trình bày rõ vấn đề và ý kiến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(tán thành hay phản đối) của người viết; đưa ra được lí lẽ rõ ràng và bằng chứng đa </w:t>
      </w:r>
      <w:r w:rsidRPr="00E31422">
        <w:rPr>
          <w:rFonts w:eastAsia="Times New Roman" w:cs="Times New Roman"/>
          <w:color w:val="000000"/>
          <w:kern w:val="0"/>
          <w:sz w:val="26"/>
          <w:szCs w:val="26"/>
          <w:lang w:val="vi-VN"/>
          <w14:ligatures w14:val="none"/>
        </w:rPr>
        <w:t>dạng.</w:t>
      </w:r>
    </w:p>
    <w:p w14:paraId="24CFB452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 Biết tóm tắt một văn bản theo yêu cầu về độ dài khác nhau, đảm bảo được nội dung chính của văn bản.</w:t>
      </w:r>
    </w:p>
    <w:p w14:paraId="4F457EA3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>NÓI VÀ NGHE</w:t>
      </w:r>
    </w:p>
    <w:p w14:paraId="38180CAE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 Trình bày được ý kiến về một vấn đề đời sống, nêu rõ ý kiến và các lí lẽ, bằng chứng thuyết phục. Biết bảo vệ ý kiến của mình trước sự phản bác của người nghe.</w:t>
      </w:r>
    </w:p>
    <w:p w14:paraId="0DAB4468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 Tóm tắt được các ý chính do người khác trình bày.</w:t>
      </w:r>
    </w:p>
    <w:p w14:paraId="7E6C1169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 Biết trao đổi một cách xây dựng, tôn trọng các ý kiến khác biệt.</w:t>
      </w:r>
    </w:p>
    <w:p w14:paraId="12E4DBDD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- Biết thảo luận trong nhóm về một vấn đề gây tranh cãi; xác định được những điểm thống nhất và khác biệt giữa các thành viên trong nhóm để tìm cách giải quyết.</w:t>
      </w:r>
    </w:p>
    <w:p w14:paraId="70D3645B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kern w:val="0"/>
          <w:sz w:val="26"/>
          <w:szCs w:val="26"/>
          <w14:ligatures w14:val="none"/>
        </w:rPr>
        <w:t>2.</w:t>
      </w: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Năng lực </w:t>
      </w: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chung:</w:t>
      </w:r>
    </w:p>
    <w:p w14:paraId="78BDE44D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- Giao tiếp và hợp tác</w:t>
      </w: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: Có ý thức phối hợp cùng bạn bè trong việc thực hiện các nhiệm vụ học tập, phản hồi tích cực các vấn đề liên quan đến bài học.</w:t>
      </w:r>
    </w:p>
    <w:p w14:paraId="27EC57E2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- Giải quyết vấn đề và sáng tạo: </w:t>
      </w: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Biết lập kế hoạch học tập, đề xuất cách giải quyết nhiệm vụ một cách linh hoạt,sáng tạo đạt hiệu quả.</w:t>
      </w:r>
    </w:p>
    <w:p w14:paraId="30F440F6" w14:textId="77777777" w:rsidR="00E31422" w:rsidRPr="00E31422" w:rsidRDefault="00E31422" w:rsidP="00E31422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- Tự chủ và tự học: </w:t>
      </w: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Chủ động, tự giác thực hiện nhiệm vụ học tập</w:t>
      </w:r>
    </w:p>
    <w:p w14:paraId="256CD843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Cs/>
          <w:iCs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bCs/>
          <w:iCs/>
          <w:color w:val="000000"/>
          <w:kern w:val="0"/>
          <w:sz w:val="26"/>
          <w:szCs w:val="26"/>
          <w:lang w:val="vi-VN"/>
          <w14:ligatures w14:val="none"/>
        </w:rPr>
        <w:t>II. Phẩm chất:</w:t>
      </w:r>
      <w:r w:rsidRPr="00E31422">
        <w:rPr>
          <w:rFonts w:eastAsia="Times New Roman" w:cs="Times New Roman"/>
          <w:b/>
          <w:bCs/>
          <w:iCs/>
          <w:color w:val="7030A0"/>
          <w:kern w:val="0"/>
          <w:sz w:val="26"/>
          <w:szCs w:val="26"/>
          <w14:ligatures w14:val="none"/>
        </w:rPr>
        <w:t xml:space="preserve"> </w:t>
      </w:r>
    </w:p>
    <w:p w14:paraId="5BB15356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- Yêu nước</w:t>
      </w:r>
      <w:r w:rsidRPr="00E31422"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  <w:t>: Tự hào về truyền thống yêu nước</w:t>
      </w:r>
    </w:p>
    <w:p w14:paraId="3CD6F1A5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- Nhân ái</w:t>
      </w:r>
      <w:r w:rsidRPr="00E31422"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  <w:t>: Sống giản dị khiêm nhường,</w:t>
      </w:r>
    </w:p>
    <w:p w14:paraId="1D0113E5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bCs/>
          <w:iCs/>
          <w:kern w:val="0"/>
          <w:sz w:val="26"/>
          <w:szCs w:val="26"/>
          <w:lang w:val="vi-VN"/>
          <w14:ligatures w14:val="none"/>
        </w:rPr>
        <w:t>- Trách nhiệm</w:t>
      </w:r>
      <w:r w:rsidRPr="00E31422">
        <w:rPr>
          <w:rFonts w:eastAsia="Times New Roman" w:cs="Times New Roman"/>
          <w:bCs/>
          <w:iCs/>
          <w:kern w:val="0"/>
          <w:sz w:val="26"/>
          <w:szCs w:val="26"/>
          <w:lang w:val="vi-VN"/>
          <w14:ligatures w14:val="none"/>
        </w:rPr>
        <w:t>: Biết ơn thế hệ cha anh đi trước đã hi sinh vì tổ quốc, trách nhiệm trong thực hiện các công việc học tập...</w:t>
      </w:r>
    </w:p>
    <w:p w14:paraId="4D650092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bCs/>
          <w:color w:val="0070C0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bCs/>
          <w:color w:val="0070C0"/>
          <w:kern w:val="0"/>
          <w:sz w:val="26"/>
          <w:szCs w:val="26"/>
          <w:lang w:val="vi-VN"/>
          <w14:ligatures w14:val="none"/>
        </w:rPr>
        <w:t>B.THIẾT BỊ DẠY HỌC VÀ HỌC LIỆU</w:t>
      </w:r>
    </w:p>
    <w:p w14:paraId="36D3CCB6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1. Thiết bị</w:t>
      </w:r>
    </w:p>
    <w:p w14:paraId="76613CA1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Máy chiếu, máy tính.</w:t>
      </w:r>
    </w:p>
    <w:p w14:paraId="0B5FD684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Giấy A1 hoặc bảng phụ để HS làm việc nhóm.</w:t>
      </w:r>
    </w:p>
    <w:p w14:paraId="76B53A53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2. Học liệu</w:t>
      </w:r>
    </w:p>
    <w:p w14:paraId="218B8115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Sách giáo khoa, tư liệu thơ ca tham khảo.</w:t>
      </w:r>
    </w:p>
    <w:p w14:paraId="7FE3D113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Một số video, tranh ảnh minh họa theo các chủ đề bài học: về lòng yêu nước, về tấm gương các anh hùng, hình ảnh về lãnh tụ Hồ Chí Minh, lối sống giản dị, các vấn đề đời sống.</w:t>
      </w:r>
    </w:p>
    <w:p w14:paraId="61D8CCEC" w14:textId="77777777" w:rsidR="00E31422" w:rsidRPr="00E31422" w:rsidRDefault="00E31422" w:rsidP="00E31422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</w:pPr>
      <w:r w:rsidRPr="00E31422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>- Phiếu học tập.</w:t>
      </w:r>
    </w:p>
    <w:p w14:paraId="553A5FDC" w14:textId="77777777" w:rsidR="00E31422" w:rsidRPr="00E31422" w:rsidRDefault="00E31422" w:rsidP="00E31422">
      <w:pPr>
        <w:snapToGrid w:val="0"/>
        <w:spacing w:after="0" w:line="240" w:lineRule="auto"/>
        <w:rPr>
          <w:rFonts w:eastAsia="Times New Roman" w:cs="Times New Roman"/>
          <w:b/>
          <w:bCs/>
          <w:color w:val="0070C0"/>
          <w:kern w:val="0"/>
          <w:sz w:val="26"/>
          <w:szCs w:val="26"/>
          <w14:ligatures w14:val="none"/>
        </w:rPr>
      </w:pPr>
      <w:r w:rsidRPr="00E31422">
        <w:rPr>
          <w:rFonts w:eastAsia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E31422">
        <w:rPr>
          <w:rFonts w:eastAsia="Times New Roman" w:cs="Times New Roman"/>
          <w:b/>
          <w:bCs/>
          <w:color w:val="0070C0"/>
          <w:kern w:val="0"/>
          <w:sz w:val="26"/>
          <w:szCs w:val="26"/>
          <w:lang w:val="vi-VN"/>
          <w14:ligatures w14:val="none"/>
        </w:rPr>
        <w:t>C. TIẾN TRÌNH DẠY HỌ</w:t>
      </w:r>
      <w:r w:rsidRPr="00E31422">
        <w:rPr>
          <w:rFonts w:eastAsia="Times New Roman" w:cs="Times New Roman"/>
          <w:b/>
          <w:bCs/>
          <w:color w:val="0070C0"/>
          <w:kern w:val="0"/>
          <w:sz w:val="26"/>
          <w:szCs w:val="26"/>
          <w14:ligatures w14:val="none"/>
        </w:rPr>
        <w:t>C</w:t>
      </w:r>
    </w:p>
    <w:p w14:paraId="3B7C6ADE" w14:textId="77777777" w:rsidR="00A90D14" w:rsidRDefault="00A90D14"/>
    <w:sectPr w:rsidR="00A90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22"/>
    <w:rsid w:val="00A90D14"/>
    <w:rsid w:val="00E31422"/>
    <w:rsid w:val="00E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835C"/>
  <w15:chartTrackingRefBased/>
  <w15:docId w15:val="{6045C424-4CE2-46BF-BF61-3ABEEC8F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rongbang1">
    <w:name w:val="trongbang1"/>
    <w:basedOn w:val="TableNormal"/>
    <w:next w:val="TableGrid"/>
    <w:uiPriority w:val="39"/>
    <w:qFormat/>
    <w:rsid w:val="00E31422"/>
    <w:pPr>
      <w:spacing w:after="0" w:line="240" w:lineRule="auto"/>
    </w:pPr>
    <w:rPr>
      <w:kern w:val="0"/>
      <w:sz w:val="26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3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2023-08-15T16:39:00Z</dcterms:created>
  <dcterms:modified xsi:type="dcterms:W3CDTF">2023-08-15T16:39:00Z</dcterms:modified>
</cp:coreProperties>
</file>