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</w:pPr>
    </w:p>
    <w:tbl>
      <w:tblPr>
        <w:tblStyle w:val="5"/>
        <w:tblpPr w:leftFromText="180" w:rightFromText="180" w:vertAnchor="text" w:horzAnchor="margin" w:tblpXSpec="center" w:tblpY="96"/>
        <w:tblW w:w="45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>
            <w:pPr>
              <w:spacing w:after="0" w:line="240" w:lineRule="auto"/>
              <w:ind w:right="-147"/>
              <w:jc w:val="center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bookmarkStart w:id="1" w:name="_GoBack"/>
            <w:bookmarkEnd w:id="1"/>
            <w:bookmarkStart w:id="0" w:name="_Hlk89773075"/>
            <w:r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>MA TRẬN ĐỀ KIỂM TRA GIỮA               HỌC KÌ II</w:t>
            </w:r>
          </w:p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>NĂM HỌC: 2021 - 2022                                                                         Môn: GDCD                                                                                Lớp: 8</w:t>
            </w:r>
          </w:p>
          <w:p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61595</wp:posOffset>
                      </wp:positionV>
                      <wp:extent cx="2183765" cy="0"/>
                      <wp:effectExtent l="0" t="0" r="0" b="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37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8.7pt;margin-top:4.85pt;height:0pt;width:171.95pt;z-index:251660288;mso-width-relative:page;mso-height-relative:page;" filled="f" stroked="t" coordsize="21600,21600" o:gfxdata="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FzmN21AAAAAYBAAAPAAAAAAAAAAEAIAAAACIA&#10;AABkcnMvZG93bnJldi54bWxQSwECFAAUAAAACACHTuJAYTthyNQBAACvAwAADgAAAAAAAAABACAA&#10;AAAj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bookmarkEnd w:id="0"/>
    </w:tbl>
    <w:p>
      <w:pPr>
        <w:spacing w:after="0" w:line="240" w:lineRule="auto"/>
      </w:pPr>
    </w:p>
    <w:p>
      <w:pPr>
        <w:tabs>
          <w:tab w:val="left" w:pos="3828"/>
        </w:tabs>
        <w:spacing w:after="0" w:line="240" w:lineRule="auto"/>
        <w:rPr>
          <w:rFonts w:eastAsia="Times New Roman" w:asciiTheme="majorHAnsi" w:hAnsiTheme="majorHAnsi" w:cstheme="majorHAnsi"/>
          <w:b/>
          <w:sz w:val="28"/>
          <w:szCs w:val="28"/>
          <w:u w:val="single"/>
        </w:rPr>
      </w:pPr>
    </w:p>
    <w:p>
      <w:pPr>
        <w:tabs>
          <w:tab w:val="left" w:pos="3828"/>
        </w:tabs>
        <w:spacing w:after="0" w:line="240" w:lineRule="auto"/>
        <w:rPr>
          <w:rFonts w:eastAsia="Times New Roman" w:asciiTheme="majorHAnsi" w:hAnsiTheme="majorHAnsi" w:cstheme="majorHAnsi"/>
          <w:b/>
          <w:sz w:val="28"/>
          <w:szCs w:val="28"/>
          <w:u w:val="single"/>
        </w:rPr>
      </w:pPr>
    </w:p>
    <w:tbl>
      <w:tblPr>
        <w:tblStyle w:val="4"/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695"/>
        <w:gridCol w:w="1713"/>
        <w:gridCol w:w="1703"/>
        <w:gridCol w:w="1690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Calibri" w:asciiTheme="majorHAnsi" w:hAnsiTheme="majorHAnsi" w:cstheme="majorHAnsi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0</wp:posOffset>
                      </wp:positionV>
                      <wp:extent cx="1244600" cy="514350"/>
                      <wp:effectExtent l="0" t="0" r="317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4600" cy="514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25pt;margin-top:0pt;height:40.5pt;width:98pt;z-index:251659264;mso-width-relative:page;mso-height-relative:page;" filled="f" stroked="t" coordsize="21600,21600" o:gfxdata="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J5+4rWAAAABwEAAA8AAAAAAAAAAQAgAAAAIgAAAGRycy9kb3ducmV2LnhtbFBLAQIUABQAAAAI&#10;AIdO4kDKbeA87wEAAOkDAAAOAAAAAAAAAAEAIAAAACUBAABkcnMvZTJvRG9jLnhtbFBLBQYAAAAA&#10;BgAGAFkBAACGBQAAAAA=&#10;">
                      <v:fill on="f" focussize="0,0"/>
                      <v:stroke color="#4A7EBB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 xml:space="preserve">           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Mức độ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Chủ đề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Nhận biết</w:t>
            </w:r>
          </w:p>
        </w:tc>
        <w:tc>
          <w:tcPr>
            <w:tcW w:w="1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Thông hiểu</w:t>
            </w:r>
          </w:p>
        </w:tc>
        <w:tc>
          <w:tcPr>
            <w:tcW w:w="3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Vận dụng</w:t>
            </w:r>
          </w:p>
        </w:tc>
        <w:tc>
          <w:tcPr>
            <w:tcW w:w="1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Tổng điểm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Cấp độ thấp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Cấp độ cao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1. Quyền và nghĩa vụ của công dân trong gia đình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en-US"/>
              </w:rPr>
              <w:t>TNKQ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  <w:t>TNKQ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  <w:t>TL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  <w:t>TL</w:t>
            </w:r>
          </w:p>
        </w:tc>
        <w:tc>
          <w:tcPr>
            <w:tcW w:w="1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>Biết được quyền và nghĩa vụ của mỗi thành viên trong gia đình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>Tìm được câu ca dao và  nhận biết được các quyền và nghĩa vụ của công dân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both"/>
              <w:rPr>
                <w:rFonts w:eastAsia="Calibri" w:asciiTheme="majorHAnsi" w:hAnsiTheme="majorHAnsi" w:cstheme="majorHAnsi"/>
                <w:bCs/>
                <w:sz w:val="28"/>
                <w:szCs w:val="28"/>
                <w:lang w:val="sv-SE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>Từ nội dung bài học gải quyết tình huống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câu: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điểm: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Tỉ lệ: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1,25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12,5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567"/>
                <w:tab w:val="left" w:pos="1418"/>
              </w:tabs>
              <w:spacing w:after="0" w:line="36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10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9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30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2. Phòng, chống tệ nạn xã hội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>Xác định được các tác hại của tệ nạn xã hội đối với đời sống cuẩ mỗi công dân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>Phân biệt được hành vi vi phạm và các mức xử phạt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câu: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điểm: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Tỉ lệ: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1,25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12,5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8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 xml:space="preserve">         2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20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3. Phòng, chống nhiễm HIV/AIDS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 xml:space="preserve">Biết được HIV/AIDS là gì, tìm được các con đường lây truyền 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 xml:space="preserve"> So sánh được tác hại của HIV/AIDS, xác định được các mức xử phạt khi vi phạm 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câu: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điểm: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Tỉ lệ: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7,5%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 xml:space="preserve">        6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1,5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15</w:t>
            </w: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en-US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4. Phòng ngừa tai nạn vũ khí, cháy, nổ và các chất độc hại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>Biết được những chất độc hại ảnh hưởng lớn đến sức khỏe con người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 xml:space="preserve">Phân biệt được việc làm đúng và không đúng trong phòng ngừa vũ khí cháy nổ và các chất độc hại 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Cs/>
                <w:sz w:val="28"/>
                <w:szCs w:val="28"/>
                <w:lang w:val="vi-VN"/>
              </w:rPr>
              <w:t>Từ nội dung bài học làm rõ trách nhiệm của bản thân trong phòng ngừa vũ khí cháy, nổ và các chất đọc hại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both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câu: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điểm: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Tỉ lệ: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7,5%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0,75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7,5%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20%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 xml:space="preserve">        7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3,5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câu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Số điểm</w:t>
            </w:r>
          </w:p>
          <w:p>
            <w:pPr>
              <w:tabs>
                <w:tab w:val="left" w:pos="3828"/>
              </w:tabs>
              <w:spacing w:after="0" w:line="240" w:lineRule="auto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Tỉ lệ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16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4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40%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12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30%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20%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</w:t>
            </w:r>
          </w:p>
          <w:p>
            <w:pPr>
              <w:tabs>
                <w:tab w:val="left" w:pos="567"/>
                <w:tab w:val="left" w:pos="1418"/>
              </w:tabs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10%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30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10</w:t>
            </w:r>
          </w:p>
          <w:p>
            <w:pPr>
              <w:tabs>
                <w:tab w:val="left" w:pos="3828"/>
              </w:tabs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asciiTheme="majorHAnsi" w:hAnsiTheme="majorHAnsi" w:cstheme="majorHAnsi"/>
                <w:b/>
                <w:sz w:val="28"/>
                <w:szCs w:val="28"/>
                <w:lang w:val="vi-VN"/>
              </w:rPr>
              <w:t>100%</w:t>
            </w:r>
          </w:p>
        </w:tc>
      </w:tr>
    </w:tbl>
    <w:p/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3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79"/>
    <w:rsid w:val="0000350D"/>
    <w:rsid w:val="00045679"/>
    <w:rsid w:val="002229CF"/>
    <w:rsid w:val="00366CF2"/>
    <w:rsid w:val="00E3035F"/>
    <w:rsid w:val="00F6628D"/>
    <w:rsid w:val="1E05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sz w:val="24"/>
      <w:szCs w:val="22"/>
      <w:lang w:val="vi-V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ascii="Calibri" w:hAnsi="Calibri"/>
      <w:sz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Grid11"/>
    <w:basedOn w:val="3"/>
    <w:uiPriority w:val="59"/>
    <w:pPr>
      <w:spacing w:after="0" w:line="240" w:lineRule="auto"/>
    </w:pPr>
    <w:rPr>
      <w:sz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1414</Characters>
  <Lines>11</Lines>
  <Paragraphs>3</Paragraphs>
  <TotalTime>82</TotalTime>
  <ScaleCrop>false</ScaleCrop>
  <LinksUpToDate>false</LinksUpToDate>
  <CharactersWithSpaces>1659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2022-02-17T12:52:00Z</dcterms:created>
  <dc:creator>Masscom</dc:creator>
  <cp:lastModifiedBy>Chi Le Kim</cp:lastModifiedBy>
  <dcterms:modified xsi:type="dcterms:W3CDTF">2022-12-18T15:07:44Z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773384BD7116491AA2E3D4C2E346730A</vt:lpwstr>
  </property>
</Properties>
</file>