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214" w:rsidRPr="00A773C7" w:rsidRDefault="00164214" w:rsidP="00164214">
      <w:pPr>
        <w:jc w:val="both"/>
        <w:rPr>
          <w:rFonts w:eastAsia="Calibri"/>
          <w:b/>
          <w:i/>
        </w:rPr>
      </w:pPr>
      <w:r>
        <w:rPr>
          <w:rFonts w:eastAsia="Calibri"/>
          <w:i/>
        </w:rPr>
        <w:t>Preparing date:   23/10/2022</w:t>
      </w:r>
    </w:p>
    <w:p w:rsidR="00164214" w:rsidRPr="00230B81" w:rsidRDefault="00164214" w:rsidP="00164214">
      <w:pPr>
        <w:jc w:val="both"/>
        <w:rPr>
          <w:rFonts w:eastAsia="Calibri"/>
          <w:bCs/>
          <w:i/>
          <w:u w:val="single"/>
          <w:lang w:val="en"/>
        </w:rPr>
      </w:pPr>
      <w:r>
        <w:rPr>
          <w:rFonts w:eastAsia="Calibri"/>
          <w:i/>
        </w:rPr>
        <w:t>Teaching date:    25/10/2022</w:t>
      </w:r>
    </w:p>
    <w:p w:rsidR="00164214" w:rsidRPr="00230B81" w:rsidRDefault="00164214" w:rsidP="00164214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 w:rsidRPr="00230B81">
        <w:rPr>
          <w:b/>
          <w:sz w:val="28"/>
          <w:szCs w:val="28"/>
        </w:rPr>
        <w:t>UNIT 2: IT’S DELICIOUS!</w:t>
      </w:r>
    </w:p>
    <w:p w:rsidR="00164214" w:rsidRPr="00230B81" w:rsidRDefault="00164214" w:rsidP="00164214">
      <w:pPr>
        <w:pStyle w:val="ListParagraph"/>
        <w:ind w:left="990"/>
        <w:jc w:val="center"/>
        <w:rPr>
          <w:b/>
          <w:sz w:val="28"/>
          <w:szCs w:val="28"/>
        </w:rPr>
      </w:pPr>
      <w:r w:rsidRPr="00230B81">
        <w:rPr>
          <w:b/>
          <w:sz w:val="28"/>
          <w:szCs w:val="28"/>
        </w:rPr>
        <w:t>Period 22 - Lesson 2.7: English in use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I. OBJECTIVES 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30B81">
        <w:rPr>
          <w:color w:val="000000"/>
          <w:sz w:val="28"/>
          <w:szCs w:val="28"/>
        </w:rPr>
        <w:t>     By the end of the lesson, students are expected to achieve the following objectives: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      </w:t>
      </w:r>
      <w:r w:rsidRPr="00230B81">
        <w:rPr>
          <w:b/>
          <w:bCs/>
          <w:color w:val="000000"/>
          <w:sz w:val="28"/>
          <w:szCs w:val="28"/>
        </w:rPr>
        <w:t>Knowledge: </w:t>
      </w:r>
    </w:p>
    <w:p w:rsidR="00164214" w:rsidRPr="00230B81" w:rsidRDefault="00164214" w:rsidP="00164214">
      <w:pPr>
        <w:pStyle w:val="NormalWeb"/>
        <w:numPr>
          <w:ilvl w:val="0"/>
          <w:numId w:val="1"/>
        </w:numPr>
        <w:spacing w:before="0" w:beforeAutospacing="0" w:after="0" w:afterAutospacing="0"/>
        <w:ind w:left="709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230B81">
        <w:rPr>
          <w:b/>
          <w:bCs/>
          <w:i/>
          <w:iCs/>
          <w:color w:val="000000"/>
          <w:sz w:val="28"/>
          <w:szCs w:val="28"/>
        </w:rPr>
        <w:t xml:space="preserve">Grammar: </w:t>
      </w:r>
      <w:r w:rsidRPr="00230B81">
        <w:rPr>
          <w:color w:val="000000"/>
          <w:sz w:val="28"/>
          <w:szCs w:val="28"/>
        </w:rPr>
        <w:t>too much, too many, not enough.</w:t>
      </w:r>
    </w:p>
    <w:p w:rsidR="00164214" w:rsidRPr="00230B81" w:rsidRDefault="00164214" w:rsidP="00164214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Competencies:</w:t>
      </w:r>
    </w:p>
    <w:p w:rsidR="00164214" w:rsidRPr="00230B81" w:rsidRDefault="00164214" w:rsidP="00164214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230B81">
        <w:rPr>
          <w:b/>
          <w:bCs/>
          <w:i/>
          <w:iCs/>
          <w:color w:val="000000"/>
          <w:sz w:val="28"/>
          <w:szCs w:val="28"/>
        </w:rPr>
        <w:t>General competencies: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30B81">
        <w:rPr>
          <w:color w:val="000000"/>
          <w:sz w:val="28"/>
          <w:szCs w:val="28"/>
        </w:rPr>
        <w:t>Form and improve group work and independent working, pair work, and cooperative learning.</w:t>
      </w:r>
    </w:p>
    <w:p w:rsidR="00164214" w:rsidRPr="00230B81" w:rsidRDefault="00164214" w:rsidP="00164214">
      <w:pPr>
        <w:pStyle w:val="NormalWeb"/>
        <w:numPr>
          <w:ilvl w:val="0"/>
          <w:numId w:val="4"/>
        </w:numPr>
        <w:spacing w:before="0" w:beforeAutospacing="0" w:after="0" w:afterAutospacing="0"/>
        <w:ind w:left="1080"/>
        <w:jc w:val="both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230B81">
        <w:rPr>
          <w:b/>
          <w:bCs/>
          <w:i/>
          <w:iCs/>
          <w:color w:val="000000"/>
          <w:sz w:val="28"/>
          <w:szCs w:val="28"/>
        </w:rPr>
        <w:t>Specific competencies: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230B81">
        <w:rPr>
          <w:color w:val="000000"/>
          <w:sz w:val="28"/>
          <w:szCs w:val="28"/>
        </w:rPr>
        <w:t>Improve communicative competence related to writing skills and use of language (vocabulary, phonetics, grammar)</w:t>
      </w:r>
    </w:p>
    <w:p w:rsidR="00164214" w:rsidRPr="00230B81" w:rsidRDefault="00164214" w:rsidP="00164214">
      <w:pPr>
        <w:pStyle w:val="NormalWeb"/>
        <w:numPr>
          <w:ilvl w:val="0"/>
          <w:numId w:val="5"/>
        </w:numPr>
        <w:spacing w:before="0" w:beforeAutospacing="0" w:after="0" w:afterAutospacing="0"/>
        <w:ind w:left="993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i/>
          <w:iCs/>
          <w:color w:val="000000"/>
          <w:sz w:val="28"/>
          <w:szCs w:val="28"/>
        </w:rPr>
        <w:t>For a language lesson:</w:t>
      </w:r>
      <w:r w:rsidRPr="00230B81">
        <w:rPr>
          <w:color w:val="000000"/>
          <w:sz w:val="28"/>
          <w:szCs w:val="28"/>
        </w:rPr>
        <w:t xml:space="preserve"> Students are expected to know the meaning of the keywords used to talk about quantities, and understand the main grammatical points, then do the tasks assigned in the textbook. </w:t>
      </w:r>
    </w:p>
    <w:p w:rsidR="00164214" w:rsidRPr="00230B81" w:rsidRDefault="00164214" w:rsidP="00164214">
      <w:pPr>
        <w:pStyle w:val="NormalWeb"/>
        <w:numPr>
          <w:ilvl w:val="0"/>
          <w:numId w:val="5"/>
        </w:numPr>
        <w:spacing w:before="0" w:beforeAutospacing="0" w:after="0" w:afterAutospacing="0"/>
        <w:ind w:left="993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i/>
          <w:iCs/>
          <w:color w:val="000000"/>
          <w:sz w:val="28"/>
          <w:szCs w:val="28"/>
        </w:rPr>
        <w:t>For a skills lesson:</w:t>
      </w:r>
      <w:r w:rsidRPr="00230B81">
        <w:rPr>
          <w:color w:val="000000"/>
          <w:sz w:val="28"/>
          <w:szCs w:val="28"/>
        </w:rPr>
        <w:t xml:space="preserve"> Students are expected to use their writing skills to practice making a list of food and drink for a class picnic including quantities.</w:t>
      </w:r>
    </w:p>
    <w:p w:rsidR="00164214" w:rsidRPr="00230B81" w:rsidRDefault="00164214" w:rsidP="00164214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Qualities:</w:t>
      </w:r>
    </w:p>
    <w:p w:rsidR="00164214" w:rsidRPr="00230B81" w:rsidRDefault="00164214" w:rsidP="00164214">
      <w:pPr>
        <w:pStyle w:val="NormalWeb"/>
        <w:numPr>
          <w:ilvl w:val="0"/>
          <w:numId w:val="7"/>
        </w:numPr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color w:val="000000"/>
          <w:sz w:val="28"/>
          <w:szCs w:val="28"/>
        </w:rPr>
        <w:t>Being hard-working and attentive in class</w:t>
      </w:r>
    </w:p>
    <w:p w:rsidR="00164214" w:rsidRPr="00230B81" w:rsidRDefault="00164214" w:rsidP="00164214">
      <w:pPr>
        <w:pStyle w:val="NormalWeb"/>
        <w:numPr>
          <w:ilvl w:val="0"/>
          <w:numId w:val="7"/>
        </w:numPr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color w:val="000000"/>
          <w:sz w:val="28"/>
          <w:szCs w:val="28"/>
        </w:rPr>
        <w:t>Have a positive attitude towards the lesson</w:t>
      </w:r>
    </w:p>
    <w:p w:rsidR="00164214" w:rsidRPr="00230B81" w:rsidRDefault="00164214" w:rsidP="00164214">
      <w:pPr>
        <w:pStyle w:val="NormalWeb"/>
        <w:numPr>
          <w:ilvl w:val="0"/>
          <w:numId w:val="7"/>
        </w:numPr>
        <w:spacing w:before="0" w:beforeAutospacing="0" w:after="0" w:afterAutospacing="0"/>
        <w:ind w:left="709"/>
        <w:jc w:val="both"/>
        <w:textAlignment w:val="baseline"/>
        <w:rPr>
          <w:color w:val="000000"/>
          <w:sz w:val="28"/>
          <w:szCs w:val="28"/>
        </w:rPr>
      </w:pPr>
      <w:r w:rsidRPr="00230B81">
        <w:rPr>
          <w:color w:val="000000"/>
          <w:sz w:val="28"/>
          <w:szCs w:val="28"/>
        </w:rPr>
        <w:t>Being polite and constructive when giving opinions and comments about each other’s idea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II. PREPARATIONS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 xml:space="preserve">             Teacher: </w:t>
      </w:r>
      <w:r w:rsidRPr="00230B81">
        <w:rPr>
          <w:color w:val="000000"/>
          <w:sz w:val="28"/>
          <w:szCs w:val="28"/>
        </w:rPr>
        <w:t>Textbooks, PowerPoint slides, TV, projector, loudspeaker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ind w:left="-540" w:firstLine="540"/>
        <w:jc w:val="both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 xml:space="preserve">              Students</w:t>
      </w:r>
      <w:r w:rsidRPr="00230B81">
        <w:rPr>
          <w:color w:val="000000"/>
          <w:sz w:val="28"/>
          <w:szCs w:val="28"/>
        </w:rPr>
        <w:t>: Textbooks, notebooks</w:t>
      </w:r>
    </w:p>
    <w:p w:rsidR="00164214" w:rsidRPr="00230B81" w:rsidRDefault="00164214" w:rsidP="00164214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230B81">
        <w:rPr>
          <w:b/>
          <w:bCs/>
          <w:color w:val="000000"/>
          <w:sz w:val="28"/>
          <w:szCs w:val="28"/>
        </w:rPr>
        <w:t>III. PROCEDURE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4"/>
        <w:gridCol w:w="4896"/>
      </w:tblGrid>
      <w:tr w:rsidR="00164214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ACTIVITY 1: WARM-UP (5’)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attract Ss’ attention to the lesson and review the previous lesson.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Content:</w:t>
            </w:r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work individually and in pairs to guess the sentences in the video about ordering food and drinks in a café.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are able to give correct answers to the expressions used in the video. 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4214" w:rsidRPr="00230B81" w:rsidRDefault="00164214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4214" w:rsidRPr="00230B81" w:rsidRDefault="00164214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left="567"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  <w:u w:val="single"/>
              </w:rPr>
              <w:lastRenderedPageBreak/>
              <w:t>DUBBING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watch a video of ordering food and drinks in a café without sounds.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watch the mime in the video and try to guess the sentences they use to order food and drinks.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asks to work in pairs to react to the dialogue in the video.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Judgment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After that, T plays the video with sounds to check its contents.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Suggested expressions: 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Can I help you?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What would you like?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Here you are.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Thank you.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You’re welcome.</w:t>
            </w:r>
          </w:p>
          <w:p w:rsidR="00164214" w:rsidRPr="00230B81" w:rsidRDefault="00164214" w:rsidP="00E16F63"/>
        </w:tc>
      </w:tr>
      <w:tr w:rsidR="00164214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ACTIVITY 2: KNOWLEDGE FORMATION (10’)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introduce the objectives of the lesson with a can-do statement.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r w:rsidRPr="00230B81">
              <w:rPr>
                <w:color w:val="000000"/>
                <w:sz w:val="28"/>
                <w:szCs w:val="28"/>
              </w:rPr>
              <w:t>The objective of the lesson is listed as below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I can use too much, too many and not enough to talk about quantities.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acknowledge the lesson’s objectives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ind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Implementation: </w:t>
            </w:r>
            <w:r w:rsidRPr="00230B81">
              <w:rPr>
                <w:color w:val="000000"/>
                <w:sz w:val="28"/>
                <w:szCs w:val="28"/>
              </w:rPr>
              <w:t xml:space="preserve">Teacher introduces objectives to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</w:p>
        </w:tc>
      </w:tr>
      <w:tr w:rsidR="00164214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ACTIVITY 3: PRESENTATION (15’)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teach how to use ‘too much/many, not enough’ to talk about quantities.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work individually and in pairs to do the assigned tasks with the instruction from T.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are able to accomplish the given exercises and get the grammar rules of “too much, too many” and “not enough”.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4214" w:rsidRPr="00230B81" w:rsidRDefault="00164214" w:rsidP="00E16F63">
            <w:pPr>
              <w:jc w:val="center"/>
            </w:pPr>
            <w:r w:rsidRPr="00230B81">
              <w:rPr>
                <w:b/>
              </w:rPr>
              <w:t>Teacher’s and Ss’ activities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4214" w:rsidRPr="00230B81" w:rsidRDefault="00164214" w:rsidP="00E16F63">
            <w:pPr>
              <w:jc w:val="center"/>
            </w:pPr>
            <w:r w:rsidRPr="00230B81">
              <w:rPr>
                <w:b/>
              </w:rPr>
              <w:t>Content</w:t>
            </w:r>
          </w:p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Set the scene: in the kitchen of a restaurant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shows the cartoons in the book and tells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summarize the story. 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work in pairs to answer the questions in exercise 1.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Step 2: Report and discussion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checks their answers.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why the woman is not happy with the food.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answer.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Exercise 1: Read the cartoon and answer the questions.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Answers: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not much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 lot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 lot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No, she isn’t.</w:t>
            </w:r>
          </w:p>
          <w:p w:rsidR="00164214" w:rsidRPr="00230B81" w:rsidRDefault="00164214" w:rsidP="00E16F63"/>
          <w:p w:rsidR="00164214" w:rsidRPr="00230B81" w:rsidRDefault="00164214" w:rsidP="00164214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There are some values for the </w:t>
            </w:r>
            <w:r w:rsidRPr="00230B81">
              <w:rPr>
                <w:color w:val="000000"/>
                <w:sz w:val="28"/>
                <w:szCs w:val="28"/>
              </w:rPr>
              <w:lastRenderedPageBreak/>
              <w:t xml:space="preserve">saying. T can choose the most suitable to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discuss.</w:t>
            </w:r>
          </w:p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Step 1: Task delivering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discusses the Language box with the class. 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read the Language box and find out the rules to use “too much, too many” or “not enough”.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answer.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Report and discussion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checks the meaning and use of these phrases.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Language: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40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230B81">
              <w:rPr>
                <w:color w:val="000000"/>
                <w:sz w:val="28"/>
                <w:szCs w:val="28"/>
              </w:rPr>
              <w:t>too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much/ too many: there is a lot of something.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left="340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 w:rsidRPr="00230B81">
              <w:rPr>
                <w:color w:val="000000"/>
                <w:sz w:val="28"/>
                <w:szCs w:val="28"/>
              </w:rPr>
              <w:t>not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enough: there isn’t much of something.</w:t>
            </w:r>
          </w:p>
        </w:tc>
      </w:tr>
      <w:tr w:rsidR="00164214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ACTIVITY 4: PRACTICE (10’)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make sentences with “too much, too many” or “not enough”.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work individually and in groups of 4 under the instruction of Teacher to complete the given exercises and share their ideas about the list for a picnic for 12 people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can grasp the idea of what a list of food and drinks include quantities look like and how to make a comment on the list.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guides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look at the girl’s feelings to see if she’s happy or not. In that way,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can identify which group of words they should use, too many/much or not enough.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Report and discussion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calls some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give the answers and explain.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Exercise 2: Study the Language box</w:t>
            </w:r>
            <w:r w:rsidRPr="00230B81">
              <w:rPr>
                <w:color w:val="000000"/>
                <w:sz w:val="28"/>
                <w:szCs w:val="28"/>
              </w:rPr>
              <w:t xml:space="preserve"> </w:t>
            </w:r>
            <w:r w:rsidRPr="00230B81">
              <w:rPr>
                <w:b/>
                <w:bCs/>
                <w:color w:val="000000"/>
                <w:sz w:val="28"/>
                <w:szCs w:val="28"/>
              </w:rPr>
              <w:t>and look at the pictures. Complete the sentences with the correct form of “be” or “too much, too many” or “not enough”.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Answers: 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is too much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aren’t enough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are too many</w:t>
            </w:r>
          </w:p>
          <w:p w:rsidR="00164214" w:rsidRPr="00230B81" w:rsidRDefault="00164214" w:rsidP="00E16F63"/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discusses each item with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and elicits whether it is countable or uncountable nouns.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work in groups of 4 </w:t>
            </w:r>
            <w:r w:rsidRPr="00230B81">
              <w:rPr>
                <w:color w:val="000000"/>
                <w:sz w:val="28"/>
                <w:szCs w:val="28"/>
              </w:rPr>
              <w:lastRenderedPageBreak/>
              <w:t>to write the sentences.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calls some groups to go to the board and write.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plays audio track 2.15 twice to check the answers on the board.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Task performance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discuss and give ideas.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Judgment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2"/>
              </w:numPr>
              <w:spacing w:before="0" w:beforeAutospacing="0" w:after="0" w:afterAutospacing="0"/>
              <w:ind w:left="567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gives feedback.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Exercise 3: Look at the list for a picnic for 12 people. Write sentences with too much/too many and not enough. Listen and check.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Answers: 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lastRenderedPageBreak/>
              <w:t>There’s too much celery.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There isn’t enough chocolate.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There are too many melons.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There aren’t enough crisps.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There aren’t enough sandwiches.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There are too many boiled eggs.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There’s too much cola.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There isn’t enough water.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4"/>
              </w:numPr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2 kilos of celery is enough.</w:t>
            </w:r>
          </w:p>
          <w:p w:rsidR="00164214" w:rsidRPr="00230B81" w:rsidRDefault="00164214" w:rsidP="00E16F63"/>
        </w:tc>
      </w:tr>
      <w:tr w:rsidR="00164214" w:rsidRPr="00230B81" w:rsidTr="00E16F63">
        <w:tc>
          <w:tcPr>
            <w:tcW w:w="0" w:type="auto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lastRenderedPageBreak/>
              <w:t>ACTIVITY 5: FURTHER PRACTICE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Aim:</w:t>
            </w:r>
            <w:r w:rsidRPr="00230B81">
              <w:rPr>
                <w:color w:val="000000"/>
                <w:sz w:val="28"/>
                <w:szCs w:val="28"/>
              </w:rPr>
              <w:t xml:space="preserve"> To make comments on a shopping list using ‘too many/much, not enough’. 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Content: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work in groups of 4 to make a list of food and drinks for their class picnic under the instruction of T for others to vote.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 xml:space="preserve">Products: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can present their list into a poster and are able to give comments about each other’s ideas.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Implementation:</w:t>
            </w:r>
          </w:p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1: Task delivering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T asks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work in groups of 4 in 3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mins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to make a list of eight types of food and drink for your class picnic, including quantities.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6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gives an example: 3 bananas.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+ T gives each group paper to draw their posters (including their group name).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2: Report and discussion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After that,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will stick their posters on the wall.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Step 3: Judgment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8"/>
              </w:numPr>
              <w:spacing w:before="0" w:beforeAutospacing="0" w:after="0" w:afterAutospacing="0"/>
              <w:ind w:left="570" w:right="21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T gives feedback.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Exercise 4: Work in pairs. Make a list of eight types of food and drinks for your class picnic. Include quantities. Then comment on your partner’s, using not enough/ too much/ too many.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Suggestion: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A: There isn’t enough food on your list.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B: I think that there’s too much cheese on your list.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A: There are too many biscuits on your list.</w:t>
            </w:r>
          </w:p>
          <w:p w:rsidR="00164214" w:rsidRPr="00230B81" w:rsidRDefault="00164214" w:rsidP="00E16F63"/>
        </w:tc>
      </w:tr>
      <w:tr w:rsidR="00164214" w:rsidRPr="00230B81" w:rsidTr="00E16F63"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230B81">
              <w:rPr>
                <w:b/>
                <w:bCs/>
                <w:color w:val="000000"/>
                <w:sz w:val="28"/>
                <w:szCs w:val="28"/>
              </w:rPr>
              <w:t>HOME ASSIGNMENT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- T assigns the home assignments.</w:t>
            </w:r>
          </w:p>
          <w:p w:rsidR="00164214" w:rsidRPr="00230B81" w:rsidRDefault="00164214" w:rsidP="00E16F63">
            <w:pPr>
              <w:pStyle w:val="NormalWeb"/>
              <w:spacing w:before="0" w:beforeAutospacing="0" w:after="0" w:afterAutospacing="0"/>
              <w:ind w:right="210"/>
              <w:rPr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230B81">
              <w:rPr>
                <w:color w:val="000000"/>
                <w:sz w:val="28"/>
                <w:szCs w:val="28"/>
              </w:rPr>
              <w:t>Ss</w:t>
            </w:r>
            <w:proofErr w:type="spellEnd"/>
            <w:r w:rsidRPr="00230B81">
              <w:rPr>
                <w:color w:val="000000"/>
                <w:sz w:val="28"/>
                <w:szCs w:val="28"/>
              </w:rPr>
              <w:t xml:space="preserve"> copy their home assignments.</w:t>
            </w:r>
          </w:p>
        </w:tc>
        <w:tc>
          <w:tcPr>
            <w:tcW w:w="0" w:type="auto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4214" w:rsidRPr="00230B81" w:rsidRDefault="00164214" w:rsidP="00164214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34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Do Exercise 1</w:t>
            </w:r>
            <w:proofErr w:type="gramStart"/>
            <w:r w:rsidRPr="00230B81">
              <w:rPr>
                <w:color w:val="000000"/>
                <w:sz w:val="28"/>
                <w:szCs w:val="28"/>
              </w:rPr>
              <w:t>,2,3</w:t>
            </w:r>
            <w:proofErr w:type="gramEnd"/>
            <w:r w:rsidRPr="00230B81">
              <w:rPr>
                <w:color w:val="000000"/>
                <w:sz w:val="28"/>
                <w:szCs w:val="28"/>
              </w:rPr>
              <w:t xml:space="preserve"> Students’ Book page 28; Workbook page 22.</w:t>
            </w:r>
          </w:p>
          <w:p w:rsidR="00164214" w:rsidRPr="00230B81" w:rsidRDefault="00164214" w:rsidP="00164214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340"/>
              <w:textAlignment w:val="baseline"/>
              <w:rPr>
                <w:color w:val="000000"/>
                <w:sz w:val="28"/>
                <w:szCs w:val="28"/>
              </w:rPr>
            </w:pPr>
            <w:r w:rsidRPr="00230B81">
              <w:rPr>
                <w:color w:val="000000"/>
                <w:sz w:val="28"/>
                <w:szCs w:val="28"/>
              </w:rPr>
              <w:t>Prepare Lesson 2.8 – Pronunciation and.</w:t>
            </w:r>
          </w:p>
        </w:tc>
      </w:tr>
    </w:tbl>
    <w:p w:rsidR="00164214" w:rsidRPr="00230B81" w:rsidRDefault="00164214" w:rsidP="00164214">
      <w:pPr>
        <w:jc w:val="both"/>
        <w:rPr>
          <w:rFonts w:eastAsia="Calibri"/>
          <w:i/>
        </w:rPr>
      </w:pPr>
    </w:p>
    <w:p w:rsidR="00164214" w:rsidRPr="00FE19BE" w:rsidRDefault="00164214" w:rsidP="00164214">
      <w:pPr>
        <w:jc w:val="both"/>
        <w:rPr>
          <w:rFonts w:eastAsia="Calibri"/>
          <w:b/>
        </w:rPr>
      </w:pPr>
      <w:r w:rsidRPr="00FE19BE">
        <w:rPr>
          <w:rFonts w:eastAsia="Calibri"/>
          <w:b/>
        </w:rP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A0E"/>
    <w:multiLevelType w:val="multilevel"/>
    <w:tmpl w:val="D79C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B5338"/>
    <w:multiLevelType w:val="multilevel"/>
    <w:tmpl w:val="81901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4317D"/>
    <w:multiLevelType w:val="multilevel"/>
    <w:tmpl w:val="950C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C4F9C"/>
    <w:multiLevelType w:val="multilevel"/>
    <w:tmpl w:val="B5E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FE5682"/>
    <w:multiLevelType w:val="multilevel"/>
    <w:tmpl w:val="040C92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C82266"/>
    <w:multiLevelType w:val="multilevel"/>
    <w:tmpl w:val="9A1E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257FE0"/>
    <w:multiLevelType w:val="multilevel"/>
    <w:tmpl w:val="1FA2C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C83EC7"/>
    <w:multiLevelType w:val="multilevel"/>
    <w:tmpl w:val="18DA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7C7CA4"/>
    <w:multiLevelType w:val="multilevel"/>
    <w:tmpl w:val="D26AB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127387"/>
    <w:multiLevelType w:val="multilevel"/>
    <w:tmpl w:val="CBC27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4754D7"/>
    <w:multiLevelType w:val="hybridMultilevel"/>
    <w:tmpl w:val="F6222F7A"/>
    <w:lvl w:ilvl="0" w:tplc="C84ED82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668D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AA14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5033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A7B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B8BC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E2A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9649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78F1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E42C47"/>
    <w:multiLevelType w:val="multilevel"/>
    <w:tmpl w:val="D87CA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7F1EA7"/>
    <w:multiLevelType w:val="multilevel"/>
    <w:tmpl w:val="42845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EA419E"/>
    <w:multiLevelType w:val="multilevel"/>
    <w:tmpl w:val="FAAE9E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CC7755"/>
    <w:multiLevelType w:val="multilevel"/>
    <w:tmpl w:val="7F1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FF2434"/>
    <w:multiLevelType w:val="multilevel"/>
    <w:tmpl w:val="1D8A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B70C27"/>
    <w:multiLevelType w:val="multilevel"/>
    <w:tmpl w:val="B12A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170AA9"/>
    <w:multiLevelType w:val="multilevel"/>
    <w:tmpl w:val="6914B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011B6"/>
    <w:multiLevelType w:val="multilevel"/>
    <w:tmpl w:val="444E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B6596E"/>
    <w:multiLevelType w:val="multilevel"/>
    <w:tmpl w:val="59D6E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2654E40"/>
    <w:multiLevelType w:val="multilevel"/>
    <w:tmpl w:val="4316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756959"/>
    <w:multiLevelType w:val="multilevel"/>
    <w:tmpl w:val="AD2A9F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681B78"/>
    <w:multiLevelType w:val="multilevel"/>
    <w:tmpl w:val="E5E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6325C1"/>
    <w:multiLevelType w:val="multilevel"/>
    <w:tmpl w:val="0A2A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F884EC1"/>
    <w:multiLevelType w:val="multilevel"/>
    <w:tmpl w:val="2E8E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FDE4979"/>
    <w:multiLevelType w:val="multilevel"/>
    <w:tmpl w:val="EB3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725170"/>
    <w:multiLevelType w:val="multilevel"/>
    <w:tmpl w:val="0704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FC557E"/>
    <w:multiLevelType w:val="multilevel"/>
    <w:tmpl w:val="0FFA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BCB4507"/>
    <w:multiLevelType w:val="multilevel"/>
    <w:tmpl w:val="9EBE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043420"/>
    <w:multiLevelType w:val="multilevel"/>
    <w:tmpl w:val="F558D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42335A"/>
    <w:multiLevelType w:val="multilevel"/>
    <w:tmpl w:val="8E64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64E106C"/>
    <w:multiLevelType w:val="multilevel"/>
    <w:tmpl w:val="659ED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030EDD"/>
    <w:multiLevelType w:val="multilevel"/>
    <w:tmpl w:val="C11CF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9E3606"/>
    <w:multiLevelType w:val="multilevel"/>
    <w:tmpl w:val="AAB8C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346268"/>
    <w:multiLevelType w:val="multilevel"/>
    <w:tmpl w:val="1D5E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744E3B"/>
    <w:multiLevelType w:val="multilevel"/>
    <w:tmpl w:val="D2769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F45D62"/>
    <w:multiLevelType w:val="multilevel"/>
    <w:tmpl w:val="777C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013609"/>
    <w:multiLevelType w:val="multilevel"/>
    <w:tmpl w:val="5F30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12"/>
    <w:lvlOverride w:ilvl="0">
      <w:lvl w:ilvl="0">
        <w:numFmt w:val="lowerLetter"/>
        <w:lvlText w:val="%1."/>
        <w:lvlJc w:val="left"/>
      </w:lvl>
    </w:lvlOverride>
  </w:num>
  <w:num w:numId="4">
    <w:abstractNumId w:val="10"/>
  </w:num>
  <w:num w:numId="5">
    <w:abstractNumId w:val="14"/>
  </w:num>
  <w:num w:numId="6">
    <w:abstractNumId w:val="13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29"/>
  </w:num>
  <w:num w:numId="9">
    <w:abstractNumId w:val="22"/>
  </w:num>
  <w:num w:numId="10">
    <w:abstractNumId w:val="20"/>
  </w:num>
  <w:num w:numId="11">
    <w:abstractNumId w:val="28"/>
  </w:num>
  <w:num w:numId="12">
    <w:abstractNumId w:val="19"/>
  </w:num>
  <w:num w:numId="13">
    <w:abstractNumId w:val="17"/>
  </w:num>
  <w:num w:numId="14">
    <w:abstractNumId w:val="30"/>
  </w:num>
  <w:num w:numId="15">
    <w:abstractNumId w:val="21"/>
    <w:lvlOverride w:ilvl="0">
      <w:lvl w:ilvl="0">
        <w:numFmt w:val="decimal"/>
        <w:lvlText w:val="%1."/>
        <w:lvlJc w:val="left"/>
      </w:lvl>
    </w:lvlOverride>
  </w:num>
  <w:num w:numId="16">
    <w:abstractNumId w:val="21"/>
    <w:lvlOverride w:ilvl="0">
      <w:lvl w:ilvl="0">
        <w:numFmt w:val="decimal"/>
        <w:lvlText w:val="%1."/>
        <w:lvlJc w:val="left"/>
      </w:lvl>
    </w:lvlOverride>
  </w:num>
  <w:num w:numId="17">
    <w:abstractNumId w:val="32"/>
  </w:num>
  <w:num w:numId="18">
    <w:abstractNumId w:val="6"/>
  </w:num>
  <w:num w:numId="19">
    <w:abstractNumId w:val="18"/>
  </w:num>
  <w:num w:numId="20">
    <w:abstractNumId w:val="1"/>
  </w:num>
  <w:num w:numId="21">
    <w:abstractNumId w:val="25"/>
  </w:num>
  <w:num w:numId="22">
    <w:abstractNumId w:val="3"/>
  </w:num>
  <w:num w:numId="23">
    <w:abstractNumId w:val="26"/>
  </w:num>
  <w:num w:numId="24">
    <w:abstractNumId w:val="0"/>
  </w:num>
  <w:num w:numId="25">
    <w:abstractNumId w:val="35"/>
  </w:num>
  <w:num w:numId="26">
    <w:abstractNumId w:val="33"/>
  </w:num>
  <w:num w:numId="27">
    <w:abstractNumId w:val="16"/>
  </w:num>
  <w:num w:numId="28">
    <w:abstractNumId w:val="23"/>
  </w:num>
  <w:num w:numId="29">
    <w:abstractNumId w:val="34"/>
  </w:num>
  <w:num w:numId="30">
    <w:abstractNumId w:val="27"/>
  </w:num>
  <w:num w:numId="31">
    <w:abstractNumId w:val="8"/>
  </w:num>
  <w:num w:numId="32">
    <w:abstractNumId w:val="7"/>
  </w:num>
  <w:num w:numId="33">
    <w:abstractNumId w:val="31"/>
  </w:num>
  <w:num w:numId="34">
    <w:abstractNumId w:val="36"/>
  </w:num>
  <w:num w:numId="35">
    <w:abstractNumId w:val="5"/>
  </w:num>
  <w:num w:numId="36">
    <w:abstractNumId w:val="9"/>
  </w:num>
  <w:num w:numId="37">
    <w:abstractNumId w:val="2"/>
  </w:num>
  <w:num w:numId="38">
    <w:abstractNumId w:val="37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14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64214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42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16421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16421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42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164214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16421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2023-08-14T09:12:00Z</dcterms:created>
  <dcterms:modified xsi:type="dcterms:W3CDTF">2023-08-14T09:12:00Z</dcterms:modified>
</cp:coreProperties>
</file>