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C7B" w:rsidRPr="00952E14" w:rsidRDefault="00DF5C7B" w:rsidP="00DF5C7B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Preparing date:   18/12/2022</w:t>
      </w:r>
    </w:p>
    <w:p w:rsidR="00DF5C7B" w:rsidRDefault="00DF5C7B" w:rsidP="00DF5C7B">
      <w:pPr>
        <w:spacing w:line="276" w:lineRule="auto"/>
        <w:rPr>
          <w:b/>
        </w:rPr>
      </w:pPr>
      <w:r>
        <w:rPr>
          <w:rFonts w:eastAsia="Calibri"/>
        </w:rPr>
        <w:t>Teaching date:     22/12/2022</w:t>
      </w:r>
    </w:p>
    <w:p w:rsidR="00DF5C7B" w:rsidRPr="00A06398" w:rsidRDefault="00DF5C7B" w:rsidP="00DF5C7B">
      <w:pPr>
        <w:spacing w:line="276" w:lineRule="auto"/>
        <w:rPr>
          <w:b/>
        </w:rPr>
      </w:pPr>
      <w:r>
        <w:rPr>
          <w:b/>
        </w:rPr>
        <w:t xml:space="preserve">                                                </w:t>
      </w:r>
      <w:r w:rsidRPr="00A06398">
        <w:rPr>
          <w:b/>
        </w:rPr>
        <w:t xml:space="preserve"> UNIT 5: THE MUSIC OF LIFE</w:t>
      </w:r>
    </w:p>
    <w:p w:rsidR="00DF5C7B" w:rsidRPr="00A06398" w:rsidRDefault="00DF5C7B" w:rsidP="00DF5C7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48</w:t>
      </w:r>
      <w:r w:rsidRPr="00A06398">
        <w:rPr>
          <w:b/>
          <w:sz w:val="28"/>
          <w:szCs w:val="28"/>
        </w:rPr>
        <w:t xml:space="preserve"> - </w:t>
      </w:r>
      <w:r w:rsidRPr="00A06398">
        <w:rPr>
          <w:b/>
          <w:bCs/>
          <w:color w:val="000000"/>
          <w:sz w:val="28"/>
          <w:szCs w:val="28"/>
        </w:rPr>
        <w:t>Lesson 5.5: Listening and Vocabulary</w:t>
      </w:r>
    </w:p>
    <w:p w:rsidR="00DF5C7B" w:rsidRPr="00A06398" w:rsidRDefault="00DF5C7B" w:rsidP="00DF5C7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F5C7B" w:rsidRPr="00A06398" w:rsidRDefault="00DF5C7B" w:rsidP="00DF5C7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F5C7B" w:rsidRPr="00A06398" w:rsidRDefault="00DF5C7B" w:rsidP="00DF5C7B">
      <w:pPr>
        <w:numPr>
          <w:ilvl w:val="0"/>
          <w:numId w:val="1"/>
        </w:numPr>
        <w:spacing w:line="256" w:lineRule="auto"/>
        <w:ind w:left="450" w:hanging="180"/>
      </w:pPr>
      <w:r w:rsidRPr="00A06398">
        <w:rPr>
          <w:b/>
          <w:color w:val="000000"/>
        </w:rPr>
        <w:t xml:space="preserve">Objectives: </w:t>
      </w:r>
      <w:r w:rsidRPr="00A06398">
        <w:rPr>
          <w:color w:val="000000"/>
        </w:rPr>
        <w:t xml:space="preserve">By the end </w:t>
      </w:r>
      <w:r w:rsidRPr="00A06398">
        <w:t>of the lesson, students will be able to identify specific details in a radio program and talk about live music.</w:t>
      </w:r>
    </w:p>
    <w:p w:rsidR="00DF5C7B" w:rsidRPr="00A06398" w:rsidRDefault="00DF5C7B" w:rsidP="00DF5C7B">
      <w:pPr>
        <w:numPr>
          <w:ilvl w:val="0"/>
          <w:numId w:val="2"/>
        </w:numPr>
        <w:spacing w:line="256" w:lineRule="auto"/>
        <w:ind w:hanging="360"/>
        <w:rPr>
          <w:color w:val="000000"/>
        </w:rPr>
      </w:pPr>
      <w:r w:rsidRPr="00A06398">
        <w:rPr>
          <w:b/>
          <w:color w:val="000000"/>
        </w:rPr>
        <w:t>Knowledge:</w:t>
      </w:r>
      <w:r w:rsidRPr="00A06398">
        <w:rPr>
          <w:color w:val="000000"/>
        </w:rPr>
        <w:t xml:space="preserve"> </w:t>
      </w:r>
    </w:p>
    <w:p w:rsidR="00DF5C7B" w:rsidRPr="00A06398" w:rsidRDefault="00DF5C7B" w:rsidP="00DF5C7B">
      <w:pPr>
        <w:numPr>
          <w:ilvl w:val="0"/>
          <w:numId w:val="3"/>
        </w:numPr>
        <w:spacing w:line="256" w:lineRule="auto"/>
        <w:ind w:left="1133" w:hanging="285"/>
        <w:rPr>
          <w:color w:val="000000"/>
        </w:rPr>
      </w:pPr>
      <w:r w:rsidRPr="00A06398">
        <w:rPr>
          <w:b/>
          <w:color w:val="000000"/>
        </w:rPr>
        <w:t>Vocabulary:</w:t>
      </w:r>
      <w:r w:rsidRPr="00A06398">
        <w:rPr>
          <w:color w:val="000000"/>
        </w:rPr>
        <w:t xml:space="preserve"> </w:t>
      </w:r>
      <w:r w:rsidRPr="00A06398">
        <w:t>live music</w:t>
      </w:r>
    </w:p>
    <w:p w:rsidR="00DF5C7B" w:rsidRPr="00A06398" w:rsidRDefault="00DF5C7B" w:rsidP="00DF5C7B">
      <w:pPr>
        <w:numPr>
          <w:ilvl w:val="0"/>
          <w:numId w:val="3"/>
        </w:numPr>
        <w:spacing w:line="256" w:lineRule="auto"/>
        <w:ind w:left="1133" w:hanging="285"/>
        <w:rPr>
          <w:color w:val="000000"/>
        </w:rPr>
      </w:pPr>
      <w:r w:rsidRPr="00A06398">
        <w:rPr>
          <w:b/>
          <w:color w:val="000000"/>
        </w:rPr>
        <w:t>Grammar:</w:t>
      </w:r>
      <w:r w:rsidRPr="00A06398">
        <w:rPr>
          <w:color w:val="000000"/>
        </w:rPr>
        <w:t xml:space="preserve"> Present Simple</w:t>
      </w:r>
    </w:p>
    <w:p w:rsidR="00DF5C7B" w:rsidRPr="00A06398" w:rsidRDefault="00DF5C7B" w:rsidP="00DF5C7B">
      <w:pPr>
        <w:numPr>
          <w:ilvl w:val="0"/>
          <w:numId w:val="2"/>
        </w:numPr>
        <w:spacing w:line="256" w:lineRule="auto"/>
        <w:ind w:hanging="360"/>
        <w:rPr>
          <w:color w:val="000000"/>
        </w:rPr>
      </w:pPr>
      <w:r w:rsidRPr="00A06398">
        <w:rPr>
          <w:b/>
          <w:color w:val="000000"/>
        </w:rPr>
        <w:t>Competences:</w:t>
      </w:r>
      <w:r w:rsidRPr="00A06398">
        <w:rPr>
          <w:color w:val="000000"/>
        </w:rPr>
        <w:t xml:space="preserve"> </w:t>
      </w:r>
    </w:p>
    <w:p w:rsidR="00DF5C7B" w:rsidRPr="00A06398" w:rsidRDefault="00DF5C7B" w:rsidP="00DF5C7B">
      <w:pPr>
        <w:numPr>
          <w:ilvl w:val="0"/>
          <w:numId w:val="3"/>
        </w:numPr>
        <w:spacing w:line="256" w:lineRule="auto"/>
        <w:ind w:left="1133" w:hanging="285"/>
        <w:rPr>
          <w:color w:val="000000"/>
        </w:rPr>
      </w:pPr>
      <w:r w:rsidRPr="00A06398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DF5C7B" w:rsidRPr="00A06398" w:rsidRDefault="00DF5C7B" w:rsidP="00DF5C7B">
      <w:pPr>
        <w:numPr>
          <w:ilvl w:val="0"/>
          <w:numId w:val="1"/>
        </w:numPr>
        <w:spacing w:line="256" w:lineRule="auto"/>
        <w:ind w:left="450" w:hanging="180"/>
        <w:rPr>
          <w:color w:val="000000"/>
        </w:rPr>
      </w:pPr>
      <w:r w:rsidRPr="00A06398">
        <w:rPr>
          <w:b/>
          <w:color w:val="000000"/>
        </w:rPr>
        <w:t>Teaching aids:</w:t>
      </w:r>
    </w:p>
    <w:p w:rsidR="00DF5C7B" w:rsidRPr="00A06398" w:rsidRDefault="00DF5C7B" w:rsidP="00DF5C7B">
      <w:pPr>
        <w:numPr>
          <w:ilvl w:val="0"/>
          <w:numId w:val="4"/>
        </w:numPr>
        <w:spacing w:line="256" w:lineRule="auto"/>
        <w:ind w:hanging="360"/>
        <w:rPr>
          <w:color w:val="000000"/>
        </w:rPr>
      </w:pPr>
      <w:r w:rsidRPr="00A06398">
        <w:rPr>
          <w:b/>
          <w:color w:val="000000"/>
        </w:rPr>
        <w:t xml:space="preserve">Materials: </w:t>
      </w:r>
      <w:r w:rsidRPr="00A06398">
        <w:rPr>
          <w:color w:val="000000"/>
        </w:rPr>
        <w:t xml:space="preserve">textbooks, PowerPoint </w:t>
      </w:r>
      <w:r w:rsidRPr="00A06398">
        <w:t>slides</w:t>
      </w:r>
    </w:p>
    <w:p w:rsidR="00DF5C7B" w:rsidRPr="00A06398" w:rsidRDefault="00DF5C7B" w:rsidP="00DF5C7B">
      <w:pPr>
        <w:numPr>
          <w:ilvl w:val="0"/>
          <w:numId w:val="4"/>
        </w:numPr>
        <w:spacing w:line="256" w:lineRule="auto"/>
        <w:ind w:hanging="360"/>
        <w:rPr>
          <w:color w:val="000000"/>
        </w:rPr>
      </w:pPr>
      <w:r w:rsidRPr="00A06398">
        <w:rPr>
          <w:b/>
          <w:color w:val="000000"/>
        </w:rPr>
        <w:t xml:space="preserve">Equipment: </w:t>
      </w:r>
      <w:r w:rsidRPr="00A06398">
        <w:rPr>
          <w:color w:val="000000"/>
        </w:rPr>
        <w:t>TV, projector, loudspeaker</w:t>
      </w:r>
    </w:p>
    <w:p w:rsidR="00DF5C7B" w:rsidRPr="00A06398" w:rsidRDefault="00DF5C7B" w:rsidP="00DF5C7B">
      <w:pPr>
        <w:numPr>
          <w:ilvl w:val="0"/>
          <w:numId w:val="1"/>
        </w:numPr>
        <w:spacing w:line="256" w:lineRule="auto"/>
        <w:ind w:left="450" w:hanging="180"/>
        <w:rPr>
          <w:color w:val="000000"/>
        </w:rPr>
      </w:pPr>
      <w:r w:rsidRPr="00A06398">
        <w:rPr>
          <w:b/>
          <w:color w:val="000000"/>
        </w:rPr>
        <w:t>Procedure:</w:t>
      </w:r>
    </w:p>
    <w:p w:rsidR="00DF5C7B" w:rsidRPr="00A06398" w:rsidRDefault="00DF5C7B" w:rsidP="00DF5C7B">
      <w:pPr>
        <w:numPr>
          <w:ilvl w:val="0"/>
          <w:numId w:val="5"/>
        </w:numPr>
        <w:spacing w:line="256" w:lineRule="auto"/>
        <w:ind w:hanging="360"/>
        <w:rPr>
          <w:color w:val="000000"/>
        </w:rPr>
      </w:pPr>
      <w:r w:rsidRPr="00A06398">
        <w:rPr>
          <w:b/>
          <w:color w:val="000000"/>
        </w:rPr>
        <w:t>Checking:</w:t>
      </w:r>
      <w:r w:rsidRPr="00A06398">
        <w:rPr>
          <w:color w:val="000000"/>
        </w:rPr>
        <w:t xml:space="preserve"> integrated into Warm-up activity</w:t>
      </w:r>
    </w:p>
    <w:p w:rsidR="00DF5C7B" w:rsidRPr="00A06398" w:rsidRDefault="00DF5C7B" w:rsidP="00DF5C7B">
      <w:pPr>
        <w:numPr>
          <w:ilvl w:val="0"/>
          <w:numId w:val="5"/>
        </w:numPr>
        <w:spacing w:after="160" w:line="256" w:lineRule="auto"/>
        <w:ind w:hanging="360"/>
        <w:rPr>
          <w:color w:val="000000"/>
        </w:rPr>
      </w:pPr>
      <w:r w:rsidRPr="00A06398">
        <w:rPr>
          <w:b/>
          <w:color w:val="000000"/>
        </w:rPr>
        <w:t>New lesson: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4"/>
        <w:gridCol w:w="4708"/>
      </w:tblGrid>
      <w:tr w:rsidR="00DF5C7B" w:rsidRPr="00A06398" w:rsidTr="00E16F63"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E16F63">
            <w:pPr>
              <w:jc w:val="center"/>
              <w:rPr>
                <w:b/>
              </w:rPr>
            </w:pPr>
            <w:r w:rsidRPr="00A06398">
              <w:rPr>
                <w:b/>
              </w:rPr>
              <w:t>Teacher’s and students’ activities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E16F63">
            <w:pPr>
              <w:jc w:val="center"/>
              <w:rPr>
                <w:b/>
              </w:rPr>
            </w:pPr>
            <w:r w:rsidRPr="00A06398">
              <w:rPr>
                <w:b/>
              </w:rPr>
              <w:t>Contents</w:t>
            </w:r>
          </w:p>
        </w:tc>
      </w:tr>
      <w:tr w:rsidR="00DF5C7B" w:rsidRPr="00A06398" w:rsidTr="00E16F63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DF5C7B">
            <w:pPr>
              <w:numPr>
                <w:ilvl w:val="0"/>
                <w:numId w:val="6"/>
              </w:numPr>
              <w:spacing w:line="256" w:lineRule="auto"/>
              <w:jc w:val="center"/>
              <w:rPr>
                <w:b/>
                <w:color w:val="000000"/>
              </w:rPr>
            </w:pPr>
            <w:r w:rsidRPr="00A06398">
              <w:rPr>
                <w:b/>
                <w:color w:val="000000"/>
              </w:rPr>
              <w:t>Warm-up</w:t>
            </w:r>
          </w:p>
          <w:p w:rsidR="00DF5C7B" w:rsidRPr="00A06398" w:rsidRDefault="00DF5C7B" w:rsidP="00E16F63">
            <w:r w:rsidRPr="00A06398">
              <w:rPr>
                <w:b/>
              </w:rPr>
              <w:t>Aims:</w:t>
            </w:r>
            <w:r w:rsidRPr="00A06398">
              <w:t xml:space="preserve"> A</w:t>
            </w:r>
            <w:r w:rsidRPr="00A06398">
              <w:rPr>
                <w:color w:val="000000"/>
              </w:rPr>
              <w:t>ttract Ss’ attention to the lesson and lead in the new lesson.</w:t>
            </w:r>
          </w:p>
        </w:tc>
      </w:tr>
      <w:tr w:rsidR="00DF5C7B" w:rsidRPr="00A06398" w:rsidTr="00E16F63">
        <w:trPr>
          <w:trHeight w:val="3361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Think – Pair – Share 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asks Ss to use superlative adjectives to make 3 questions in their notebooks. The topics are about movies, songs and family.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After Ss finish writing their </w:t>
            </w:r>
            <w:proofErr w:type="gramStart"/>
            <w:r w:rsidRPr="00A06398">
              <w:rPr>
                <w:rFonts w:ascii="Times New Roman" w:hAnsi="Times New Roman"/>
                <w:sz w:val="28"/>
                <w:szCs w:val="28"/>
              </w:rPr>
              <w:t>questions, T has</w:t>
            </w:r>
            <w:proofErr w:type="gramEnd"/>
            <w:r w:rsidRPr="00A06398">
              <w:rPr>
                <w:rFonts w:ascii="Times New Roman" w:hAnsi="Times New Roman"/>
                <w:sz w:val="28"/>
                <w:szCs w:val="28"/>
              </w:rPr>
              <w:t xml:space="preserve"> Ss work in pairs to ask and answer.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gives all the pairs 30 seconds to complete the task. After the time is up, T claps his/her hands so that Ss can find new partners to continue the activity.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monitors and supports if necessary.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Suggested questions and answers: 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Who has the longest hair in your family?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My sister has the longest hair in my family.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F5C7B" w:rsidRPr="00A06398" w:rsidTr="00E16F63">
        <w:trPr>
          <w:trHeight w:val="1025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DF5C7B">
            <w:pPr>
              <w:numPr>
                <w:ilvl w:val="0"/>
                <w:numId w:val="6"/>
              </w:numPr>
              <w:spacing w:line="256" w:lineRule="auto"/>
              <w:jc w:val="center"/>
              <w:rPr>
                <w:rFonts w:eastAsia="Calibri"/>
                <w:b/>
              </w:rPr>
            </w:pPr>
            <w:r w:rsidRPr="00A06398">
              <w:rPr>
                <w:b/>
              </w:rPr>
              <w:t>Set objectives</w:t>
            </w:r>
          </w:p>
          <w:p w:rsidR="00DF5C7B" w:rsidRPr="00A06398" w:rsidRDefault="00DF5C7B" w:rsidP="00E16F63">
            <w:r w:rsidRPr="00A06398">
              <w:rPr>
                <w:b/>
              </w:rPr>
              <w:t>Aims:</w:t>
            </w:r>
            <w:r w:rsidRPr="00A06398">
              <w:t xml:space="preserve">  introduce the objectives of the lesson with a can-do statement.</w:t>
            </w:r>
          </w:p>
          <w:p w:rsidR="00DF5C7B" w:rsidRPr="00A06398" w:rsidRDefault="00DF5C7B" w:rsidP="00DF5C7B">
            <w:pPr>
              <w:numPr>
                <w:ilvl w:val="0"/>
                <w:numId w:val="7"/>
              </w:numPr>
              <w:spacing w:after="160" w:line="256" w:lineRule="auto"/>
              <w:ind w:left="328" w:hanging="270"/>
              <w:rPr>
                <w:color w:val="000000"/>
              </w:rPr>
            </w:pPr>
            <w:r w:rsidRPr="00A06398">
              <w:rPr>
                <w:color w:val="000000"/>
              </w:rPr>
              <w:t xml:space="preserve">I can identify specific details in a radio program and talk about </w:t>
            </w:r>
            <w:r w:rsidRPr="00A06398">
              <w:t>live music</w:t>
            </w:r>
            <w:r w:rsidRPr="00A06398">
              <w:rPr>
                <w:color w:val="000000"/>
              </w:rPr>
              <w:t>.</w:t>
            </w:r>
          </w:p>
        </w:tc>
      </w:tr>
      <w:tr w:rsidR="00DF5C7B" w:rsidRPr="00A06398" w:rsidTr="00E16F63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DF5C7B">
            <w:pPr>
              <w:numPr>
                <w:ilvl w:val="0"/>
                <w:numId w:val="6"/>
              </w:numPr>
              <w:spacing w:line="256" w:lineRule="auto"/>
              <w:jc w:val="center"/>
              <w:rPr>
                <w:b/>
                <w:color w:val="000000"/>
              </w:rPr>
            </w:pPr>
            <w:r w:rsidRPr="00A06398">
              <w:rPr>
                <w:b/>
                <w:color w:val="000000"/>
              </w:rPr>
              <w:lastRenderedPageBreak/>
              <w:t>Pre</w:t>
            </w:r>
            <w:r w:rsidRPr="00A06398">
              <w:rPr>
                <w:b/>
              </w:rPr>
              <w:t>-listening</w:t>
            </w:r>
          </w:p>
          <w:p w:rsidR="00DF5C7B" w:rsidRPr="00A06398" w:rsidRDefault="00DF5C7B" w:rsidP="00E16F63">
            <w:r w:rsidRPr="00A06398">
              <w:rPr>
                <w:b/>
              </w:rPr>
              <w:t xml:space="preserve">Aims: </w:t>
            </w:r>
            <w:r w:rsidRPr="00A06398">
              <w:t>H</w:t>
            </w:r>
            <w:r w:rsidRPr="00A06398">
              <w:rPr>
                <w:color w:val="000000"/>
              </w:rPr>
              <w:t xml:space="preserve">elp Ss </w:t>
            </w:r>
            <w:r w:rsidRPr="00A06398">
              <w:t>activate some prior knowledge about live music.</w:t>
            </w:r>
          </w:p>
        </w:tc>
      </w:tr>
      <w:tr w:rsidR="00DF5C7B" w:rsidRPr="00A06398" w:rsidTr="00E16F63"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Lead-in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asks Ss to look at the poster for World Music Day in Exercise 1 in SB p. 55. T asks them some questions.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 tells Ss that they are going to learn about World Music Day, which is a concert of live music. 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explains the words “</w:t>
            </w:r>
            <w:proofErr w:type="gramStart"/>
            <w:r w:rsidRPr="00A06398">
              <w:rPr>
                <w:rFonts w:ascii="Times New Roman" w:hAnsi="Times New Roman"/>
                <w:sz w:val="28"/>
                <w:szCs w:val="28"/>
              </w:rPr>
              <w:t>live</w:t>
            </w:r>
            <w:proofErr w:type="gramEnd"/>
            <w:r w:rsidRPr="00A06398">
              <w:rPr>
                <w:rFonts w:ascii="Times New Roman" w:hAnsi="Times New Roman"/>
                <w:sz w:val="28"/>
                <w:szCs w:val="28"/>
              </w:rPr>
              <w:t xml:space="preserve"> music”.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Exercise 1. Adaptation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What do you see in the poster?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I see a lot of people listening to music, some musicians and musical instruments.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Are they performing inside or outside?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They’re performing outside - on the street.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What instruments are the musicians playing?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They’re playing keyboards, bass guitar and violin.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live music: music performed by musicians in front of people</w:t>
            </w:r>
          </w:p>
        </w:tc>
      </w:tr>
      <w:tr w:rsidR="00DF5C7B" w:rsidRPr="00A06398" w:rsidTr="00E16F63"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bookmarkStart w:id="0" w:name="_heading=h.ihwi70c8bwmk"/>
            <w:bookmarkEnd w:id="0"/>
            <w:r w:rsidRPr="00A06398">
              <w:rPr>
                <w:rFonts w:ascii="Times New Roman" w:hAnsi="Times New Roman"/>
                <w:sz w:val="28"/>
                <w:szCs w:val="28"/>
              </w:rPr>
              <w:t>T tells Ss to read the words in the vocabulary box in Exercise 2 SB p. 55.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 elicits the meaning of these words from Ss. 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has Ss read the words out loud.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Set gist task</w:t>
            </w:r>
            <w:bookmarkStart w:id="1" w:name="_heading=h.5404r81wgx8d"/>
            <w:bookmarkEnd w:id="1"/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Listen to a recording about live music and set the gist task </w:t>
            </w:r>
            <w:proofErr w:type="gramStart"/>
            <w:r w:rsidRPr="00A06398">
              <w:rPr>
                <w:rFonts w:ascii="Times New Roman" w:hAnsi="Times New Roman"/>
                <w:sz w:val="28"/>
                <w:szCs w:val="28"/>
              </w:rPr>
              <w:t>-  “</w:t>
            </w:r>
            <w:proofErr w:type="gramEnd"/>
            <w:r w:rsidRPr="00A06398">
              <w:rPr>
                <w:rFonts w:ascii="Times New Roman" w:hAnsi="Times New Roman"/>
                <w:sz w:val="28"/>
                <w:szCs w:val="28"/>
              </w:rPr>
              <w:t>In a typical pop concert, where do the singer and the band play? ”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Exercise 2. Study the vocabulary box. Check if you understand the words.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audience: the </w:t>
            </w:r>
            <w:hyperlink r:id="rId6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group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of </w:t>
            </w:r>
            <w:hyperlink r:id="rId7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people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together in one </w:t>
            </w:r>
            <w:hyperlink r:id="rId8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place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to </w:t>
            </w:r>
            <w:hyperlink r:id="rId9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watch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or </w:t>
            </w:r>
            <w:hyperlink r:id="rId10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listen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to a </w:t>
            </w:r>
            <w:hyperlink r:id="rId11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play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12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film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>, etc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band: a </w:t>
            </w:r>
            <w:hyperlink r:id="rId13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group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of </w:t>
            </w:r>
            <w:hyperlink r:id="rId14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musicians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who </w:t>
            </w:r>
            <w:hyperlink r:id="rId15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play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6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modern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7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music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together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concert: a </w:t>
            </w:r>
            <w:hyperlink r:id="rId18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performance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of </w:t>
            </w:r>
            <w:hyperlink r:id="rId19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music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by one or more </w:t>
            </w:r>
            <w:hyperlink r:id="rId20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musicians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or </w:t>
            </w:r>
            <w:hyperlink r:id="rId21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singers</w:t>
              </w:r>
            </w:hyperlink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group: a </w:t>
            </w:r>
            <w:hyperlink r:id="rId22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number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of </w:t>
            </w:r>
            <w:hyperlink r:id="rId23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people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or things that are put together or </w:t>
            </w:r>
            <w:hyperlink r:id="rId24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considered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as a </w:t>
            </w:r>
            <w:hyperlink r:id="rId25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unit</w:t>
              </w:r>
            </w:hyperlink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orchestra: a </w:t>
            </w:r>
            <w:hyperlink r:id="rId26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large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27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group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of </w:t>
            </w:r>
            <w:hyperlink r:id="rId28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musicians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who </w:t>
            </w:r>
            <w:hyperlink r:id="rId29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play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many different </w:t>
            </w:r>
            <w:hyperlink r:id="rId30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instruments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together and are </w:t>
            </w:r>
            <w:hyperlink r:id="rId31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led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by a </w:t>
            </w:r>
            <w:hyperlink r:id="rId32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conductor</w:t>
              </w:r>
            </w:hyperlink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singer: a </w:t>
            </w:r>
            <w:hyperlink r:id="rId33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person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who </w:t>
            </w:r>
            <w:hyperlink r:id="rId34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sings</w:t>
              </w:r>
            </w:hyperlink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stage: the </w:t>
            </w:r>
            <w:hyperlink r:id="rId35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area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that is often </w:t>
            </w:r>
            <w:hyperlink r:id="rId36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raised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above </w:t>
            </w:r>
            <w:hyperlink r:id="rId37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ground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38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level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and on which </w:t>
            </w:r>
            <w:hyperlink r:id="rId39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actors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or </w:t>
            </w:r>
            <w:hyperlink r:id="rId40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entertainer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s </w:t>
            </w:r>
            <w:hyperlink r:id="rId41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perform</w:t>
              </w:r>
            </w:hyperlink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street musician: a musician who performs in </w:t>
            </w:r>
            <w:hyperlink r:id="rId42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public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43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places</w:t>
              </w:r>
            </w:hyperlink>
            <w:r w:rsidRPr="00A06398">
              <w:rPr>
                <w:rFonts w:ascii="Times New Roman" w:hAnsi="Times New Roman"/>
                <w:sz w:val="28"/>
                <w:szCs w:val="28"/>
              </w:rPr>
              <w:t xml:space="preserve">, usually </w:t>
            </w:r>
            <w:hyperlink r:id="rId44" w:history="1">
              <w:r w:rsidRPr="00A0639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outdoors</w:t>
              </w:r>
            </w:hyperlink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5C7B" w:rsidRPr="00A06398" w:rsidTr="00E16F63">
        <w:trPr>
          <w:trHeight w:val="24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DF5C7B">
            <w:pPr>
              <w:keepNext/>
              <w:numPr>
                <w:ilvl w:val="0"/>
                <w:numId w:val="6"/>
              </w:numPr>
              <w:jc w:val="center"/>
              <w:rPr>
                <w:b/>
              </w:rPr>
            </w:pPr>
            <w:bookmarkStart w:id="2" w:name="_heading=h.lfw7wobb5dw7"/>
            <w:bookmarkEnd w:id="2"/>
            <w:r w:rsidRPr="00A06398">
              <w:rPr>
                <w:b/>
              </w:rPr>
              <w:lastRenderedPageBreak/>
              <w:t>While-listening</w:t>
            </w:r>
          </w:p>
          <w:p w:rsidR="00DF5C7B" w:rsidRPr="00A06398" w:rsidRDefault="00DF5C7B" w:rsidP="00E16F63">
            <w:pPr>
              <w:keepNext/>
            </w:pPr>
            <w:r w:rsidRPr="00A06398">
              <w:rPr>
                <w:b/>
              </w:rPr>
              <w:t>Aims:</w:t>
            </w:r>
            <w:r w:rsidRPr="00A06398">
              <w:t xml:space="preserve"> to teach listening skills and guide students to do some listening comprehension tasks.</w:t>
            </w:r>
          </w:p>
        </w:tc>
      </w:tr>
      <w:tr w:rsidR="00DF5C7B" w:rsidRPr="00A06398" w:rsidTr="00E16F63"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Mystery bag</w:t>
            </w:r>
            <w:bookmarkStart w:id="3" w:name="_heading=h.nzquw86p16c4"/>
            <w:bookmarkEnd w:id="3"/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tells Ss to look at Exercise 3 in SB p.55. Ss work in pairs to read and circle the options.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All the pairs listen to audio track 5.06 for the first time to answer the gist task.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checks the answer for the gist task.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plays the audio 2</w:t>
            </w:r>
            <w:r w:rsidRPr="00A06398">
              <w:rPr>
                <w:rFonts w:ascii="Times New Roman" w:hAnsi="Times New Roman"/>
                <w:sz w:val="28"/>
                <w:szCs w:val="28"/>
                <w:vertAlign w:val="superscript"/>
              </w:rPr>
              <w:t>nd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 xml:space="preserve"> time for Ss to check the correct answers.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reads the sentences in Exercise 3. The first pair to give the correct answer can open the mystery bag to get the points.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 xml:space="preserve">Exercise 3. Choose the correct option. Listen and check. 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Gist task: They’re playing on a stage.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Answers: 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concert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stage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audience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orchestra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street musicians</w:t>
            </w:r>
          </w:p>
        </w:tc>
      </w:tr>
      <w:tr w:rsidR="00DF5C7B" w:rsidRPr="00A06398" w:rsidTr="00E16F63"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 tells Ss to spend some time reading the statements in Exercise 4. 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Ss listen to the audio 5.07 for the first time to complete the task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Ss listen for the second time. This time T stops and asks Ss to listen to keywords.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Ss work in pairs to compare their ideas.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and Ss check the correct answers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 xml:space="preserve">Exercise 4. Listen to the radio programme about World Music Day. Write T (True) or F (False). 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Answers: 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F (from 1982)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F (anyone who enjoys music)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(there are stages in streets and parks … at home)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(sometimes they’re free)</w:t>
            </w:r>
          </w:p>
        </w:tc>
      </w:tr>
      <w:tr w:rsidR="00DF5C7B" w:rsidRPr="00A06398" w:rsidTr="00E16F63"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tells Ss to spend some time reading the notes in Exercise 5 in SB p.55.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 Ss listen to audio track 5 08 to complete the task individually.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 Ss work in pairs to check the correct answers. The first student reads one </w:t>
            </w:r>
            <w:proofErr w:type="gramStart"/>
            <w:r w:rsidRPr="00A06398">
              <w:rPr>
                <w:rFonts w:ascii="Times New Roman" w:hAnsi="Times New Roman"/>
                <w:sz w:val="28"/>
                <w:szCs w:val="28"/>
              </w:rPr>
              <w:t>number,</w:t>
            </w:r>
            <w:proofErr w:type="gramEnd"/>
            <w:r w:rsidRPr="00A06398">
              <w:rPr>
                <w:rFonts w:ascii="Times New Roman" w:hAnsi="Times New Roman"/>
                <w:sz w:val="28"/>
                <w:szCs w:val="28"/>
              </w:rPr>
              <w:t xml:space="preserve"> the others say if it’s T or F and correct the wrong sentences. 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Then the whole class checks the correct answers.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Exercise 5. Listen again and complete the notes.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 xml:space="preserve">Answers: 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21</w:t>
            </w:r>
            <w:r w:rsidRPr="00A06398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st 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>June/June 21</w:t>
            </w:r>
            <w:r w:rsidRPr="00A06398">
              <w:rPr>
                <w:rFonts w:ascii="Times New Roman" w:hAnsi="Times New Roman"/>
                <w:sz w:val="28"/>
                <w:szCs w:val="28"/>
                <w:vertAlign w:val="superscript"/>
              </w:rPr>
              <w:t>st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1982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parks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120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5C7B" w:rsidRPr="00A06398" w:rsidTr="00E16F63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DF5C7B">
            <w:pPr>
              <w:numPr>
                <w:ilvl w:val="0"/>
                <w:numId w:val="6"/>
              </w:numPr>
              <w:spacing w:line="256" w:lineRule="auto"/>
              <w:jc w:val="center"/>
              <w:rPr>
                <w:rFonts w:eastAsia="Calibri"/>
                <w:b/>
                <w:color w:val="000000"/>
              </w:rPr>
            </w:pPr>
            <w:r w:rsidRPr="00A06398">
              <w:rPr>
                <w:b/>
              </w:rPr>
              <w:t>Post-listening</w:t>
            </w:r>
          </w:p>
          <w:p w:rsidR="00DF5C7B" w:rsidRPr="00A06398" w:rsidRDefault="00DF5C7B" w:rsidP="00E16F63">
            <w:r w:rsidRPr="00A06398">
              <w:rPr>
                <w:b/>
              </w:rPr>
              <w:t xml:space="preserve">Aims: </w:t>
            </w:r>
            <w:r w:rsidRPr="00A06398">
              <w:t>Help Ss talk about the similarity and differences between a live music concert and a studio recording.</w:t>
            </w:r>
          </w:p>
        </w:tc>
      </w:tr>
      <w:tr w:rsidR="00DF5C7B" w:rsidRPr="00A06398" w:rsidTr="00E16F63">
        <w:trPr>
          <w:trHeight w:val="7358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C7B" w:rsidRPr="00A06398" w:rsidRDefault="00DF5C7B" w:rsidP="00DF5C7B">
            <w:pPr>
              <w:numPr>
                <w:ilvl w:val="0"/>
                <w:numId w:val="8"/>
              </w:numPr>
              <w:spacing w:before="240"/>
              <w:ind w:left="283" w:hanging="223"/>
            </w:pPr>
            <w:r w:rsidRPr="00A06398">
              <w:lastRenderedPageBreak/>
              <w:t>Ss work in groups of 4 to list the similarities and differences between a live music concert and a studio recording. Ss use the Venn diagram to present their ideas.</w:t>
            </w:r>
          </w:p>
          <w:p w:rsidR="00DF5C7B" w:rsidRPr="00A06398" w:rsidRDefault="00DF5C7B" w:rsidP="00DF5C7B">
            <w:pPr>
              <w:numPr>
                <w:ilvl w:val="0"/>
                <w:numId w:val="8"/>
              </w:numPr>
              <w:ind w:left="283" w:hanging="225"/>
            </w:pPr>
            <w:r w:rsidRPr="00A06398">
              <w:t xml:space="preserve">T explains the words “studio recording” and gives Ss some suggestions. </w:t>
            </w:r>
          </w:p>
          <w:p w:rsidR="00DF5C7B" w:rsidRPr="00A06398" w:rsidRDefault="00DF5C7B" w:rsidP="00DF5C7B">
            <w:pPr>
              <w:numPr>
                <w:ilvl w:val="0"/>
                <w:numId w:val="8"/>
              </w:numPr>
              <w:ind w:left="283" w:hanging="225"/>
            </w:pPr>
            <w:r w:rsidRPr="00A06398">
              <w:t>T listens and asks some groups to present in front of the class.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 xml:space="preserve">Exercise 7. Adaptation. 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06398">
              <w:rPr>
                <w:rFonts w:ascii="Times New Roman" w:hAnsi="Times New Roman"/>
                <w:sz w:val="28"/>
                <w:szCs w:val="28"/>
              </w:rPr>
              <w:t>studio</w:t>
            </w:r>
            <w:proofErr w:type="gramEnd"/>
            <w:r w:rsidRPr="00A06398">
              <w:rPr>
                <w:rFonts w:ascii="Times New Roman" w:hAnsi="Times New Roman"/>
                <w:sz w:val="28"/>
                <w:szCs w:val="28"/>
              </w:rPr>
              <w:t xml:space="preserve"> recording: music that is made/recorded in a room with special equipment.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They both perform music to the audience.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The studio recording sometimes doesn’t have any audience </w:t>
            </w:r>
            <w:proofErr w:type="gramStart"/>
            <w:r w:rsidRPr="00A06398">
              <w:rPr>
                <w:rFonts w:ascii="Times New Roman" w:hAnsi="Times New Roman"/>
                <w:sz w:val="28"/>
                <w:szCs w:val="28"/>
              </w:rPr>
              <w:t>or</w:t>
            </w:r>
            <w:proofErr w:type="gramEnd"/>
            <w:r w:rsidRPr="00A06398">
              <w:rPr>
                <w:rFonts w:ascii="Times New Roman" w:hAnsi="Times New Roman"/>
                <w:sz w:val="28"/>
                <w:szCs w:val="28"/>
              </w:rPr>
              <w:t xml:space="preserve"> has a little audience.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The live music concert has a great number of </w:t>
            </w:r>
            <w:proofErr w:type="gramStart"/>
            <w:r w:rsidRPr="00A06398">
              <w:rPr>
                <w:rFonts w:ascii="Times New Roman" w:hAnsi="Times New Roman"/>
                <w:sz w:val="28"/>
                <w:szCs w:val="28"/>
              </w:rPr>
              <w:t>audience</w:t>
            </w:r>
            <w:proofErr w:type="gramEnd"/>
            <w:r w:rsidRPr="00A0639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songs made by the studio always have a good sound.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Sometimes, the sound from the live music concert is really terrible because it’s too noisy.</w: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6D10A516" wp14:editId="329A2B4A">
                      <wp:extent cx="3024505" cy="1899920"/>
                      <wp:effectExtent l="0" t="0" r="4445" b="0"/>
                      <wp:docPr id="16397" name="Group 16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4505" cy="1899920"/>
                                <a:chOff x="38337" y="28342"/>
                                <a:chExt cx="30244" cy="18915"/>
                              </a:xfrm>
                            </wpg:grpSpPr>
                            <wpg:grpSp>
                              <wpg:cNvPr id="16398" name="Group 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337" y="28342"/>
                                  <a:ext cx="30245" cy="18915"/>
                                  <a:chOff x="0" y="0"/>
                                  <a:chExt cx="30244" cy="18915"/>
                                </a:xfrm>
                              </wpg:grpSpPr>
                              <wps:wsp>
                                <wps:cNvPr id="16399" name="Rectangle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30244" cy="189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F5C7B" w:rsidRDefault="00DF5C7B" w:rsidP="00DF5C7B"/>
                                  </w:txbxContent>
                                </wps:txbx>
                                <wps:bodyPr rot="0" vert="horz" wrap="square" lIns="91425" tIns="91425" rIns="91425" bIns="91425" anchor="ctr" anchorCtr="0" upright="1">
                                  <a:noAutofit/>
                                </wps:bodyPr>
                              </wps:wsp>
                              <wpg:grpSp>
                                <wpg:cNvPr id="16400" name="Group 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30244" cy="18915"/>
                                    <a:chOff x="0" y="0"/>
                                    <a:chExt cx="30244" cy="18915"/>
                                  </a:xfrm>
                                </wpg:grpSpPr>
                                <wps:wsp>
                                  <wps:cNvPr id="16401" name="Rectangle 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244" cy="18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DF5C7B" w:rsidRDefault="00DF5C7B" w:rsidP="00DF5C7B"/>
                                    </w:txbxContent>
                                  </wps:txbx>
                                  <wps:bodyPr rot="0" vert="horz" wrap="square" lIns="91425" tIns="91425" rIns="91425" bIns="91425" anchor="ctr" anchorCtr="0" upright="1">
                                    <a:noAutofit/>
                                  </wps:bodyPr>
                                </wps:wsp>
                                <wps:wsp>
                                  <wps:cNvPr id="16402" name="Oval 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54" y="1065"/>
                                      <a:ext cx="16786" cy="1678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D8E2F3">
                                        <a:alpha val="49411"/>
                                      </a:srgbClr>
                                    </a:solidFill>
                                    <a:ln w="12700">
                                      <a:solidFill>
                                        <a:schemeClr val="lt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DF5C7B" w:rsidRDefault="00DF5C7B" w:rsidP="00DF5C7B"/>
                                    </w:txbxContent>
                                  </wps:txbx>
                                  <wps:bodyPr rot="0" vert="horz" wrap="square" lIns="91425" tIns="91425" rIns="91425" bIns="91425" anchor="ctr" anchorCtr="0" upright="1">
                                    <a:noAutofit/>
                                  </wps:bodyPr>
                                </wps:wsp>
                                <wps:wsp>
                                  <wps:cNvPr id="16403" name="Rectangle 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001" y="4149"/>
                                      <a:ext cx="9678" cy="41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DF5C7B" w:rsidRDefault="00DF5C7B" w:rsidP="00DF5C7B">
                                        <w:pPr>
                                          <w:spacing w:line="213" w:lineRule="auto"/>
                                        </w:pPr>
                                        <w:r>
                                          <w:rPr>
                                            <w:b/>
                                            <w:color w:val="000000"/>
                                          </w:rPr>
                                          <w:t>Live music concert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 upright="1">
                                    <a:noAutofit/>
                                  </wps:bodyPr>
                                </wps:wsp>
                                <wps:wsp>
                                  <wps:cNvPr id="16404" name="Oval 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2254" y="1009"/>
                                      <a:ext cx="16786" cy="1678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E4D4">
                                        <a:alpha val="49411"/>
                                      </a:srgbClr>
                                    </a:solidFill>
                                    <a:ln w="12700">
                                      <a:solidFill>
                                        <a:schemeClr val="lt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DF5C7B" w:rsidRDefault="00DF5C7B" w:rsidP="00DF5C7B"/>
                                    </w:txbxContent>
                                  </wps:txbx>
                                  <wps:bodyPr rot="0" vert="horz" wrap="square" lIns="91425" tIns="91425" rIns="91425" bIns="91425" anchor="ctr" anchorCtr="0" upright="1">
                                    <a:noAutofit/>
                                  </wps:bodyPr>
                                </wps:wsp>
                                <wps:wsp>
                                  <wps:cNvPr id="16405" name="Rectangle 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285" y="4941"/>
                                      <a:ext cx="9678" cy="3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DF5C7B" w:rsidRDefault="00DF5C7B" w:rsidP="00DF5C7B">
                                        <w:pPr>
                                          <w:spacing w:line="213" w:lineRule="auto"/>
                                          <w:jc w:val="right"/>
                                        </w:pPr>
                                        <w:r>
                                          <w:rPr>
                                            <w:b/>
                                            <w:color w:val="000000"/>
                                          </w:rPr>
                                          <w:t>Studio recording</w:t>
                                        </w:r>
                                      </w:p>
                                      <w:p w:rsidR="00DF5C7B" w:rsidRDefault="00DF5C7B" w:rsidP="00DF5C7B">
                                        <w:pPr>
                                          <w:spacing w:before="75" w:line="213" w:lineRule="auto"/>
                                          <w:jc w:val="right"/>
                                        </w:pPr>
                                        <w:r>
                                          <w:rPr>
                                            <w:color w:val="000000"/>
                                            <w:sz w:val="20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397" o:spid="_x0000_s1026" style="width:238.15pt;height:149.6pt;mso-position-horizontal-relative:char;mso-position-vertical-relative:line" coordorigin="38337,28342" coordsize="30244,1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">
                      <v:group id="Group 1" o:spid="_x0000_s1027" style="position:absolute;left:38337;top:28342;width:30245;height:18915" coordsize="30244,18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N8AV4DIAAAA&#10;3gAAAA8AAAAAAAAAAAAAAAAAqgIAAGRycy9kb3ducmV2LnhtbFBLBQYAAAAABAAEAPoAAACfAwAA&#10;AAA=&#10;">
                        <v:rect id="Rectangle 2" o:spid="_x0000_s1028" style="position:absolute;width:30244;height:18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8XbMMA&#10;AADeAAAADwAAAGRycy9kb3ducmV2LnhtbERPzWrCQBC+F3yHZYTedNNUQhNdRaWF2pONfYBpdsyG&#10;Zmdjdqvx7d2C0Nt8fL+zWA22FWfqfeNYwdM0AUFcOd1wreDr8DZ5AeEDssbWMSm4kofVcvSwwEK7&#10;C3/SuQy1iCHsC1RgQugKKX1lyKKfuo44ckfXWwwR9rXUPV5iuG1lmiSZtNhwbDDY0dZQ9VP+WgX7&#10;maP0NfWbsra5Gb4PH7sTZko9jof1HESgIfyL7+53Hednz3kOf+/EG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8XbMMAAADeAAAADwAAAAAAAAAAAAAAAACYAgAAZHJzL2Rv&#10;d25yZXYueG1sUEsFBgAAAAAEAAQA9QAAAIgDAAAAAA==&#10;" filled="f" stroked="f">
                          <v:textbox inset="2.53958mm,2.53958mm,2.53958mm,2.53958mm">
                            <w:txbxContent>
                              <w:p w:rsidR="00DF5C7B" w:rsidRDefault="00DF5C7B" w:rsidP="00DF5C7B"/>
                            </w:txbxContent>
                          </v:textbox>
                        </v:rect>
                        <v:group id="Group 3" o:spid="_x0000_s1029" style="position:absolute;width:30244;height:18915" coordsize="30244,18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AnWA2TIAAAA&#10;3gAAAA8AAAAAAAAAAAAAAAAAqgIAAGRycy9kb3ducmV2LnhtbFBLBQYAAAAABAAEAPoAAACfAwAA&#10;AAA=&#10;">
                          <v:rect id="Rectangle 4" o:spid="_x0000_s1030" style="position:absolute;width:30244;height:18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lDiMMA&#10;AADeAAAADwAAAGRycy9kb3ducmV2LnhtbERPzWrCQBC+F/oOyxR6041Bgo3ZSCstaE819gHG7JgN&#10;Zmdjdqvx7d1Cobf5+H6nWI22ExcafOtYwWyagCCunW65UfC9/5gsQPiArLFzTApu5GFVPj4UmGt3&#10;5R1dqtCIGMI+RwUmhD6X0teGLPqp64kjd3SDxRDh0Eg94DWG206mSZJJiy3HBoM9rQ3Vp+rHKvia&#10;O0rfU/9WNfbFjIf95/aMmVLPT+PrEkSgMfyL/9wbHedn82QGv+/EG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lDiMMAAADeAAAADwAAAAAAAAAAAAAAAACYAgAAZHJzL2Rv&#10;d25yZXYueG1sUEsFBgAAAAAEAAQA9QAAAIgDAAAAAA==&#10;" filled="f" stroked="f">
                            <v:textbox inset="2.53958mm,2.53958mm,2.53958mm,2.53958mm">
                              <w:txbxContent>
                                <w:p w:rsidR="00DF5C7B" w:rsidRDefault="00DF5C7B" w:rsidP="00DF5C7B"/>
                              </w:txbxContent>
                            </v:textbox>
                          </v:rect>
                          <v:oval id="Oval 5" o:spid="_x0000_s1031" style="position:absolute;left:1854;top:1065;width:16786;height:167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EVRMYA&#10;AADeAAAADwAAAGRycy9kb3ducmV2LnhtbERPS2vCQBC+F/oflin0UnRTW1+pq6SVguBFowePQ3bM&#10;hmZnQ3Zr4r93hUJv8/E9Z7HqbS0u1PrKsYLXYQKCuHC64lLB8fA9mIHwAVlj7ZgUXMnDavn4sMBU&#10;u473dMlDKWII+xQVmBCaVEpfGLLoh64hjtzZtRZDhG0pdYtdDLe1HCXJRFqsODYYbOjLUPGT/1oF&#10;28ZOs3X+9vmSj+dmS9luvzl1Sj0/9dkHiEB9+Bf/uTc6zp+8JyO4vxNv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EVRMYAAADeAAAADwAAAAAAAAAAAAAAAACYAgAAZHJz&#10;L2Rvd25yZXYueG1sUEsFBgAAAAAEAAQA9QAAAIsDAAAAAA==&#10;" fillcolor="#d8e2f3" strokecolor="white [3201]" strokeweight="1pt">
                            <v:fill opacity="32382f"/>
                            <v:stroke startarrowwidth="narrow" startarrowlength="short" endarrowwidth="narrow" endarrowlength="short" joinstyle="miter"/>
                            <v:textbox inset="2.53958mm,2.53958mm,2.53958mm,2.53958mm">
                              <w:txbxContent>
                                <w:p w:rsidR="00DF5C7B" w:rsidRDefault="00DF5C7B" w:rsidP="00DF5C7B"/>
                              </w:txbxContent>
                            </v:textbox>
                          </v:oval>
                          <v:rect id="Rectangle 6" o:spid="_x0000_s1032" style="position:absolute;left:4001;top:4149;width:9678;height:4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Oj8UA&#10;AADeAAAADwAAAGRycy9kb3ducmV2LnhtbERPS2vCQBC+C/6HZQQvops+sE10FWmr8VbUXrwN2XET&#10;mp0N2VXTf98VBG/z8T1nvuxsLS7U+sqxgqdJAoK4cLpio+DnsB6/g/ABWWPtmBT8kYflot+bY6bd&#10;lXd02QcjYgj7DBWUITSZlL4oyaKfuIY4cifXWgwRtkbqFq8x3NbyOUmm0mLFsaHEhj5KKn73Z6vg&#10;7XM1ou+jO4WvdJPmZpdvUpMrNRx0qxmIQF14iO/urY7zp6/JC9zeiT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DI6PxQAAAN4AAAAPAAAAAAAAAAAAAAAAAJgCAABkcnMv&#10;ZG93bnJldi54bWxQSwUGAAAAAAQABAD1AAAAigMAAAAA&#10;" filled="f" stroked="f">
                            <v:textbox inset="0,0,0,0">
                              <w:txbxContent>
                                <w:p w:rsidR="00DF5C7B" w:rsidRDefault="00DF5C7B" w:rsidP="00DF5C7B">
                                  <w:pPr>
                                    <w:spacing w:line="213" w:lineRule="auto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Live music concert</w:t>
                                  </w:r>
                                </w:p>
                              </w:txbxContent>
                            </v:textbox>
                          </v:rect>
                          <v:oval id="Oval 7" o:spid="_x0000_s1033" style="position:absolute;left:12254;top:1009;width:16786;height:167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bqp8UA&#10;AADeAAAADwAAAGRycy9kb3ducmV2LnhtbERPTWvCQBC9C/0PyxR6001VpMRsxBYED03FVPE6zU6T&#10;0Ozskl01/ffdguBtHu9zstVgOnGh3reWFTxPEhDEldUt1woOn5vxCwgfkDV2lknBL3lY5Q+jDFNt&#10;r7ynSxlqEUPYp6igCcGlUvqqIYN+Yh1x5L5tbzBE2NdS93iN4aaT0yRZSIMtx4YGHb01VP2UZ6PA&#10;nY7rojjvZl/Fa/jQO36fuW2l1NPjsF6CCDSEu/jm3uo4fzFP5vD/TrxB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uqnxQAAAN4AAAAPAAAAAAAAAAAAAAAAAJgCAABkcnMv&#10;ZG93bnJldi54bWxQSwUGAAAAAAQABAD1AAAAigMAAAAA&#10;" fillcolor="#fbe4d4" strokecolor="white [3201]" strokeweight="1pt">
                            <v:fill opacity="32382f"/>
                            <v:stroke startarrowwidth="narrow" startarrowlength="short" endarrowwidth="narrow" endarrowlength="short" joinstyle="miter"/>
                            <v:textbox inset="2.53958mm,2.53958mm,2.53958mm,2.53958mm">
                              <w:txbxContent>
                                <w:p w:rsidR="00DF5C7B" w:rsidRDefault="00DF5C7B" w:rsidP="00DF5C7B"/>
                              </w:txbxContent>
                            </v:textbox>
                          </v:oval>
                          <v:rect id="Rectangle 8" o:spid="_x0000_s1034" style="position:absolute;left:18285;top:4941;width:9678;height:31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zYMUA&#10;AADeAAAADwAAAGRycy9kb3ducmV2LnhtbERPTWvCQBC9C/6HZQQvopuW1jbRVaStxltRe/E2ZMdN&#10;aHY2ZFdN/31XELzN433OfNnZWlyo9ZVjBU+TBARx4XTFRsHPYT1+B+EDssbaMSn4Iw/LRb83x0y7&#10;K+/osg9GxBD2GSooQ2gyKX1RkkU/cQ1x5E6utRgibI3ULV5juK3lc5JMpcWKY0OJDX2UVPzuz1bB&#10;2+dqRN9Hdwpf6SbNzS7fpCZXajjoVjMQgbrwEN/dWx3nT1+SV7i9E2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qbNgxQAAAN4AAAAPAAAAAAAAAAAAAAAAAJgCAABkcnMv&#10;ZG93bnJldi54bWxQSwUGAAAAAAQABAD1AAAAigMAAAAA&#10;" filled="f" stroked="f">
                            <v:textbox inset="0,0,0,0">
                              <w:txbxContent>
                                <w:p w:rsidR="00DF5C7B" w:rsidRDefault="00DF5C7B" w:rsidP="00DF5C7B">
                                  <w:pPr>
                                    <w:spacing w:line="213" w:lineRule="auto"/>
                                    <w:jc w:val="right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Studio recording</w:t>
                                  </w:r>
                                </w:p>
                                <w:p w:rsidR="00DF5C7B" w:rsidRDefault="00DF5C7B" w:rsidP="00DF5C7B">
                                  <w:pPr>
                                    <w:spacing w:before="75" w:line="213" w:lineRule="auto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rect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  <w:p w:rsidR="00DF5C7B" w:rsidRPr="00A06398" w:rsidRDefault="00DF5C7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F5C7B" w:rsidRPr="00A06398" w:rsidRDefault="00DF5C7B" w:rsidP="00DF5C7B">
      <w:pPr>
        <w:spacing w:line="256" w:lineRule="auto"/>
        <w:rPr>
          <w:color w:val="000000"/>
        </w:rPr>
      </w:pPr>
      <w:proofErr w:type="gramStart"/>
      <w:r>
        <w:rPr>
          <w:b/>
          <w:color w:val="000000"/>
        </w:rPr>
        <w:t>3.</w:t>
      </w:r>
      <w:r w:rsidRPr="00A06398">
        <w:rPr>
          <w:b/>
          <w:color w:val="000000"/>
        </w:rPr>
        <w:t>Guides</w:t>
      </w:r>
      <w:proofErr w:type="gramEnd"/>
      <w:r w:rsidRPr="00A06398">
        <w:rPr>
          <w:b/>
          <w:color w:val="000000"/>
        </w:rPr>
        <w:t xml:space="preserve"> for homework:</w:t>
      </w:r>
      <w:r w:rsidRPr="0072620B">
        <w:rPr>
          <w:color w:val="000000"/>
        </w:rPr>
        <w:t xml:space="preserve"> </w:t>
      </w:r>
      <w:r w:rsidRPr="00A06398">
        <w:rPr>
          <w:color w:val="000000"/>
        </w:rPr>
        <w:t>Do exercises on Workbook pag</w:t>
      </w:r>
      <w:r w:rsidRPr="00A06398">
        <w:t>e 47.</w:t>
      </w:r>
      <w:r>
        <w:t>Prepare lesson 5.6</w:t>
      </w:r>
    </w:p>
    <w:p w:rsidR="00DF5C7B" w:rsidRDefault="00DF5C7B" w:rsidP="00DF5C7B">
      <w:pPr>
        <w:spacing w:line="256" w:lineRule="auto"/>
      </w:pPr>
      <w:r>
        <w:t xml:space="preserve">          ******************************************************</w:t>
      </w:r>
    </w:p>
    <w:p w:rsidR="00885463" w:rsidRDefault="00885463">
      <w:bookmarkStart w:id="4" w:name="_GoBack"/>
      <w:bookmarkEnd w:id="4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1FE"/>
    <w:multiLevelType w:val="multilevel"/>
    <w:tmpl w:val="C19890B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18541330"/>
    <w:multiLevelType w:val="multilevel"/>
    <w:tmpl w:val="BE2044E4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D7C4662"/>
    <w:multiLevelType w:val="multilevel"/>
    <w:tmpl w:val="B1BE69B0"/>
    <w:lvl w:ilvl="0">
      <w:start w:val="1"/>
      <w:numFmt w:val="decimal"/>
      <w:lvlText w:val="%1."/>
      <w:lvlJc w:val="left"/>
      <w:pPr>
        <w:ind w:left="850" w:hanging="359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1DFF65E0"/>
    <w:multiLevelType w:val="multilevel"/>
    <w:tmpl w:val="381E4058"/>
    <w:lvl w:ilvl="0">
      <w:start w:val="1"/>
      <w:numFmt w:val="decimal"/>
      <w:lvlText w:val="%1."/>
      <w:lvlJc w:val="left"/>
      <w:pPr>
        <w:ind w:left="850" w:hanging="359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34CD5249"/>
    <w:multiLevelType w:val="multilevel"/>
    <w:tmpl w:val="FA4851E0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46B66FE7"/>
    <w:multiLevelType w:val="multilevel"/>
    <w:tmpl w:val="72B87486"/>
    <w:lvl w:ilvl="0">
      <w:start w:val="1"/>
      <w:numFmt w:val="decimal"/>
      <w:lvlText w:val="%1."/>
      <w:lvlJc w:val="left"/>
      <w:pPr>
        <w:ind w:left="850" w:hanging="359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62A239CF"/>
    <w:multiLevelType w:val="multilevel"/>
    <w:tmpl w:val="F154B558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7">
    <w:nsid w:val="7D2F42EB"/>
    <w:multiLevelType w:val="multilevel"/>
    <w:tmpl w:val="D5B03BE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C7B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5C7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F5C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F5C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DF5C7B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DF5C7B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5C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F5C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F5C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DF5C7B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DF5C7B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5C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place" TargetMode="External"/><Relationship Id="rId13" Type="http://schemas.openxmlformats.org/officeDocument/2006/relationships/hyperlink" Target="https://dictionary.cambridge.org/dictionary/english/group" TargetMode="External"/><Relationship Id="rId18" Type="http://schemas.openxmlformats.org/officeDocument/2006/relationships/hyperlink" Target="https://dictionary.cambridge.org/dictionary/english/performance" TargetMode="External"/><Relationship Id="rId26" Type="http://schemas.openxmlformats.org/officeDocument/2006/relationships/hyperlink" Target="https://dictionary.cambridge.org/dictionary/english/large" TargetMode="External"/><Relationship Id="rId39" Type="http://schemas.openxmlformats.org/officeDocument/2006/relationships/hyperlink" Target="https://dictionary.cambridge.org/dictionary/english/actor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ictionary.cambridge.org/dictionary/english/singer" TargetMode="External"/><Relationship Id="rId34" Type="http://schemas.openxmlformats.org/officeDocument/2006/relationships/hyperlink" Target="https://dictionary.cambridge.org/dictionary/english/sing" TargetMode="External"/><Relationship Id="rId42" Type="http://schemas.openxmlformats.org/officeDocument/2006/relationships/hyperlink" Target="https://dictionary.cambridge.org/dictionary/english/public" TargetMode="External"/><Relationship Id="rId7" Type="http://schemas.openxmlformats.org/officeDocument/2006/relationships/hyperlink" Target="https://dictionary.cambridge.org/dictionary/english/people" TargetMode="External"/><Relationship Id="rId12" Type="http://schemas.openxmlformats.org/officeDocument/2006/relationships/hyperlink" Target="https://dictionary.cambridge.org/dictionary/english/film" TargetMode="External"/><Relationship Id="rId17" Type="http://schemas.openxmlformats.org/officeDocument/2006/relationships/hyperlink" Target="https://dictionary.cambridge.org/dictionary/english/music" TargetMode="External"/><Relationship Id="rId25" Type="http://schemas.openxmlformats.org/officeDocument/2006/relationships/hyperlink" Target="https://dictionary.cambridge.org/dictionary/english/unit" TargetMode="External"/><Relationship Id="rId33" Type="http://schemas.openxmlformats.org/officeDocument/2006/relationships/hyperlink" Target="https://dictionary.cambridge.org/dictionary/english/person" TargetMode="External"/><Relationship Id="rId38" Type="http://schemas.openxmlformats.org/officeDocument/2006/relationships/hyperlink" Target="https://dictionary.cambridge.org/dictionary/english/level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dictionary/english/modern" TargetMode="External"/><Relationship Id="rId20" Type="http://schemas.openxmlformats.org/officeDocument/2006/relationships/hyperlink" Target="https://dictionary.cambridge.org/dictionary/english/musician" TargetMode="External"/><Relationship Id="rId29" Type="http://schemas.openxmlformats.org/officeDocument/2006/relationships/hyperlink" Target="https://dictionary.cambridge.org/dictionary/english/play" TargetMode="External"/><Relationship Id="rId41" Type="http://schemas.openxmlformats.org/officeDocument/2006/relationships/hyperlink" Target="https://dictionary.cambridge.org/dictionary/english/perfor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dictionary/english/group" TargetMode="External"/><Relationship Id="rId11" Type="http://schemas.openxmlformats.org/officeDocument/2006/relationships/hyperlink" Target="https://dictionary.cambridge.org/dictionary/english/play" TargetMode="External"/><Relationship Id="rId24" Type="http://schemas.openxmlformats.org/officeDocument/2006/relationships/hyperlink" Target="https://dictionary.cambridge.org/dictionary/english/considered" TargetMode="External"/><Relationship Id="rId32" Type="http://schemas.openxmlformats.org/officeDocument/2006/relationships/hyperlink" Target="https://dictionary.cambridge.org/dictionary/english/conductor" TargetMode="External"/><Relationship Id="rId37" Type="http://schemas.openxmlformats.org/officeDocument/2006/relationships/hyperlink" Target="https://dictionary.cambridge.org/dictionary/english/ground" TargetMode="External"/><Relationship Id="rId40" Type="http://schemas.openxmlformats.org/officeDocument/2006/relationships/hyperlink" Target="https://dictionary.cambridge.org/dictionary/english/entertainer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ictionary.cambridge.org/dictionary/english/play" TargetMode="External"/><Relationship Id="rId23" Type="http://schemas.openxmlformats.org/officeDocument/2006/relationships/hyperlink" Target="https://dictionary.cambridge.org/dictionary/english/people" TargetMode="External"/><Relationship Id="rId28" Type="http://schemas.openxmlformats.org/officeDocument/2006/relationships/hyperlink" Target="https://dictionary.cambridge.org/dictionary/english/musician" TargetMode="External"/><Relationship Id="rId36" Type="http://schemas.openxmlformats.org/officeDocument/2006/relationships/hyperlink" Target="https://dictionary.cambridge.org/dictionary/english/raise" TargetMode="External"/><Relationship Id="rId10" Type="http://schemas.openxmlformats.org/officeDocument/2006/relationships/hyperlink" Target="https://dictionary.cambridge.org/dictionary/english/listen" TargetMode="External"/><Relationship Id="rId19" Type="http://schemas.openxmlformats.org/officeDocument/2006/relationships/hyperlink" Target="https://dictionary.cambridge.org/dictionary/english/music" TargetMode="External"/><Relationship Id="rId31" Type="http://schemas.openxmlformats.org/officeDocument/2006/relationships/hyperlink" Target="https://dictionary.cambridge.org/dictionary/english/led" TargetMode="External"/><Relationship Id="rId44" Type="http://schemas.openxmlformats.org/officeDocument/2006/relationships/hyperlink" Target="https://dictionary.cambridge.org/dictionary/english/outdoo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ctionary.cambridge.org/dictionary/english/watch" TargetMode="External"/><Relationship Id="rId14" Type="http://schemas.openxmlformats.org/officeDocument/2006/relationships/hyperlink" Target="https://dictionary.cambridge.org/dictionary/english/musician" TargetMode="External"/><Relationship Id="rId22" Type="http://schemas.openxmlformats.org/officeDocument/2006/relationships/hyperlink" Target="https://dictionary.cambridge.org/dictionary/english/number" TargetMode="External"/><Relationship Id="rId27" Type="http://schemas.openxmlformats.org/officeDocument/2006/relationships/hyperlink" Target="https://dictionary.cambridge.org/dictionary/english/group" TargetMode="External"/><Relationship Id="rId30" Type="http://schemas.openxmlformats.org/officeDocument/2006/relationships/hyperlink" Target="https://dictionary.cambridge.org/dictionary/english/instrument" TargetMode="External"/><Relationship Id="rId35" Type="http://schemas.openxmlformats.org/officeDocument/2006/relationships/hyperlink" Target="https://dictionary.cambridge.org/dictionary/english/area" TargetMode="External"/><Relationship Id="rId43" Type="http://schemas.openxmlformats.org/officeDocument/2006/relationships/hyperlink" Target="https://dictionary.cambridge.org/dictionary/english/p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1309</Words>
  <Characters>7466</Characters>
  <Application>Microsoft Office Word</Application>
  <DocSecurity>0</DocSecurity>
  <Lines>62</Lines>
  <Paragraphs>17</Paragraphs>
  <ScaleCrop>false</ScaleCrop>
  <Company/>
  <LinksUpToDate>false</LinksUpToDate>
  <CharactersWithSpaces>8758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2023-08-14T09:20:00Z</dcterms:created>
  <dcterms:modified xsi:type="dcterms:W3CDTF">2023-08-14T09:21:00Z</dcterms:modified>
</cp:coreProperties>
</file>