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3C3" w:rsidRPr="008713E8" w:rsidRDefault="006333C3" w:rsidP="006333C3">
      <w:pPr>
        <w:spacing w:after="0" w:line="240" w:lineRule="auto"/>
        <w:jc w:val="both"/>
        <w:rPr>
          <w:rFonts w:ascii="Times New Roman" w:eastAsia="Times New Roman" w:hAnsi="Times New Roman" w:cs="Times New Roman"/>
          <w:b/>
          <w:iCs/>
          <w:color w:val="000000"/>
          <w:sz w:val="28"/>
          <w:szCs w:val="28"/>
        </w:rPr>
      </w:pPr>
      <w:r w:rsidRPr="008713E8">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18/12/2022</w:t>
      </w:r>
      <w:r w:rsidRPr="008713E8">
        <w:rPr>
          <w:rFonts w:ascii="Times New Roman" w:eastAsia="Times New Roman" w:hAnsi="Times New Roman" w:cs="Times New Roman"/>
          <w:b/>
          <w:iCs/>
          <w:color w:val="000000"/>
          <w:sz w:val="28"/>
          <w:szCs w:val="28"/>
        </w:rPr>
        <w:t xml:space="preserve">                                                              </w:t>
      </w:r>
    </w:p>
    <w:p w:rsidR="006333C3" w:rsidRDefault="006333C3" w:rsidP="006333C3">
      <w:pPr>
        <w:spacing w:after="0" w:line="240" w:lineRule="auto"/>
        <w:jc w:val="both"/>
        <w:rPr>
          <w:rFonts w:ascii="Times New Roman" w:eastAsia="Times New Roman" w:hAnsi="Times New Roman" w:cs="Times New Roman"/>
          <w:b/>
          <w:iCs/>
          <w:color w:val="000000"/>
          <w:sz w:val="28"/>
          <w:szCs w:val="28"/>
        </w:rPr>
      </w:pPr>
      <w:r w:rsidRPr="008713E8">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 xml:space="preserve"> 20/12/2022</w:t>
      </w:r>
    </w:p>
    <w:p w:rsidR="006333C3" w:rsidRPr="008713E8" w:rsidRDefault="006333C3" w:rsidP="006333C3">
      <w:pPr>
        <w:spacing w:after="0" w:line="240" w:lineRule="auto"/>
        <w:jc w:val="both"/>
        <w:rPr>
          <w:rFonts w:ascii="Times New Roman" w:eastAsia="Times New Roman" w:hAnsi="Times New Roman" w:cs="Times New Roman"/>
          <w:b/>
          <w:color w:val="000000"/>
          <w:sz w:val="24"/>
          <w:szCs w:val="24"/>
        </w:rPr>
      </w:pPr>
    </w:p>
    <w:p w:rsidR="006333C3" w:rsidRPr="00D60B20" w:rsidRDefault="006333C3" w:rsidP="006333C3">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Pr>
          <w:rFonts w:ascii="Times New Roman" w:eastAsia="Times New Roman" w:hAnsi="Times New Roman" w:cs="Times New Roman"/>
          <w:b/>
          <w:bCs/>
          <w:color w:val="000000"/>
          <w:sz w:val="28"/>
          <w:szCs w:val="28"/>
        </w:rPr>
        <w:t>ết 16 -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15</w:t>
      </w:r>
    </w:p>
    <w:p w:rsidR="006333C3" w:rsidRPr="00D60B20" w:rsidRDefault="006333C3" w:rsidP="006333C3">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PHONG TRÀO CÁCH MẠNG VIỆT NAM SAU CHIẾN TRANH THẾ GIỚI THỨ NHẤT</w:t>
      </w:r>
      <w:r>
        <w:rPr>
          <w:rFonts w:ascii="Times New Roman" w:eastAsia="Times New Roman" w:hAnsi="Times New Roman" w:cs="Times New Roman"/>
          <w:color w:val="000000"/>
          <w:sz w:val="24"/>
          <w:szCs w:val="24"/>
        </w:rPr>
        <w:t xml:space="preserve">  </w:t>
      </w:r>
      <w:r w:rsidRPr="00D60B20">
        <w:rPr>
          <w:rFonts w:ascii="Times New Roman" w:eastAsia="Times New Roman" w:hAnsi="Times New Roman" w:cs="Times New Roman"/>
          <w:b/>
          <w:bCs/>
          <w:color w:val="000000"/>
          <w:sz w:val="28"/>
          <w:szCs w:val="28"/>
        </w:rPr>
        <w:t>(1919 - 1925)</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1</w:t>
      </w:r>
      <w:r w:rsidRPr="00D60B20">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N</w:t>
      </w:r>
      <w:r w:rsidRPr="00D60B20">
        <w:rPr>
          <w:rFonts w:ascii="Times New Roman" w:eastAsia="Times New Roman" w:hAnsi="Times New Roman" w:cs="Times New Roman"/>
          <w:b/>
          <w:bCs/>
          <w:color w:val="000000"/>
          <w:sz w:val="28"/>
          <w:szCs w:val="28"/>
        </w:rPr>
        <w:t>ăng lực</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về phong trào yêu nước và phong trào công nhân từ năm 1919 đến năm 1925.</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phong trào công nhân trong thời kì này.</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Pr="00D60B20">
        <w:rPr>
          <w:rFonts w:ascii="Times New Roman" w:eastAsia="Times New Roman" w:hAnsi="Times New Roman" w:cs="Times New Roman"/>
          <w:b/>
          <w:bCs/>
          <w:color w:val="000000"/>
          <w:sz w:val="28"/>
          <w:szCs w:val="28"/>
        </w:rPr>
        <w:t>. Phẩm chất</w:t>
      </w:r>
      <w:r w:rsidRPr="00D60B20">
        <w:rPr>
          <w:rFonts w:ascii="Times New Roman" w:eastAsia="Times New Roman" w:hAnsi="Times New Roman" w:cs="Times New Roman"/>
          <w:color w:val="000000"/>
          <w:sz w:val="28"/>
          <w:szCs w:val="28"/>
        </w:rPr>
        <w:t> </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phong trào cách mạng Việt Nam sau Chiến tranh thế giới thứ nhất.</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Chân dung các nhà cách mạng: Phan Bội Châu, Phan Châu Trinh.</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phong trào cách mạng Việt Nam sau Chiến tranh thế giới thứ nhất.</w:t>
      </w:r>
    </w:p>
    <w:p w:rsidR="006333C3" w:rsidRPr="00D60B20" w:rsidRDefault="006333C3" w:rsidP="006333C3">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ra và biết được vài nét về một số nhà lãnh đạo cách mạng trong thời kỳ này, đưa học sinh vào tìm hiểu nội dung bài học, tạo tâm thế cho học sinh đi vào tìm hiểu bài mới.</w:t>
      </w:r>
    </w:p>
    <w:p w:rsidR="006333C3" w:rsidRPr="00D60B20" w:rsidRDefault="006333C3" w:rsidP="006333C3">
      <w:pPr>
        <w:spacing w:after="0" w:line="240" w:lineRule="auto"/>
        <w:ind w:right="17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6333C3" w:rsidRPr="00D60B20" w:rsidRDefault="006333C3" w:rsidP="006333C3">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Trong lúc XHVN phân hóa sâu sắc do ảnh hưởng của tình hình khai thác lần thứ hai của thực dân Pháp, thì tình hình thế giới sau CTTG có những thuận lợi như thế nào đến cách mạng Việt Nam, phong trào VN phát triển ra sao? Chúng ta sẽ tìm hiểu trong bài học hôm nay.</w:t>
      </w:r>
    </w:p>
    <w:p w:rsidR="006333C3" w:rsidRPr="00D60B20" w:rsidRDefault="006333C3" w:rsidP="006333C3">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Hoạt động 1 : Ảnh hưởng của Cách mạng tháng Mười Nga và phong trào cách mạng thế giới</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Biết được những ảnh hưởng, tác động của tình hình thế giới sau Chiến tranh thế giới thứ nhất đến cách mạng Việt Nam.</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04"/>
        <w:gridCol w:w="3342"/>
      </w:tblGrid>
      <w:tr w:rsidR="006333C3"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6333C3"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Trả lời câu hỏi: Trình bày những ảnh hưởng, tác động của tình hình thế giới sau Chiến tranh thế giới thứ nhất đến cách mạng Việt Nam.</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thêm: Lúc này NAQ đang hoạt động ở nước ngoài và đọc được luận cương của Lê-nin tìm cách truyền bá về Việt Nam.    </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Ảnh hưởng của Cách mạng tháng Mười Nga và phong trào cách mạng thế giới</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Thắng lợi của Cách mạng tháng Mười Nga.</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Thành lập Quốc tế Cộng sản (3 - 1919).</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Sự ra đời của hàng loạt các đảng cộng sản như: Đảng Cộng sản Pháp (1920), Đảng Cộng sản Trung Quốc (1921),... đã tác động rất lớn đến cách mạng Việt Nam.</w:t>
            </w:r>
          </w:p>
        </w:tc>
      </w:tr>
    </w:tbl>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Phong trào dân tộc dân chủ công khai (1919 - 1925)</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Trình bày được những nét chính về các cuộc đấu tranh trong phong trào dân chủ công khai trong những năm 1919 – 1925.</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670"/>
        <w:gridCol w:w="4388"/>
      </w:tblGrid>
      <w:tr w:rsidR="006333C3" w:rsidRPr="00D60B20" w:rsidTr="000D3B46">
        <w:tc>
          <w:tcPr>
            <w:tcW w:w="4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6333C3" w:rsidRPr="00D60B20" w:rsidTr="000D3B46">
        <w:trPr>
          <w:trHeight w:val="830"/>
        </w:trPr>
        <w:tc>
          <w:tcPr>
            <w:tcW w:w="4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trên phiếu học tập:</w:t>
            </w:r>
          </w:p>
          <w:tbl>
            <w:tblPr>
              <w:tblW w:w="0" w:type="auto"/>
              <w:tblCellMar>
                <w:top w:w="15" w:type="dxa"/>
                <w:left w:w="15" w:type="dxa"/>
                <w:bottom w:w="15" w:type="dxa"/>
                <w:right w:w="15" w:type="dxa"/>
              </w:tblCellMar>
              <w:tblLook w:val="04A0" w:firstRow="1" w:lastRow="0" w:firstColumn="1" w:lastColumn="0" w:noHBand="0" w:noVBand="1"/>
            </w:tblPr>
            <w:tblGrid>
              <w:gridCol w:w="1326"/>
              <w:gridCol w:w="1684"/>
              <w:gridCol w:w="1260"/>
            </w:tblGrid>
            <w:tr w:rsidR="006333C3" w:rsidRPr="00D60B20" w:rsidTr="000D3B46">
              <w:trPr>
                <w:trHeight w:val="598"/>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Giai cấp tư sản</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Tầng lớp</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Tiểu tư sản.</w:t>
                  </w:r>
                </w:p>
              </w:tc>
            </w:tr>
            <w:tr w:rsidR="006333C3" w:rsidRPr="00D60B20" w:rsidTr="000D3B46">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Mục tiêu</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r>
            <w:tr w:rsidR="006333C3" w:rsidRPr="00D60B20" w:rsidTr="000D3B46">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Hình thức</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r>
            <w:tr w:rsidR="006333C3" w:rsidRPr="00D60B20" w:rsidTr="000D3B46">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Tích cực</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r>
            <w:tr w:rsidR="006333C3" w:rsidRPr="00D60B20" w:rsidTr="000D3B46">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Hạn</w:t>
                  </w:r>
                  <w:r w:rsidRPr="00D60B20">
                    <w:rPr>
                      <w:rFonts w:ascii="Times New Roman" w:eastAsia="Times New Roman" w:hAnsi="Times New Roman" w:cs="Times New Roman"/>
                      <w:color w:val="000000"/>
                      <w:sz w:val="28"/>
                      <w:szCs w:val="28"/>
                    </w:rPr>
                    <w:br/>
                    <w:t>chế</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r>
          </w:tbl>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thảo luận.</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trình bày.</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cung cấp thêm:</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Tư sản dân tộc phát động phong trào chấn hưng nội hoá, bài trừ ngoại hoá (1919), chống độc quyền cảng Sài Gòn và chống độc quyền xuất cảng lúa gạo ở Nam Kì (1923).</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tầng lớp tiểu tư sản được tập hợp trong các tổ chức chính trị như Việt Nam Nghĩa đoàn, Hội Phục Việt,... với nhiều hình thức đấu tranh như: xuất bản những tờ báo tiến bộ, tổ chức ám sát những tên trùm thực dân (tiếng bom Sa Diện), phong trào đòi thả Phan Bội Châu, đám tang Phan Châu Trinh. GV giới thiệu chân dung Cụ Phan Bội Châu, Phan Châu Trinh.</w:t>
            </w:r>
          </w:p>
        </w:tc>
        <w:tc>
          <w:tcPr>
            <w:tcW w:w="4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840"/>
              <w:gridCol w:w="1368"/>
              <w:gridCol w:w="1928"/>
            </w:tblGrid>
            <w:tr w:rsidR="006333C3" w:rsidRPr="00D60B20" w:rsidTr="000D3B46">
              <w:trPr>
                <w:trHeight w:val="598"/>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Giai cấp tư sản</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Tầng  lớpTiểu tư sản.</w:t>
                  </w:r>
                </w:p>
              </w:tc>
            </w:tr>
            <w:tr w:rsidR="006333C3" w:rsidRPr="00D60B20" w:rsidTr="000D3B46">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Mục tiêu</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Đòi tự do dân chủ và đòi quyền lợi kinh tế</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Đòi tự do dân chủ và chống cường quyền</w:t>
                  </w:r>
                </w:p>
              </w:tc>
            </w:tr>
            <w:tr w:rsidR="006333C3" w:rsidRPr="00D60B20" w:rsidTr="000D3B46">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Hình thức</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Bằng  báo chí và thành lập Đảng Lập hiến.</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Tập hợp các tổ chức chính trị như Việt Nam nghĩa đoàn, Hội phục việt thông qua hình thức đấu tranh bằng báo chí và phong trào dân chủ</w:t>
                  </w:r>
                </w:p>
              </w:tc>
            </w:tr>
            <w:tr w:rsidR="006333C3" w:rsidRPr="00D60B20" w:rsidTr="000D3B46">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Tích cực</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Thức tỉnh lòng yêu nước</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Thức tỉnh lòng yêu nước</w:t>
                  </w:r>
                </w:p>
              </w:tc>
            </w:tr>
            <w:tr w:rsidR="006333C3" w:rsidRPr="00D60B20" w:rsidTr="000D3B46">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Hạn chế</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Cải lương.</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chưa có chính đảng</w:t>
                  </w:r>
                </w:p>
              </w:tc>
            </w:tr>
          </w:tbl>
          <w:p w:rsidR="006333C3" w:rsidRPr="00D60B20" w:rsidRDefault="006333C3" w:rsidP="000D3B46">
            <w:pPr>
              <w:spacing w:after="0" w:line="240" w:lineRule="auto"/>
              <w:rPr>
                <w:rFonts w:ascii="Times New Roman" w:eastAsia="Times New Roman" w:hAnsi="Times New Roman" w:cs="Times New Roman"/>
                <w:color w:val="000000"/>
                <w:sz w:val="27"/>
                <w:szCs w:val="27"/>
              </w:rPr>
            </w:pPr>
          </w:p>
        </w:tc>
      </w:tr>
    </w:tbl>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3: Phong trào công nhân (1919 - 1925)</w:t>
      </w:r>
    </w:p>
    <w:p w:rsidR="006333C3" w:rsidRDefault="006333C3" w:rsidP="006333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Trình bày được phong trào đấu tranh của công nhân trong những năm 1919 - 1925, qua đó thấy được sự phát triển của phong trào. Lập niên biểu về phong trào yêu nước và phong trào công nhân từ năm 1919 đến năm 1925. Nhận xét về phong trào công nhân trong thời kì này.</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11"/>
        <w:gridCol w:w="3335"/>
      </w:tblGrid>
      <w:tr w:rsidR="006333C3"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6333C3"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 Trả lời câu hỏi: Trình bày được phong trào đấu tranh của công nhân trong những năm 1919 – 1925. Nhận xét về phong trào công nhân trong thời kì này.</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học sinh làm việc bằng một số câu hỏi gợi mở:</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công nhân nước ta sau chiến tranh thế gới thứ nhất nổ ra trong bối cảnh thế giới và trong nước như thế nào?</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Hãy nêu rõ các cuộc đáu tranh của GCCN trong thời kì này?</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cho biết  điểm mới cuộc bãi công Ba-son (8-1925)?</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(Đấu tranh kết hợp vừa đòi quyền lợi kinh tế lẫn chính trị)</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phong trào công nhân 1919-1925?</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6333C3" w:rsidRPr="00D60B20" w:rsidRDefault="006333C3"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1920, công nhân Sài Gòn - Chợ Lớn thành lập tổ chức Công hội (bí mật).</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1922, công nhân viên chức các Sở Công thương ở Bắc Kì đấu tranh đòi nghỉ chủ nhật có trả lương.</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1924, diễn ra nhiều cuộc bãi công của công nhân ở Nam Định, Hà Nội, Hải Dương.</w:t>
            </w:r>
          </w:p>
          <w:p w:rsidR="006333C3" w:rsidRPr="00061E7D" w:rsidRDefault="006333C3" w:rsidP="000D3B46">
            <w:pPr>
              <w:spacing w:after="0" w:line="240" w:lineRule="auto"/>
              <w:rPr>
                <w:rFonts w:ascii="Times New Roman" w:eastAsia="Times New Roman" w:hAnsi="Times New Roman" w:cs="Times New Roman"/>
                <w:color w:val="FF0000"/>
                <w:sz w:val="24"/>
                <w:szCs w:val="24"/>
              </w:rPr>
            </w:pPr>
            <w:r w:rsidRPr="00D60B20">
              <w:rPr>
                <w:rFonts w:ascii="Times New Roman" w:eastAsia="Times New Roman" w:hAnsi="Times New Roman" w:cs="Times New Roman"/>
                <w:color w:val="000000"/>
                <w:sz w:val="28"/>
                <w:szCs w:val="28"/>
              </w:rPr>
              <w:t xml:space="preserve">- </w:t>
            </w:r>
            <w:r w:rsidRPr="00061E7D">
              <w:rPr>
                <w:rFonts w:ascii="Times New Roman" w:eastAsia="Times New Roman" w:hAnsi="Times New Roman" w:cs="Times New Roman"/>
                <w:color w:val="FF0000"/>
                <w:sz w:val="28"/>
                <w:szCs w:val="28"/>
              </w:rPr>
              <w:t xml:space="preserve">Tháng 8 - </w:t>
            </w:r>
            <w:r>
              <w:rPr>
                <w:rFonts w:ascii="Times New Roman" w:eastAsia="Times New Roman" w:hAnsi="Times New Roman" w:cs="Times New Roman"/>
                <w:color w:val="FF0000"/>
                <w:sz w:val="28"/>
                <w:szCs w:val="28"/>
              </w:rPr>
              <w:t xml:space="preserve">1925, công nhân Ba Son bãi công thắng lợi </w:t>
            </w:r>
          </w:p>
          <w:p w:rsidR="006333C3" w:rsidRDefault="006333C3"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-&gt;Cuộc đấu tranh này đã đánh dấu một bước tiến mới của phong trào công nhân Việt Nam – </w:t>
            </w:r>
          </w:p>
          <w:p w:rsidR="006333C3" w:rsidRPr="00D60B20" w:rsidRDefault="006333C3" w:rsidP="000D3B46">
            <w:pPr>
              <w:spacing w:after="0" w:line="240" w:lineRule="auto"/>
              <w:rPr>
                <w:rFonts w:ascii="Times New Roman" w:eastAsia="Times New Roman" w:hAnsi="Times New Roman" w:cs="Times New Roman"/>
                <w:color w:val="000000"/>
                <w:sz w:val="24"/>
                <w:szCs w:val="24"/>
              </w:rPr>
            </w:pPr>
            <w:r w:rsidRPr="00061E7D">
              <w:rPr>
                <w:rFonts w:ascii="Times New Roman" w:eastAsia="Times New Roman" w:hAnsi="Times New Roman" w:cs="Times New Roman"/>
                <w:color w:val="FF0000"/>
                <w:sz w:val="28"/>
                <w:szCs w:val="28"/>
              </w:rPr>
              <w:t>=&gt; Giai cấp công nhân bước đầu đi vào đấu tranh có tổ chức và mục đích chính trị rõ ràng.</w:t>
            </w:r>
          </w:p>
        </w:tc>
      </w:tr>
    </w:tbl>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phong trào CMVN sau Chiến tranh thế giới thứ nhất.</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6333C3" w:rsidRDefault="006333C3" w:rsidP="006333C3">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 tùy vào thời gian mà GV đặt câu hỏi cho HS.</w:t>
      </w:r>
      <w:r w:rsidRPr="00D60B20">
        <w:rPr>
          <w:rFonts w:ascii="Times New Roman" w:eastAsia="Times New Roman" w:hAnsi="Times New Roman" w:cs="Times New Roman"/>
          <w:b/>
          <w:bCs/>
          <w:color w:val="000000"/>
          <w:sz w:val="28"/>
          <w:szCs w:val="28"/>
        </w:rPr>
        <w:t> </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Ngành công nghiệp nào Pháp chú trọng nhất trong cuộc khai thác lần thứ hai ở Việt Nam?</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Cơ khí.                         B. Chế biến                        </w:t>
      </w:r>
      <w:r w:rsidRPr="00D60B20">
        <w:rPr>
          <w:rFonts w:ascii="Times New Roman" w:eastAsia="Times New Roman" w:hAnsi="Times New Roman" w:cs="Times New Roman"/>
          <w:b/>
          <w:bCs/>
          <w:color w:val="000000"/>
          <w:sz w:val="28"/>
          <w:szCs w:val="28"/>
        </w:rPr>
        <w:t>C. Khai mỏ.        </w:t>
      </w:r>
      <w:r w:rsidRPr="00D60B20">
        <w:rPr>
          <w:rFonts w:ascii="Times New Roman" w:eastAsia="Times New Roman" w:hAnsi="Times New Roman" w:cs="Times New Roman"/>
          <w:color w:val="000000"/>
          <w:sz w:val="28"/>
          <w:szCs w:val="28"/>
        </w:rPr>
        <w:t>        D. Điện lực.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Lực lượng hăng hái và đông đảo nhất của cách mạng Việt Nam là </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nông dân.</w:t>
      </w:r>
      <w:r w:rsidRPr="00D60B20">
        <w:rPr>
          <w:rFonts w:ascii="Times New Roman" w:eastAsia="Times New Roman" w:hAnsi="Times New Roman" w:cs="Times New Roman"/>
          <w:color w:val="000000"/>
          <w:sz w:val="28"/>
          <w:szCs w:val="28"/>
        </w:rPr>
        <w:t>                         B. giai cấp tư sản dân tộc.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tiểu tư sản.                        D. giai cấp công nhân.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Thực dân Pháp hạn chế sự phát triển công nghiệp nặng ở Việt Nam trong cuộc khai thác thuộc địa lần thứ hai (1919-1929) chủ yếu là do</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muốn cột chặt nền kinh tế Việt Nam vào nền kinh tế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thị trường Việt Nam nhỏ hẹp không đáp ứng yêu cầu.</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ưu tiên nguồn vốn đầu tư cho công nghiệp nhẹ.</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nguồn nhân lực Việt Nam không đáp ứng được yêu cầu.</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Trong cuộc khai thác thuộc địa lần thứ hai, thực dân Pháp đầu tư vốn nhiều nhất vào ngành nào?</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Giao thông vận tải.                                </w:t>
      </w:r>
      <w:r w:rsidRPr="00D60B20">
        <w:rPr>
          <w:rFonts w:ascii="Times New Roman" w:eastAsia="Times New Roman" w:hAnsi="Times New Roman" w:cs="Times New Roman"/>
          <w:b/>
          <w:bCs/>
          <w:color w:val="000000"/>
          <w:sz w:val="28"/>
          <w:szCs w:val="28"/>
        </w:rPr>
        <w:t>B. Nông nghiệp và khai thác mỏ.</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Nông nghiệp và thương nghiệp.                D. Công nghiệp chế biến.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các nguyên nhân sau đây,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lí do khiến tư bản Pháp chú trọng đến  việc khai thác mỏ than ở Việt Nam?</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Khai thác than mang lại lợi nhuận lớn.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Ở Việt Nam có trữ lượng than lớn.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Khai thác than để thể hiện sức mạnh của nền công nghiệp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Than là nguyên liệu chủ yếu phục vụ cho công nghiệp chính quốc.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Tác động của chương trình khai thác thuộc địa lần thứ hai của thực dân Pháp đến nền kinh tế Việt Nam là gì?</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Nền kinh tế Việt Nam lệ thuộc hoàn toàn vào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Nền kinh tế Việt Nam có sự phát triển nhưng vẫn lạc hậu, lệ thuộc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Nền kinh tế Việt Nam phát triển độc lập.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Nền kinh tế Việt Nam vô cùng bị lạc hậu, què quặt, bị cột chặt vào kinh tế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Những thủ đoạn nào của thực dân Pháp về chính trị và văn hóa giáo dục nhằm nô dịch lâu dài nhân dân ta sau Chiến tranh thế giới thứ nhất?</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Thâu tóm quyền lực vào tay người Pháp.</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"Chia để trị" và thực hiện có văn hóa nô dịch, ngu dân.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Mở trường dạy tiếng Pháp để đào tạo bọn tay sai.</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Lôi kéo, mua chuộc người Việt Nam thuộc tầng lớp trên của xã hội.</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Chiến tranh thế giới thứ nhất, giai cấp hoặc tầng lớp nào có đủ khả năng nắm lấy ngọn cờ lãnh đạo cách mạng Việt Nam?</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công nhân.</w:t>
      </w:r>
      <w:r w:rsidRPr="00D60B20">
        <w:rPr>
          <w:rFonts w:ascii="Times New Roman" w:eastAsia="Times New Roman" w:hAnsi="Times New Roman" w:cs="Times New Roman"/>
          <w:color w:val="000000"/>
          <w:sz w:val="28"/>
          <w:szCs w:val="28"/>
        </w:rPr>
        <w:t>                                B. Giai cấp tư sản dân tộc.</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nông dân.                                D. Tầng lớp tiểu tư sản.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Giai cấp nào có số lượng tăng nhanh nhất trong cuộc khai thác thuộc địa lần thứ hai?</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Tư sản dân tộc.                B. Địa chủ.                </w:t>
      </w:r>
      <w:r w:rsidRPr="00D60B20">
        <w:rPr>
          <w:rFonts w:ascii="Times New Roman" w:eastAsia="Times New Roman" w:hAnsi="Times New Roman" w:cs="Times New Roman"/>
          <w:b/>
          <w:bCs/>
          <w:color w:val="000000"/>
          <w:sz w:val="28"/>
          <w:szCs w:val="28"/>
        </w:rPr>
        <w:t>C. Công nhân.</w:t>
      </w:r>
      <w:r w:rsidRPr="00D60B20">
        <w:rPr>
          <w:rFonts w:ascii="Times New Roman" w:eastAsia="Times New Roman" w:hAnsi="Times New Roman" w:cs="Times New Roman"/>
          <w:color w:val="000000"/>
          <w:sz w:val="28"/>
          <w:szCs w:val="28"/>
        </w:rPr>
        <w:t>                D. Nông dân.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32"/>
        <w:gridCol w:w="778"/>
        <w:gridCol w:w="869"/>
        <w:gridCol w:w="842"/>
        <w:gridCol w:w="781"/>
        <w:gridCol w:w="754"/>
        <w:gridCol w:w="976"/>
        <w:gridCol w:w="754"/>
        <w:gridCol w:w="758"/>
        <w:gridCol w:w="754"/>
      </w:tblGrid>
      <w:tr w:rsidR="006333C3"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6333C3"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Phong trào dân tộc dân chủ công khai (1919-1925), do những gia tầng nào lãnh đạo?</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Giai cấp tư sản, công nhân.                B. Giai cấp nông dân và phong kiến.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Tầng lớp tiểu tư sản, nông dân.        </w:t>
      </w:r>
      <w:r w:rsidRPr="00D60B20">
        <w:rPr>
          <w:rFonts w:ascii="Times New Roman" w:eastAsia="Times New Roman" w:hAnsi="Times New Roman" w:cs="Times New Roman"/>
          <w:b/>
          <w:bCs/>
          <w:color w:val="000000"/>
          <w:sz w:val="28"/>
          <w:szCs w:val="28"/>
        </w:rPr>
        <w:t>D. Tầng lớp tiểu tư sản trí thức và tư sản.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Trong những năm 1919-1925, g iai cấp tư sản Việt Nam đấu tranh bằng hình thức</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khởi nghĩa vũ trang.                                         B.  chính trị kết hợp vũ trang.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dùng báo chí và thành lập Đảng lập hiến.        </w:t>
      </w:r>
      <w:r w:rsidRPr="00D60B20">
        <w:rPr>
          <w:rFonts w:ascii="Times New Roman" w:eastAsia="Times New Roman" w:hAnsi="Times New Roman" w:cs="Times New Roman"/>
          <w:color w:val="000000"/>
          <w:sz w:val="28"/>
          <w:szCs w:val="28"/>
        </w:rPr>
        <w:t>D. xuất bản báo chí tiến bộ.</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Trong những năm 1919-1925, tầng lớp tiểu tư sản trí thức Việt Nam đấu tranh bằng hình thức</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xuất bản báo chí tiến bộ, phát động quần chúng đấu tranh.</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chính trị kết hợp vũ trang.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dùng báo chí và thành lập  một chính đảng của gia cấp mình.                </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khởi nghĩa vũ trang.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Điểm mới của giai cấp tư sản Việt nam trong giai đoạn này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dám mạnh dạn đấu tranh.                </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vận động được quần chúng.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thành lập cho giai cấp mình một chính đảng</w:t>
      </w:r>
      <w:r w:rsidRPr="00D60B20">
        <w:rPr>
          <w:rFonts w:ascii="Times New Roman" w:eastAsia="Times New Roman" w:hAnsi="Times New Roman" w:cs="Times New Roman"/>
          <w:color w:val="000000"/>
          <w:sz w:val="28"/>
          <w:szCs w:val="28"/>
        </w:rPr>
        <w:t>.</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bắt tay với tư bản Pháp để làm giàu thêm.</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Đảng Cộng sản Pháp ra đời tác động đến cách mạng Việt Nam vì</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A.Việt Nam là thuộc địa của thực dân Pháp.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Nguyễn Ái Quốc tham gia cùng sáng lập.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chứng tỏ giai cấp công nhân nước Pháp đang lớn mạnh.</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tầm ảnh hưởng của hoạt động Nguyễn Ái Quốc đến cách mạng nước ta.</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Sự ra đời của Đảng Cộng Sản Trung Quốc tác động cách mạng Việt Nam vì</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ta và Trung Quốc có mối quan hệ với nhau.</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ta và Trung Quốc gần với nhau thuận tiện giao lưu.</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 luồng tư tưởng  dễ truyền bá vào nước ta.</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luồng tư tưởng cộng sản dễ truyền bá vào nước ta.</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Phong trào yêu nước dân chủ công khai trong những năm 1924-1925 là phong trào nào?</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A.Tiếng bom của Phạm Hồng Thái và đấu tranh đòi trả tự do nhà yêu Phan Bội Châu.</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B.Đấu tranh đòi trả tự do nhà yêu Phan Bội Châu và để tang cụ Phan Chu Trinh.</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C.Xuất bản nhiều tờ báo tiến bộ và lập nhiều nhà xuất bản tiến bộ.</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D.Tiếng bom của Phạm Hồng Thái và để tang cụ Phan Chu Trinh.</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Cuộc bãi công của thợ máy xưởng Ba Son (tháng 8/1925) thể hiện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tinh thần đoàn kết của công nhân.                B. tinh thần đoàn kết quôc tế.</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ý thức đấu tranh giai cấp vô sản.                </w:t>
      </w:r>
      <w:r w:rsidRPr="00D60B20">
        <w:rPr>
          <w:rFonts w:ascii="Times New Roman" w:eastAsia="Times New Roman" w:hAnsi="Times New Roman" w:cs="Times New Roman"/>
          <w:b/>
          <w:bCs/>
          <w:color w:val="000000"/>
          <w:sz w:val="28"/>
          <w:szCs w:val="28"/>
        </w:rPr>
        <w:t>D. ý thức đấu tranh có tổ chức của giai cấp.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color w:val="000000"/>
          <w:sz w:val="28"/>
          <w:szCs w:val="28"/>
        </w:rPr>
        <w:t>: Cho các sự kiện sau:</w:t>
      </w:r>
    </w:p>
    <w:p w:rsidR="006333C3" w:rsidRPr="00D60B20" w:rsidRDefault="006333C3" w:rsidP="006333C3">
      <w:pPr>
        <w:numPr>
          <w:ilvl w:val="0"/>
          <w:numId w:val="1"/>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Quốc tế cộng sản ra đời</w:t>
      </w:r>
    </w:p>
    <w:p w:rsidR="006333C3" w:rsidRPr="00D60B20" w:rsidRDefault="006333C3" w:rsidP="006333C3">
      <w:pPr>
        <w:numPr>
          <w:ilvl w:val="0"/>
          <w:numId w:val="1"/>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In-đô-nê-xia thành lập</w:t>
      </w:r>
    </w:p>
    <w:p w:rsidR="006333C3" w:rsidRPr="00D60B20" w:rsidRDefault="006333C3" w:rsidP="006333C3">
      <w:pPr>
        <w:numPr>
          <w:ilvl w:val="0"/>
          <w:numId w:val="1"/>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Pháp ra đời.</w:t>
      </w:r>
    </w:p>
    <w:p w:rsidR="006333C3" w:rsidRPr="00D60B20" w:rsidRDefault="006333C3" w:rsidP="006333C3">
      <w:pPr>
        <w:numPr>
          <w:ilvl w:val="0"/>
          <w:numId w:val="1"/>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Trung Quốc ra đời.</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sự kiện nào ra đời tạo điều kiện thuân lợi cho việc truyền bá chủ nghĩa Mac-Lenin vào nước ta?</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                        </w:t>
      </w:r>
      <w:r w:rsidRPr="00D60B20">
        <w:rPr>
          <w:rFonts w:ascii="Times New Roman" w:eastAsia="Times New Roman" w:hAnsi="Times New Roman" w:cs="Times New Roman"/>
          <w:b/>
          <w:bCs/>
          <w:color w:val="000000"/>
          <w:sz w:val="28"/>
          <w:szCs w:val="28"/>
        </w:rPr>
        <w:t>B. 1,3, 4.</w:t>
      </w:r>
      <w:r>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C. 1, 2, 4.                        D.1, 2, 3, 4.</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color w:val="000000"/>
          <w:sz w:val="28"/>
          <w:szCs w:val="28"/>
        </w:rPr>
        <w:t>: Sau chiến tranh thế giới thứ nhất, sự kiện lịch sử thế giới quan trọng ảnh hưởng đến cách mạng Việt Nam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hội nghị Vec-xay phân chia lại thế giới.</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phong trào giải phóng dân tộc Á, Phi phát triển.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cách mạng tháng Mười Nga thành công.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dân Pháp đang trên đà suy yếu.</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14</w:t>
      </w:r>
      <w:r w:rsidRPr="00D60B20">
        <w:rPr>
          <w:rFonts w:ascii="Times New Roman" w:eastAsia="Times New Roman" w:hAnsi="Times New Roman" w:cs="Times New Roman"/>
          <w:color w:val="000000"/>
          <w:sz w:val="28"/>
          <w:szCs w:val="28"/>
        </w:rPr>
        <w:t>: Điểm tích cực trong phong trào đấu tranh của giai cấp tư sản trong những năm 1919-1925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lôi cuốn nhân dân đứng lên đấu tranh chống Pháp.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tranh thủ sự ủng hộ của nhân dân, đấu tranh đòi quyến lợi kinh tế.</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15</w:t>
      </w:r>
      <w:r w:rsidRPr="00D60B20">
        <w:rPr>
          <w:rFonts w:ascii="Times New Roman" w:eastAsia="Times New Roman" w:hAnsi="Times New Roman" w:cs="Times New Roman"/>
          <w:color w:val="000000"/>
          <w:sz w:val="28"/>
          <w:szCs w:val="28"/>
        </w:rPr>
        <w:t>: Điểm tích cực trong  phong trào đấu tranh của tầng lớp tiểu tư sản trí thức trong những năm 1919 - 1925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góp phần thức tỉnh lòng yêu nước, truyền bá các luồng tư tưởng cách mạng mới.</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lôi cuốn nhân dân đứng lên đấu tranh chống Pháp.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16:</w:t>
      </w:r>
      <w:r w:rsidRPr="00D60B20">
        <w:rPr>
          <w:rFonts w:ascii="Times New Roman" w:eastAsia="Times New Roman" w:hAnsi="Times New Roman" w:cs="Times New Roman"/>
          <w:color w:val="000000"/>
          <w:sz w:val="28"/>
          <w:szCs w:val="28"/>
        </w:rPr>
        <w:t> Điểm hạn chế trong phong trào đấu tranh của giai cấp tư sản trong những năm 1919-1925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chưa khơi dậy tinh thần yêu nước trong nhân dân.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chưa lôi cuốn nhân dân đứng lên đấu tranh chống Pháp.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đông còn mang tính cải lương, sẵn sàng thỏa hiệp.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chưa tranh thủ sự ủng hộ của nhân dân, đấu tranh đòi quyến lợi chính trị.</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17</w:t>
      </w:r>
      <w:r w:rsidRPr="00D60B20">
        <w:rPr>
          <w:rFonts w:ascii="Times New Roman" w:eastAsia="Times New Roman" w:hAnsi="Times New Roman" w:cs="Times New Roman"/>
          <w:color w:val="000000"/>
          <w:sz w:val="28"/>
          <w:szCs w:val="28"/>
        </w:rPr>
        <w:t>: Hạn chế trong phong trào đấu tranh của tầng lớp tiểu tư sản trí thức trong những năm 1919-1925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mạnh dạn lãnh đạo nhân dân đứng lên đấu tranh chống Pháp.</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chưa tổ chức chính đảng nên đấu tranh còn mang tính chất xốc nổi, ấu trĩ.</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thức tĩnh tinh thần yêu nước trong nhân dân.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D.không tranh thủ sự ủng hộ của nhân dân, đấu tranh đòi quyến lợi chính trị.</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18</w:t>
      </w:r>
      <w:r w:rsidRPr="00D60B20">
        <w:rPr>
          <w:rFonts w:ascii="Times New Roman" w:eastAsia="Times New Roman" w:hAnsi="Times New Roman" w:cs="Times New Roman"/>
          <w:color w:val="000000"/>
          <w:sz w:val="28"/>
          <w:szCs w:val="28"/>
        </w:rPr>
        <w:t>: Điểm mới của cuộc bãi công của thợ máy xưởng Ba Son (tháng 8/1925) là</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đấu tranh có tổ chức, đòi quyền lợi kinh tế.</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đấu tranh đòi quyền lợi kinh tế và chính trị.</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đấu tranh có tổ chức và mục đích chính trị.</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thể hiện trình độ tổ chức chính trị cao.</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 </w:t>
      </w:r>
      <w:r w:rsidRPr="00D60B20">
        <w:rPr>
          <w:rFonts w:ascii="Times New Roman" w:eastAsia="Times New Roman" w:hAnsi="Times New Roman" w:cs="Times New Roman"/>
          <w:color w:val="000000"/>
          <w:sz w:val="28"/>
          <w:szCs w:val="28"/>
        </w:rPr>
        <w:t>(Đáp án in đậm)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43"/>
        <w:gridCol w:w="777"/>
        <w:gridCol w:w="867"/>
        <w:gridCol w:w="839"/>
        <w:gridCol w:w="780"/>
        <w:gridCol w:w="753"/>
        <w:gridCol w:w="980"/>
        <w:gridCol w:w="753"/>
        <w:gridCol w:w="753"/>
        <w:gridCol w:w="753"/>
      </w:tblGrid>
      <w:tr w:rsidR="006333C3"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6333C3"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33C3" w:rsidRPr="00D60B20" w:rsidRDefault="006333C3" w:rsidP="000D3B46">
            <w:pPr>
              <w:spacing w:after="0" w:line="240" w:lineRule="auto"/>
              <w:rPr>
                <w:rFonts w:ascii="Times New Roman" w:eastAsia="Times New Roman" w:hAnsi="Times New Roman" w:cs="Times New Roman"/>
                <w:sz w:val="20"/>
                <w:szCs w:val="20"/>
              </w:rPr>
            </w:pPr>
          </w:p>
        </w:tc>
      </w:tr>
    </w:tbl>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Nguyên nhân cơ bản nào làm cho phong trào dân tộc dân chủ công khai bị thất bại?</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Hệ tư tưởng dân chủ tư sản bị lỗi thời, lạc hậu.</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Thực dân Pháp còn mạnh đủ khả năng đàn áp.</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Giai cấp tư sản và tiểu tư sản yếu kém về kinh tế nên ươn hèn về chính trị.</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Do chủ nghĩa Mác-Leenin chưa truyền bá sâu rộng vào Việt Nam.</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Đến năm 1925, phong trào công nhân nước ta đã có một bước tiến mới là</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A.Không còn lẻ tẻ, tự phát.                                        B. Không còn lẻ tẻ.</w:t>
      </w:r>
    </w:p>
    <w:p w:rsidR="006333C3" w:rsidRPr="00D60B20" w:rsidRDefault="006333C3" w:rsidP="006333C3">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C.thể hiện ý thức tự giác của giai cấp.        </w:t>
      </w:r>
      <w:r w:rsidRPr="00D60B20">
        <w:rPr>
          <w:rFonts w:ascii="Times New Roman" w:eastAsia="Times New Roman" w:hAnsi="Times New Roman" w:cs="Times New Roman"/>
          <w:color w:val="000000"/>
          <w:sz w:val="28"/>
          <w:szCs w:val="28"/>
        </w:rPr>
        <w:t>                D. còn lẻ tẻ mà tự giác</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Qua cuộc bãi công của công nhân Ba Son(8/1925), đã để lại bài học gì cho giai cấp công nhân đấu tranh giành thắng lợi sau này?</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Cần có một tổ chức thống nhất lãnh đạo.</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Phải có đường lối đúng đắn.</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Liên kết công nhân trong nhiều ngành nghề đấu tranh.</w:t>
      </w:r>
    </w:p>
    <w:p w:rsidR="006333C3" w:rsidRPr="00D60B20" w:rsidRDefault="006333C3" w:rsidP="006333C3">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Có tổ chức thống nhất lãnh đạo đúng đắn, liên minh giai cấp.</w:t>
      </w:r>
    </w:p>
    <w:p w:rsidR="006333C3" w:rsidRPr="00D60B20" w:rsidRDefault="006333C3" w:rsidP="006333C3">
      <w:pPr>
        <w:shd w:val="clear" w:color="auto" w:fill="FFFFFF"/>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(đáp án in đậm)</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4</w:t>
      </w:r>
      <w:r w:rsidRPr="00D60B20">
        <w:rPr>
          <w:rFonts w:ascii="Times New Roman" w:eastAsia="Times New Roman" w:hAnsi="Times New Roman" w:cs="Times New Roman"/>
          <w:b/>
          <w:bCs/>
          <w:color w:val="000000"/>
          <w:sz w:val="28"/>
          <w:szCs w:val="28"/>
        </w:rPr>
        <w:t>. HOẠT ĐỘNG VẬN DỤNG</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Vận dụng kiến thức mới mà HS đã được lĩnh hội để giải quyết những vấn đề mới trong học tập và thực tiễn</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6333C3" w:rsidRPr="00D60B20" w:rsidRDefault="006333C3" w:rsidP="006333C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6333C3" w:rsidRPr="00D60B20" w:rsidRDefault="006333C3" w:rsidP="006333C3">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6333C3" w:rsidRPr="00315533" w:rsidRDefault="006333C3" w:rsidP="006333C3">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Ôn tập theo nội dung đề cương để chuẩn bị tốt cho bài làm kiểm tra học kỳ 1.</w:t>
      </w:r>
    </w:p>
    <w:p w:rsidR="006333C3" w:rsidRPr="00D60B20" w:rsidRDefault="006333C3" w:rsidP="006333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E071EA"/>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3C3"/>
    <w:rsid w:val="006333C3"/>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DE992-491F-49CA-BBCE-FF953256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2361</Words>
  <Characters>13464</Characters>
  <Application>Microsoft Office Word</Application>
  <DocSecurity>0</DocSecurity>
  <Lines>112</Lines>
  <Paragraphs>31</Paragraphs>
  <ScaleCrop>false</ScaleCrop>
  <Company/>
  <LinksUpToDate>false</LinksUpToDate>
  <CharactersWithSpaces>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2023-08-14T09:35:00Z</dcterms:created>
  <dcterms:modified xsi:type="dcterms:W3CDTF">2023-08-14T09:36:00Z</dcterms:modified>
</cp:coreProperties>
</file>