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0C0" w:rsidRPr="00504367" w:rsidRDefault="00EC5D46" w:rsidP="00B260C0">
      <w:pPr>
        <w:spacing w:after="0" w:line="240" w:lineRule="auto"/>
        <w:rPr>
          <w:rFonts w:eastAsia="Calibri" w:cs="Times New Roman"/>
          <w:b/>
          <w:color w:val="000000"/>
          <w:szCs w:val="28"/>
          <w:lang w:val="it-IT"/>
        </w:rPr>
      </w:pPr>
      <w:r w:rsidRPr="00B260C0">
        <w:t xml:space="preserve"> </w:t>
      </w:r>
      <w:r w:rsidR="00B260C0" w:rsidRPr="00504367">
        <w:rPr>
          <w:rFonts w:eastAsia="Calibri" w:cs="Times New Roman"/>
          <w:b/>
          <w:color w:val="000000"/>
          <w:szCs w:val="28"/>
          <w:lang w:val="it-IT"/>
        </w:rPr>
        <w:t>TIẾT 64- BÀI 62 :THỰC HÀNH VẬN DỤNG LUẬT BẢO VỆ MÔI TRƯỜNG VÀO VIỆC BẢO VỆ MÔI TRƯỜNG Ở ĐỊA PHƯƠNG</w:t>
      </w:r>
    </w:p>
    <w:p w:rsidR="00B260C0" w:rsidRPr="00504367" w:rsidRDefault="00B260C0" w:rsidP="00B260C0">
      <w:pPr>
        <w:spacing w:after="0" w:line="240" w:lineRule="auto"/>
        <w:jc w:val="both"/>
        <w:rPr>
          <w:rFonts w:eastAsia="Calibri" w:cs="Times New Roman"/>
          <w:b/>
          <w:color w:val="000000"/>
          <w:szCs w:val="28"/>
          <w:lang w:val="it-IT"/>
        </w:rPr>
      </w:pPr>
    </w:p>
    <w:p w:rsidR="00B260C0" w:rsidRPr="00504367" w:rsidRDefault="00B260C0" w:rsidP="00B260C0">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I. MỤC TIÊU:</w:t>
      </w:r>
    </w:p>
    <w:p w:rsidR="00B260C0" w:rsidRPr="00504367" w:rsidRDefault="00B260C0" w:rsidP="00B260C0">
      <w:pPr>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 xml:space="preserve">1. </w:t>
      </w:r>
      <w:r w:rsidRPr="00504367">
        <w:rPr>
          <w:rFonts w:eastAsia="Times New Roman" w:cs="Times New Roman"/>
          <w:b/>
          <w:color w:val="000000"/>
          <w:szCs w:val="28"/>
          <w:lang w:val="it-IT"/>
        </w:rPr>
        <w:t xml:space="preserve">Năng lực </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pt-BR"/>
        </w:rPr>
        <w:t xml:space="preserve"> </w:t>
      </w:r>
      <w:r w:rsidRPr="00504367">
        <w:rPr>
          <w:rFonts w:eastAsia="Calibri" w:cs="Times New Roman"/>
          <w:color w:val="000000"/>
          <w:szCs w:val="28"/>
          <w:lang w:val="vi-VN"/>
        </w:rPr>
        <w:t>Năng lực tự học</w:t>
      </w:r>
      <w:r w:rsidRPr="00504367">
        <w:rPr>
          <w:rFonts w:eastAsia="Calibri" w:cs="Times New Roman"/>
          <w:color w:val="000000"/>
          <w:szCs w:val="28"/>
          <w:lang w:val="pt-BR"/>
        </w:rPr>
        <w:t xml:space="preserve">, </w:t>
      </w:r>
      <w:r w:rsidRPr="00504367">
        <w:rPr>
          <w:rFonts w:eastAsia="Calibri" w:cs="Times New Roman"/>
          <w:color w:val="000000"/>
          <w:szCs w:val="28"/>
          <w:lang w:val="vi-VN"/>
        </w:rPr>
        <w:t>Năng lực giải quyết vấn đề</w:t>
      </w:r>
      <w:r w:rsidRPr="00504367">
        <w:rPr>
          <w:rFonts w:eastAsia="Calibri" w:cs="Times New Roman"/>
          <w:color w:val="000000"/>
          <w:szCs w:val="28"/>
          <w:lang w:val="pt-BR"/>
        </w:rPr>
        <w:t xml:space="preserve">, </w:t>
      </w:r>
      <w:r w:rsidRPr="00504367">
        <w:rPr>
          <w:rFonts w:eastAsia="Calibri" w:cs="Times New Roman"/>
          <w:color w:val="000000"/>
          <w:szCs w:val="28"/>
          <w:lang w:val="vi-VN"/>
        </w:rPr>
        <w:t xml:space="preserve"> tư duy sáng tạo</w:t>
      </w:r>
      <w:r w:rsidRPr="00504367">
        <w:rPr>
          <w:rFonts w:eastAsia="Calibri" w:cs="Times New Roman"/>
          <w:color w:val="000000"/>
          <w:szCs w:val="28"/>
          <w:lang w:val="pt-BR"/>
        </w:rPr>
        <w:t>,  tự quản lý,  giao tiếp,  hợp tác,  sử dụng CNTT và truyền thông,  sử dụng ngôn ngữ.</w:t>
      </w:r>
    </w:p>
    <w:p w:rsidR="00B260C0" w:rsidRPr="00504367" w:rsidRDefault="00B260C0" w:rsidP="00B260C0">
      <w:pPr>
        <w:spacing w:after="0" w:line="240" w:lineRule="auto"/>
        <w:jc w:val="both"/>
        <w:rPr>
          <w:rFonts w:eastAsia="Calibri" w:cs="Times New Roman"/>
          <w:b/>
          <w:bCs/>
          <w:color w:val="000000"/>
          <w:szCs w:val="28"/>
          <w:lang w:val="pt-BR"/>
        </w:rPr>
      </w:pPr>
      <w:r w:rsidRPr="00504367">
        <w:rPr>
          <w:rFonts w:eastAsia="Calibri" w:cs="Times New Roman"/>
          <w:b/>
          <w:color w:val="000000"/>
          <w:szCs w:val="28"/>
          <w:lang w:val="pt-BR"/>
        </w:rPr>
        <w:t xml:space="preserve">- </w:t>
      </w:r>
      <w:r w:rsidRPr="00504367">
        <w:rPr>
          <w:rFonts w:eastAsia="Calibri" w:cs="Times New Roman"/>
          <w:color w:val="000000"/>
          <w:szCs w:val="28"/>
          <w:lang w:val="pt-BR"/>
        </w:rPr>
        <w:t>Năng lực kiến thức sinh học, Năng lực nghiên cứu khoa học,năng lực thí nghiệm</w:t>
      </w:r>
    </w:p>
    <w:p w:rsidR="00B260C0" w:rsidRPr="00504367" w:rsidRDefault="00B260C0" w:rsidP="00B260C0">
      <w:pPr>
        <w:tabs>
          <w:tab w:val="left" w:pos="7169"/>
        </w:tabs>
        <w:spacing w:after="0" w:line="240" w:lineRule="auto"/>
        <w:jc w:val="both"/>
        <w:rPr>
          <w:rFonts w:eastAsia="Times New Roman" w:cs="Times New Roman"/>
          <w:color w:val="000000"/>
          <w:szCs w:val="28"/>
          <w:lang w:val="it-IT"/>
        </w:rPr>
      </w:pPr>
      <w:r w:rsidRPr="00504367">
        <w:rPr>
          <w:rFonts w:eastAsia="Times New Roman" w:cs="Times New Roman"/>
          <w:b/>
          <w:color w:val="000000"/>
          <w:szCs w:val="28"/>
          <w:lang w:val="it-IT"/>
        </w:rPr>
        <w:t>2. Phẩm chất</w:t>
      </w:r>
    </w:p>
    <w:p w:rsidR="00B260C0" w:rsidRPr="00504367" w:rsidRDefault="00B260C0" w:rsidP="00B260C0">
      <w:pPr>
        <w:tabs>
          <w:tab w:val="left" w:pos="7169"/>
        </w:tabs>
        <w:spacing w:after="0" w:line="240" w:lineRule="auto"/>
        <w:jc w:val="both"/>
        <w:rPr>
          <w:rFonts w:eastAsia="Calibri" w:cs="Times New Roman"/>
          <w:b/>
          <w:color w:val="000000"/>
          <w:szCs w:val="28"/>
          <w:lang w:val="it-IT"/>
        </w:rPr>
      </w:pPr>
      <w:r w:rsidRPr="00504367">
        <w:rPr>
          <w:rFonts w:eastAsia="Calibri" w:cs="Times New Roman"/>
          <w:b/>
          <w:color w:val="000000"/>
          <w:szCs w:val="28"/>
          <w:lang w:val="it-IT"/>
        </w:rPr>
        <w:t xml:space="preserve">- </w:t>
      </w:r>
      <w:r w:rsidRPr="00504367">
        <w:rPr>
          <w:rFonts w:eastAsia="Calibri" w:cs="Times New Roman"/>
          <w:color w:val="000000"/>
          <w:szCs w:val="28"/>
          <w:lang w:val="it-IT"/>
        </w:rPr>
        <w:t>Giúp học sinh rèn luyện bản thân phát triển các phẩm chất tốt đẹp: yêu nước, nhân ái, chăm chỉ, trung thực, trách nhiệm</w:t>
      </w:r>
      <w:r w:rsidRPr="00504367">
        <w:rPr>
          <w:rFonts w:eastAsia="Calibri" w:cs="Times New Roman"/>
          <w:b/>
          <w:color w:val="000000"/>
          <w:szCs w:val="28"/>
          <w:lang w:val="it-IT"/>
        </w:rPr>
        <w:t xml:space="preserve"> </w:t>
      </w:r>
    </w:p>
    <w:p w:rsidR="00B260C0" w:rsidRPr="00504367" w:rsidRDefault="00B260C0" w:rsidP="00B260C0">
      <w:pPr>
        <w:tabs>
          <w:tab w:val="left" w:pos="7169"/>
        </w:tabs>
        <w:spacing w:after="0" w:line="240" w:lineRule="auto"/>
        <w:jc w:val="both"/>
        <w:rPr>
          <w:rFonts w:eastAsia="Calibri" w:cs="Times New Roman"/>
          <w:color w:val="000000"/>
          <w:szCs w:val="28"/>
          <w:lang w:val="it-IT"/>
        </w:rPr>
      </w:pPr>
      <w:r w:rsidRPr="00504367">
        <w:rPr>
          <w:rFonts w:eastAsia="Calibri" w:cs="Times New Roman"/>
          <w:b/>
          <w:color w:val="000000"/>
          <w:szCs w:val="28"/>
          <w:lang w:val="it-IT"/>
        </w:rPr>
        <w:t>II. THIẾT BỊ DẠY HỌC VÀ HỌC LIỆU</w:t>
      </w:r>
      <w:r w:rsidRPr="00504367">
        <w:rPr>
          <w:rFonts w:eastAsia="Calibri" w:cs="Times New Roman"/>
          <w:color w:val="000000"/>
          <w:szCs w:val="28"/>
          <w:lang w:val="it-IT"/>
        </w:rPr>
        <w:t xml:space="preserve"> </w:t>
      </w:r>
    </w:p>
    <w:p w:rsidR="00B260C0" w:rsidRPr="00504367" w:rsidRDefault="00B260C0" w:rsidP="00B260C0">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 xml:space="preserve">1. Giáo viên: </w:t>
      </w:r>
      <w:r w:rsidRPr="00504367">
        <w:rPr>
          <w:rFonts w:eastAsia="Times New Roman" w:cs="Times New Roman"/>
          <w:bCs/>
          <w:iCs/>
          <w:szCs w:val="28"/>
          <w:lang w:val="pt-BR"/>
        </w:rPr>
        <w:t>- Giáo án, SGK, Tranh vẽ như SGK, tiêu bản mẫu vật, tranh ảnh.</w:t>
      </w:r>
    </w:p>
    <w:p w:rsidR="00B260C0" w:rsidRPr="00504367" w:rsidRDefault="00B260C0" w:rsidP="00B260C0">
      <w:pPr>
        <w:tabs>
          <w:tab w:val="left" w:pos="567"/>
          <w:tab w:val="left" w:pos="1134"/>
        </w:tabs>
        <w:spacing w:after="0" w:line="240" w:lineRule="auto"/>
        <w:jc w:val="both"/>
        <w:rPr>
          <w:rFonts w:eastAsia="Times New Roman" w:cs="Times New Roman"/>
          <w:b/>
          <w:bCs/>
          <w:iCs/>
          <w:szCs w:val="28"/>
          <w:lang w:val="pt-BR"/>
        </w:rPr>
      </w:pPr>
      <w:r w:rsidRPr="00504367">
        <w:rPr>
          <w:rFonts w:eastAsia="Times New Roman" w:cs="Times New Roman"/>
          <w:b/>
          <w:bCs/>
          <w:iCs/>
          <w:szCs w:val="28"/>
          <w:lang w:val="pt-BR"/>
        </w:rPr>
        <w:t>2. Học sinh</w:t>
      </w:r>
    </w:p>
    <w:p w:rsidR="00B260C0" w:rsidRPr="00504367" w:rsidRDefault="00B260C0" w:rsidP="00B260C0">
      <w:pPr>
        <w:tabs>
          <w:tab w:val="left" w:pos="567"/>
          <w:tab w:val="left" w:pos="1134"/>
        </w:tabs>
        <w:spacing w:after="0" w:line="240" w:lineRule="auto"/>
        <w:jc w:val="both"/>
        <w:rPr>
          <w:rFonts w:eastAsia="Times New Roman" w:cs="Times New Roman"/>
          <w:bCs/>
          <w:iCs/>
          <w:szCs w:val="28"/>
          <w:lang w:val="pt-BR"/>
        </w:rPr>
      </w:pPr>
      <w:r w:rsidRPr="00504367">
        <w:rPr>
          <w:rFonts w:eastAsia="Times New Roman" w:cs="Times New Roman"/>
          <w:bCs/>
          <w:iCs/>
          <w:szCs w:val="28"/>
          <w:lang w:val="pt-BR"/>
        </w:rPr>
        <w:t>- Vở ghi, SGK, Nêu và giải quyết vấn đề kết hợp hình vẽ và làm việc với SGK.</w:t>
      </w:r>
    </w:p>
    <w:p w:rsidR="00B260C0" w:rsidRPr="00504367" w:rsidRDefault="00B260C0" w:rsidP="00B260C0">
      <w:pPr>
        <w:tabs>
          <w:tab w:val="left" w:pos="567"/>
          <w:tab w:val="left" w:pos="1134"/>
        </w:tabs>
        <w:spacing w:after="0" w:line="240" w:lineRule="auto"/>
        <w:jc w:val="both"/>
        <w:rPr>
          <w:rFonts w:eastAsia="MS Mincho" w:cs="Times New Roman"/>
          <w:b/>
          <w:color w:val="000000"/>
          <w:szCs w:val="28"/>
          <w:lang w:val="pt-BR"/>
        </w:rPr>
      </w:pPr>
      <w:r w:rsidRPr="00504367">
        <w:rPr>
          <w:rFonts w:eastAsia="Calibri" w:cs="Times New Roman"/>
          <w:b/>
          <w:color w:val="000000"/>
          <w:szCs w:val="28"/>
          <w:lang w:val="pt-BR"/>
        </w:rPr>
        <w:t>III. TIẾN TRÌNH DẠY HỌC</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1. HOẠT ĐỘNG 1: KHỞI ĐỘNG. </w:t>
      </w:r>
    </w:p>
    <w:p w:rsidR="00B260C0" w:rsidRPr="00504367" w:rsidRDefault="00B260C0" w:rsidP="00B260C0">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szCs w:val="28"/>
          <w:lang w:val="pt-BR"/>
        </w:rPr>
        <w:t>Tạo tình huống khơi gợi tinh thần cho học sinh</w:t>
      </w:r>
    </w:p>
    <w:p w:rsidR="00B260C0" w:rsidRPr="00504367" w:rsidRDefault="00B260C0" w:rsidP="00B260C0">
      <w:pPr>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 xml:space="preserve">Tổ chức thực hiện: </w:t>
      </w:r>
    </w:p>
    <w:p w:rsidR="00B260C0" w:rsidRPr="00504367" w:rsidRDefault="00B260C0" w:rsidP="00B260C0">
      <w:pPr>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 </w:t>
      </w:r>
      <w:r w:rsidRPr="00504367">
        <w:rPr>
          <w:rFonts w:eastAsia="Times New Roman" w:cs="Times New Roman"/>
          <w:szCs w:val="28"/>
          <w:lang w:val="pt-BR"/>
        </w:rPr>
        <w:t>GV đặt câu hỏi và giới thiệu bài học: Bảo vệ môi trường chính là bảo vệ cuộc sống của chúng ta? Vậy chúng ta cần áp dụng Luật BVMT ở địa phương ntn?</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2. HOẠT ĐỘNG 2:</w:t>
      </w:r>
      <w:r w:rsidRPr="00504367">
        <w:rPr>
          <w:rFonts w:eastAsia="Calibri" w:cs="Times New Roman"/>
          <w:color w:val="000000"/>
          <w:szCs w:val="28"/>
          <w:lang w:val="pt-BR"/>
        </w:rPr>
        <w:t xml:space="preserve"> </w:t>
      </w:r>
      <w:r w:rsidRPr="00504367">
        <w:rPr>
          <w:rFonts w:eastAsia="Calibri" w:cs="Times New Roman"/>
          <w:b/>
          <w:color w:val="000000"/>
          <w:szCs w:val="28"/>
          <w:lang w:val="pt-BR"/>
        </w:rPr>
        <w:t>HÌNH THÀNH KIẾN THỨC MỚI</w:t>
      </w:r>
    </w:p>
    <w:p w:rsidR="00B260C0" w:rsidRPr="00504367" w:rsidRDefault="00B260C0" w:rsidP="00B260C0">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Hoạt động 1: </w:t>
      </w:r>
      <w:r w:rsidRPr="00504367">
        <w:rPr>
          <w:rFonts w:eastAsia="Times New Roman" w:cs="Times New Roman"/>
          <w:b/>
          <w:szCs w:val="28"/>
          <w:lang w:val="pt-BR"/>
        </w:rPr>
        <w:t>Tìm hiểu</w:t>
      </w:r>
    </w:p>
    <w:p w:rsidR="00B260C0" w:rsidRPr="00504367" w:rsidRDefault="00B260C0" w:rsidP="00B260C0">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luật bảo vệ môi trường.</w:t>
      </w:r>
    </w:p>
    <w:p w:rsidR="00B260C0" w:rsidRPr="00504367" w:rsidRDefault="00B260C0" w:rsidP="00B260C0">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12"/>
        <w:tblW w:w="0" w:type="auto"/>
        <w:tblInd w:w="108" w:type="dxa"/>
        <w:tblLook w:val="04A0" w:firstRow="1" w:lastRow="0" w:firstColumn="1" w:lastColumn="0" w:noHBand="0" w:noVBand="1"/>
      </w:tblPr>
      <w:tblGrid>
        <w:gridCol w:w="4820"/>
        <w:gridCol w:w="4252"/>
      </w:tblGrid>
      <w:tr w:rsidR="00B260C0" w:rsidRPr="00504367" w:rsidTr="002B190E">
        <w:tc>
          <w:tcPr>
            <w:tcW w:w="4820" w:type="dxa"/>
          </w:tcPr>
          <w:p w:rsidR="00B260C0" w:rsidRPr="00504367" w:rsidRDefault="00B260C0"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252" w:type="dxa"/>
          </w:tcPr>
          <w:p w:rsidR="00B260C0" w:rsidRPr="00504367" w:rsidRDefault="00B260C0"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B260C0" w:rsidRPr="00504367" w:rsidTr="002B190E">
        <w:tc>
          <w:tcPr>
            <w:tcW w:w="4820" w:type="dxa"/>
          </w:tcPr>
          <w:p w:rsidR="00B260C0" w:rsidRPr="00504367" w:rsidRDefault="00B260C0"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xml:space="preserve">? Những hành động này hiện nay đang vi phạm Luật BVMT? </w:t>
            </w:r>
          </w:p>
          <w:p w:rsidR="00B260C0" w:rsidRPr="00504367" w:rsidRDefault="00B260C0"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w:t>
            </w:r>
            <w:r w:rsidRPr="00504367">
              <w:rPr>
                <w:rFonts w:ascii="Times New Roman" w:eastAsia="Calibri" w:hAnsi="Times New Roman" w:cs="Times New Roman"/>
                <w:color w:val="000000"/>
                <w:sz w:val="28"/>
                <w:szCs w:val="28"/>
              </w:rPr>
              <w:t xml:space="preserve"> </w:t>
            </w:r>
            <w:r w:rsidRPr="00504367">
              <w:rPr>
                <w:rFonts w:ascii="Times New Roman" w:eastAsia="Calibri" w:hAnsi="Times New Roman" w:cs="Times New Roman"/>
                <w:color w:val="000000"/>
                <w:sz w:val="28"/>
                <w:szCs w:val="28"/>
                <w:lang w:val="vi-VN"/>
              </w:rPr>
              <w:t>Hiện nay nhận thức của người dân địa phương  về vấn đề đó đã đúng như luật BVMT quy định chưa?</w:t>
            </w:r>
          </w:p>
          <w:p w:rsidR="00B260C0" w:rsidRPr="00504367" w:rsidRDefault="00B260C0"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Chính quyền địa phương và nhân dân cần làm gì để thực hiện tốt luật BVMT?</w:t>
            </w:r>
          </w:p>
          <w:p w:rsidR="00B260C0" w:rsidRPr="00504367" w:rsidRDefault="00B260C0"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Những khó khăn  trong việc thực hiện luật bảo vệ môi trường là gì? Có cách nào khắc phục?</w:t>
            </w:r>
          </w:p>
          <w:p w:rsidR="00B260C0" w:rsidRPr="00504367" w:rsidRDefault="00B260C0" w:rsidP="002B190E">
            <w:pPr>
              <w:jc w:val="both"/>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Trách nhiệm của mỗi HS trong việc thực hiện tốt luật bảo vệ môi trường là gì?</w:t>
            </w:r>
          </w:p>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lang w:val="vi-VN"/>
              </w:rPr>
              <w:t xml:space="preserve">+ HS: Suy nghĩ, tham khảo sgk trả lời </w:t>
            </w:r>
          </w:p>
          <w:p w:rsidR="00B260C0" w:rsidRPr="00504367" w:rsidRDefault="00B260C0"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lastRenderedPageBreak/>
              <w:t xml:space="preserve">+ GV: quan sát và trợ giúp các cặp.  </w:t>
            </w:r>
          </w:p>
          <w:p w:rsidR="00B260C0" w:rsidRPr="00504367" w:rsidRDefault="00B260C0"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B260C0" w:rsidRPr="00504367" w:rsidRDefault="00B260C0" w:rsidP="002B190E">
            <w:pPr>
              <w:jc w:val="both"/>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B260C0" w:rsidRPr="00504367" w:rsidRDefault="00B260C0" w:rsidP="002B190E">
            <w:pPr>
              <w:jc w:val="both"/>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lang w:val="vi-VN"/>
              </w:rPr>
              <w:t>GV chính xác hóa và gọi 1 học sinh nhắc lại kiến thức</w:t>
            </w:r>
          </w:p>
        </w:tc>
        <w:tc>
          <w:tcPr>
            <w:tcW w:w="4252" w:type="dxa"/>
          </w:tcPr>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lastRenderedPageBreak/>
              <w:t xml:space="preserve">1. Nội dung của Luật bảo vệ môi trường </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Luật bảo vệ môi trường quy định về phòng chống suy thoái môi trường, sự cố môi trường khi sử dụng các thành phần môi trường như đất, nước, không khí, sinh vật, các hệ sinh thái đa dạngúinh học, cảnh quan</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Luật bảo vệ môi trường nghiêm cấm nhập khẩu các chất thải vào Việt Nam</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ml:space="preserve">- các tổ chức và cá nhân phải có trách nhiệm xử lí chất thải bằng </w:t>
            </w:r>
            <w:r w:rsidRPr="00504367">
              <w:rPr>
                <w:rFonts w:ascii="Times New Roman" w:eastAsia="Calibri" w:hAnsi="Times New Roman" w:cs="Times New Roman"/>
                <w:color w:val="000000"/>
                <w:sz w:val="28"/>
                <w:szCs w:val="28"/>
                <w:lang w:val="pt-BR"/>
              </w:rPr>
              <w:lastRenderedPageBreak/>
              <w:t>công nghệ thích hợp</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Các tổ chức và cá nhân gây ra sự cố môi trường có trách nhiệm bồi thường và khắc phục hậu quả về mặt môi trường</w:t>
            </w:r>
          </w:p>
        </w:tc>
      </w:tr>
    </w:tbl>
    <w:p w:rsidR="00B260C0" w:rsidRPr="00504367" w:rsidRDefault="00B260C0" w:rsidP="00B260C0">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lastRenderedPageBreak/>
        <w:t xml:space="preserve">Hoạt động 2.2: </w:t>
      </w:r>
      <w:r w:rsidRPr="00504367">
        <w:rPr>
          <w:rFonts w:eastAsia="Times New Roman" w:cs="Times New Roman"/>
          <w:b/>
          <w:szCs w:val="28"/>
          <w:lang w:val="pt-BR"/>
        </w:rPr>
        <w:t>Tìm hiểu một số ví dụ vận dụng Luật bảo vệ môi trường</w:t>
      </w:r>
    </w:p>
    <w:p w:rsidR="00B260C0" w:rsidRPr="00504367" w:rsidRDefault="00B260C0" w:rsidP="00B260C0">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 xml:space="preserve">Biết được </w:t>
      </w:r>
      <w:r w:rsidRPr="00504367">
        <w:rPr>
          <w:rFonts w:eastAsia="Times New Roman" w:cs="Times New Roman"/>
          <w:szCs w:val="28"/>
          <w:lang w:val="pt-BR"/>
        </w:rPr>
        <w:t>một số ví dụ vận dụng luật bảo vệ môi trường</w:t>
      </w:r>
    </w:p>
    <w:p w:rsidR="00B260C0" w:rsidRPr="00504367" w:rsidRDefault="00B260C0" w:rsidP="00B260C0">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 xml:space="preserve">. </w:t>
      </w:r>
      <w:r w:rsidRPr="00504367">
        <w:rPr>
          <w:rFonts w:eastAsia="Calibri" w:cs="Times New Roman"/>
          <w:b/>
          <w:color w:val="000000"/>
          <w:szCs w:val="28"/>
          <w:lang w:val="pt-BR"/>
        </w:rPr>
        <w:t>Tổ chức thực hiện:</w:t>
      </w:r>
    </w:p>
    <w:tbl>
      <w:tblPr>
        <w:tblStyle w:val="TableGrid12"/>
        <w:tblW w:w="0" w:type="auto"/>
        <w:tblInd w:w="108" w:type="dxa"/>
        <w:tblLook w:val="04A0" w:firstRow="1" w:lastRow="0" w:firstColumn="1" w:lastColumn="0" w:noHBand="0" w:noVBand="1"/>
      </w:tblPr>
      <w:tblGrid>
        <w:gridCol w:w="4536"/>
        <w:gridCol w:w="4536"/>
      </w:tblGrid>
      <w:tr w:rsidR="00B260C0" w:rsidRPr="00504367" w:rsidTr="002B190E">
        <w:tc>
          <w:tcPr>
            <w:tcW w:w="4536" w:type="dxa"/>
          </w:tcPr>
          <w:p w:rsidR="00B260C0" w:rsidRPr="00504367" w:rsidRDefault="00B260C0"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B260C0" w:rsidRPr="00504367" w:rsidRDefault="00B260C0"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B260C0" w:rsidRPr="00504367" w:rsidTr="002B190E">
        <w:tc>
          <w:tcPr>
            <w:tcW w:w="4536" w:type="dxa"/>
          </w:tcPr>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Lấy ví dụ thể hiện việc thực hiện nội dung Luật bảo vệ môi trường ở nước ta?</w:t>
            </w:r>
          </w:p>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HS: Suy nghĩ, tham khảo sgk trả lời </w:t>
            </w:r>
          </w:p>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phát biểu lại các tính chất. </w:t>
            </w:r>
          </w:p>
          <w:p w:rsidR="00B260C0" w:rsidRPr="00504367" w:rsidRDefault="00B260C0" w:rsidP="002B190E">
            <w:pPr>
              <w:jc w:val="both"/>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B260C0" w:rsidRPr="00504367" w:rsidRDefault="00B260C0"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b/>
                <w:color w:val="000000"/>
                <w:sz w:val="28"/>
                <w:szCs w:val="28"/>
              </w:rPr>
              <w:t xml:space="preserve">- </w:t>
            </w:r>
            <w:r w:rsidRPr="00504367">
              <w:rPr>
                <w:rFonts w:ascii="Times New Roman" w:eastAsia="Calibri" w:hAnsi="Times New Roman" w:cs="Times New Roman"/>
                <w:color w:val="000000"/>
                <w:sz w:val="28"/>
                <w:szCs w:val="28"/>
              </w:rPr>
              <w:t>GV chính xác hóa và gọi 1 học sinh nhắc lại kiến thức</w:t>
            </w:r>
          </w:p>
        </w:tc>
        <w:tc>
          <w:tcPr>
            <w:tcW w:w="4536" w:type="dxa"/>
          </w:tcPr>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2.Vận dụng:</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Ví dụ chủ đề : Không đổ rác bừa bãi</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1- Nhiều người còn vứt rác bừa bãi nhất là  nơi công cộng: công viên, bến xe, đi rên xa vứt rác ra đường...</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ml:space="preserve"> Nhận thức của người dân về vấn đề này còn thấp chưa đúng pháp luật</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2- Chính quyền cần có biện pháp thu gọn rác, đề ra quy đinh đối với từng hộ từng tổ dân phố</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Nhân dân cần nghiêm chỉnh chấp hành Luật bảo vệ môi trường, thu gom rác và đổ rác đúng nơi quy định</w:t>
            </w:r>
          </w:p>
          <w:p w:rsidR="00B260C0" w:rsidRPr="00504367" w:rsidRDefault="00B260C0"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ml:space="preserve">3- Khó khăn; ý thức của người dân còn thấp, cần tuyên truyền để người dân hiểu và thực hiện </w:t>
            </w:r>
          </w:p>
          <w:p w:rsidR="00B260C0" w:rsidRPr="00504367" w:rsidRDefault="00B260C0" w:rsidP="002B190E">
            <w:pPr>
              <w:jc w:val="both"/>
              <w:rPr>
                <w:rFonts w:ascii="Times New Roman" w:eastAsia="Calibri" w:hAnsi="Times New Roman" w:cs="Times New Roman"/>
                <w:sz w:val="28"/>
                <w:szCs w:val="28"/>
                <w:lang w:val="pt-BR"/>
              </w:rPr>
            </w:pPr>
            <w:r w:rsidRPr="00504367">
              <w:rPr>
                <w:rFonts w:ascii="Times New Roman" w:eastAsia="Calibri" w:hAnsi="Times New Roman" w:cs="Times New Roman"/>
                <w:color w:val="000000"/>
                <w:sz w:val="28"/>
                <w:szCs w:val="28"/>
                <w:lang w:val="pt-BR"/>
              </w:rPr>
              <w:t>4- HS phải tham gia tích cực vào việc tuyên truyền, đi đầu trong việc thực hiện Luật bảo vệ môi trường</w:t>
            </w:r>
          </w:p>
        </w:tc>
      </w:tr>
    </w:tbl>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xml:space="preserve">3. HOẠT ĐỘNG 3: VẬN DỤNG </w:t>
      </w:r>
    </w:p>
    <w:p w:rsidR="00B260C0" w:rsidRPr="00504367" w:rsidRDefault="00B260C0" w:rsidP="00B260C0">
      <w:pPr>
        <w:widowControl w:val="0"/>
        <w:autoSpaceDE w:val="0"/>
        <w:autoSpaceDN w:val="0"/>
        <w:spacing w:after="0" w:line="240" w:lineRule="auto"/>
        <w:jc w:val="both"/>
        <w:rPr>
          <w:rFonts w:eastAsia="Calibri" w:cs="Times New Roman"/>
          <w:b/>
          <w:bCs/>
          <w:iCs/>
          <w:color w:val="000000"/>
          <w:szCs w:val="28"/>
          <w:lang w:val="pt-BR"/>
        </w:rPr>
      </w:pPr>
      <w:r w:rsidRPr="00504367">
        <w:rPr>
          <w:rFonts w:eastAsia="Calibri" w:cs="Times New Roman"/>
          <w:b/>
          <w:color w:val="000000"/>
          <w:szCs w:val="28"/>
          <w:lang w:val="pt-BR"/>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lang w:val="pt-BR"/>
        </w:rPr>
        <w:t xml:space="preserve"> Vận dụng các kiến thức vừa học quyết các vấn đề học tập và thực tiễn.</w:t>
      </w:r>
    </w:p>
    <w:p w:rsidR="00B260C0" w:rsidRPr="00504367" w:rsidRDefault="00B260C0" w:rsidP="00B260C0">
      <w:pPr>
        <w:widowControl w:val="0"/>
        <w:autoSpaceDE w:val="0"/>
        <w:autoSpaceDN w:val="0"/>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b.Tổ chức thực hiện:</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GV chia lớp thành nhiều nhóm (mỗi nhóm gồm các HS trong 1 bàn) và giao các nhiệm vụ: thảo luận trả lời các câu hỏi sau và ghi chép lại câu trả lời vào vở bài tập: viết thu hoạch theo mẫu sgk/187</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 HƯỚNG DẪN VỀ NHÀ:</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Về viết bài thu hoạch theo mẫu.</w:t>
      </w:r>
    </w:p>
    <w:p w:rsidR="00B260C0" w:rsidRPr="00504367" w:rsidRDefault="00B260C0" w:rsidP="00B260C0">
      <w:pPr>
        <w:spacing w:after="0" w:line="240" w:lineRule="auto"/>
        <w:jc w:val="both"/>
        <w:rPr>
          <w:rFonts w:eastAsia="Calibri" w:cs="Times New Roman"/>
          <w:b/>
          <w:color w:val="000000"/>
          <w:szCs w:val="28"/>
          <w:lang w:val="pt-BR"/>
        </w:rPr>
      </w:pPr>
      <w:r w:rsidRPr="00504367">
        <w:rPr>
          <w:rFonts w:eastAsia="Calibri" w:cs="Times New Roman"/>
          <w:color w:val="000000"/>
          <w:szCs w:val="28"/>
          <w:lang w:val="pt-BR"/>
        </w:rPr>
        <w:t>- Ôn lại các kiến thức đã học của phần II. Giờ sau làm bài tập.</w:t>
      </w:r>
    </w:p>
    <w:p w:rsidR="00F97804" w:rsidRPr="00B260C0" w:rsidRDefault="00F97804" w:rsidP="00B260C0">
      <w:bookmarkStart w:id="0" w:name="_GoBack"/>
      <w:bookmarkEnd w:id="0"/>
    </w:p>
    <w:sectPr w:rsidR="00F97804" w:rsidRPr="00B26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6648F"/>
    <w:rsid w:val="00A14E37"/>
    <w:rsid w:val="00A2686E"/>
    <w:rsid w:val="00A41113"/>
    <w:rsid w:val="00B260C0"/>
    <w:rsid w:val="00B3029B"/>
    <w:rsid w:val="00B51A69"/>
    <w:rsid w:val="00D74683"/>
    <w:rsid w:val="00E045EC"/>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0C0"/>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0C0"/>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2023-08-15T03:04:00Z</dcterms:created>
  <dcterms:modified xsi:type="dcterms:W3CDTF">2023-08-15T03:04:00Z</dcterms:modified>
</cp:coreProperties>
</file>