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6521"/>
      </w:tblGrid>
      <w:tr w:rsidR="002A57CB" w:rsidRPr="00F26CF0" w:rsidTr="006A7777">
        <w:tc>
          <w:tcPr>
            <w:tcW w:w="4077" w:type="dxa"/>
          </w:tcPr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Date of planning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14/11/2022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Date of teaching: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15/11/2022</w:t>
            </w:r>
          </w:p>
        </w:tc>
        <w:tc>
          <w:tcPr>
            <w:tcW w:w="6521" w:type="dxa"/>
          </w:tcPr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</w:t>
            </w: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UNIT 3: ANIMALS’ MAGIC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Period 31: </w:t>
            </w: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Lesson 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.3</w:t>
            </w: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: Reading and Vocabulary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</w:t>
            </w:r>
            <w:r w:rsidRPr="00F26CF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2A57CB" w:rsidRPr="00F26CF0" w:rsidRDefault="002A57CB" w:rsidP="002A57C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2A57CB" w:rsidRPr="00F26CF0" w:rsidRDefault="002A57CB" w:rsidP="002A57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By the end of the lesson ss will be able to:</w:t>
      </w:r>
    </w:p>
    <w:p w:rsidR="002A57CB" w:rsidRPr="00F26CF0" w:rsidRDefault="002A57CB" w:rsidP="002A57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-  find specific details in an article and talk about behaviours.</w:t>
      </w:r>
    </w:p>
    <w:p w:rsidR="002A57CB" w:rsidRPr="00F26CF0" w:rsidRDefault="002A57CB" w:rsidP="002A57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:rsidR="002A57CB" w:rsidRPr="00F26CF0" w:rsidRDefault="002A57CB" w:rsidP="002A57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* Vocabulary: </w:t>
      </w:r>
      <w:r w:rsidRPr="00F26CF0">
        <w:rPr>
          <w:rFonts w:ascii="Times New Roman" w:eastAsia="Times New Roman" w:hAnsi="Times New Roman" w:cs="Times New Roman"/>
          <w:sz w:val="28"/>
          <w:szCs w:val="28"/>
        </w:rPr>
        <w:t>an understanding of the vocabulary about family activities and some adjectives.</w:t>
      </w:r>
    </w:p>
    <w:tbl>
      <w:tblPr>
        <w:tblW w:w="9915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5"/>
        <w:gridCol w:w="2640"/>
        <w:gridCol w:w="4710"/>
      </w:tblGrid>
      <w:tr w:rsidR="002A57CB" w:rsidRPr="00F26CF0" w:rsidTr="006A7777">
        <w:trPr>
          <w:trHeight w:val="180"/>
        </w:trPr>
        <w:tc>
          <w:tcPr>
            <w:tcW w:w="2565" w:type="dxa"/>
            <w:shd w:val="clear" w:color="auto" w:fill="auto"/>
          </w:tcPr>
          <w:p w:rsidR="002A57CB" w:rsidRPr="00F26CF0" w:rsidRDefault="002A57CB" w:rsidP="006A777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New words</w:t>
            </w:r>
          </w:p>
        </w:tc>
        <w:tc>
          <w:tcPr>
            <w:tcW w:w="2640" w:type="dxa"/>
            <w:shd w:val="clear" w:color="auto" w:fill="auto"/>
          </w:tcPr>
          <w:p w:rsidR="002A57CB" w:rsidRPr="00F26CF0" w:rsidRDefault="002A57CB" w:rsidP="006A777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Pronunciation</w:t>
            </w:r>
          </w:p>
        </w:tc>
        <w:tc>
          <w:tcPr>
            <w:tcW w:w="4710" w:type="dxa"/>
            <w:shd w:val="clear" w:color="auto" w:fill="auto"/>
          </w:tcPr>
          <w:p w:rsidR="002A57CB" w:rsidRPr="00F26CF0" w:rsidRDefault="002A57CB" w:rsidP="006A777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Vietnamese meaning</w:t>
            </w:r>
          </w:p>
        </w:tc>
      </w:tr>
      <w:tr w:rsidR="002A57CB" w:rsidRPr="00F26CF0" w:rsidTr="006A7777">
        <w:trPr>
          <w:trHeight w:val="499"/>
        </w:trPr>
        <w:tc>
          <w:tcPr>
            <w:tcW w:w="2565" w:type="dxa"/>
            <w:shd w:val="clear" w:color="auto" w:fill="auto"/>
            <w:vAlign w:val="center"/>
          </w:tcPr>
          <w:p w:rsidR="002A57CB" w:rsidRPr="00F26CF0" w:rsidRDefault="002A57CB" w:rsidP="002A57C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adolescent (n)</w:t>
            </w:r>
          </w:p>
        </w:tc>
        <w:tc>
          <w:tcPr>
            <w:tcW w:w="2640" w:type="dxa"/>
            <w:vMerge w:val="restart"/>
            <w:shd w:val="clear" w:color="auto" w:fill="auto"/>
            <w:vAlign w:val="center"/>
          </w:tcPr>
          <w:p w:rsidR="002A57CB" w:rsidRPr="00F26CF0" w:rsidRDefault="002A57C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/</w:t>
            </w:r>
            <w:proofErr w:type="gramStart"/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ˌæd.əˈles</w:t>
            </w:r>
            <w:proofErr w:type="gramEnd"/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.ənt/</w:t>
            </w:r>
          </w:p>
        </w:tc>
        <w:tc>
          <w:tcPr>
            <w:tcW w:w="4710" w:type="dxa"/>
            <w:shd w:val="clear" w:color="auto" w:fill="auto"/>
            <w:vAlign w:val="center"/>
          </w:tcPr>
          <w:p w:rsidR="002A57CB" w:rsidRPr="00F26CF0" w:rsidRDefault="002A57CB" w:rsidP="006A777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A teenager</w:t>
            </w:r>
          </w:p>
          <w:p w:rsidR="002A57CB" w:rsidRPr="00F26CF0" w:rsidRDefault="002A57CB" w:rsidP="006A777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2A57CB" w:rsidRPr="00F26CF0" w:rsidTr="006A7777">
        <w:trPr>
          <w:trHeight w:val="394"/>
        </w:trPr>
        <w:tc>
          <w:tcPr>
            <w:tcW w:w="2565" w:type="dxa"/>
            <w:shd w:val="clear" w:color="auto" w:fill="auto"/>
            <w:vAlign w:val="center"/>
          </w:tcPr>
          <w:p w:rsidR="002A57CB" w:rsidRPr="00F26CF0" w:rsidRDefault="002A57CB" w:rsidP="002A57C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adolescent (a)</w:t>
            </w:r>
          </w:p>
        </w:tc>
        <w:tc>
          <w:tcPr>
            <w:tcW w:w="2640" w:type="dxa"/>
            <w:vMerge/>
            <w:shd w:val="clear" w:color="auto" w:fill="auto"/>
            <w:vAlign w:val="center"/>
          </w:tcPr>
          <w:p w:rsidR="002A57CB" w:rsidRPr="00F26CF0" w:rsidRDefault="002A57C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710" w:type="dxa"/>
            <w:shd w:val="clear" w:color="auto" w:fill="auto"/>
            <w:vAlign w:val="center"/>
          </w:tcPr>
          <w:p w:rsidR="002A57CB" w:rsidRPr="00F26CF0" w:rsidRDefault="002A57CB" w:rsidP="006A777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Describe a time just before becoming an adult.</w:t>
            </w:r>
          </w:p>
        </w:tc>
      </w:tr>
      <w:tr w:rsidR="002A57CB" w:rsidRPr="00F26CF0" w:rsidTr="006A7777">
        <w:trPr>
          <w:trHeight w:val="180"/>
        </w:trPr>
        <w:tc>
          <w:tcPr>
            <w:tcW w:w="2565" w:type="dxa"/>
            <w:shd w:val="clear" w:color="auto" w:fill="auto"/>
            <w:vAlign w:val="center"/>
          </w:tcPr>
          <w:p w:rsidR="002A57CB" w:rsidRPr="00F26CF0" w:rsidRDefault="002A57CB" w:rsidP="002A57C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adventure (n)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2A57CB" w:rsidRPr="00F26CF0" w:rsidRDefault="002A57C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/</w:t>
            </w:r>
            <w:proofErr w:type="gramStart"/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ədˈven.tʃɚ</w:t>
            </w:r>
            <w:proofErr w:type="gramEnd"/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/</w:t>
            </w:r>
          </w:p>
        </w:tc>
        <w:tc>
          <w:tcPr>
            <w:tcW w:w="4710" w:type="dxa"/>
            <w:shd w:val="clear" w:color="auto" w:fill="auto"/>
            <w:vAlign w:val="center"/>
          </w:tcPr>
          <w:p w:rsidR="002A57CB" w:rsidRPr="00F26CF0" w:rsidRDefault="002A57CB" w:rsidP="006A777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An unusual, exciting and possibly dangerous activity.</w:t>
            </w:r>
          </w:p>
        </w:tc>
      </w:tr>
      <w:tr w:rsidR="002A57CB" w:rsidRPr="00F26CF0" w:rsidTr="006A7777">
        <w:trPr>
          <w:trHeight w:val="180"/>
        </w:trPr>
        <w:tc>
          <w:tcPr>
            <w:tcW w:w="2565" w:type="dxa"/>
            <w:shd w:val="clear" w:color="auto" w:fill="auto"/>
            <w:vAlign w:val="center"/>
          </w:tcPr>
          <w:p w:rsidR="002A57CB" w:rsidRPr="00F26CF0" w:rsidRDefault="002A57CB" w:rsidP="002A57C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aggressive (a)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2A57CB" w:rsidRPr="00F26CF0" w:rsidRDefault="002A57CB" w:rsidP="006A7777">
            <w:pPr>
              <w:ind w:left="227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/</w:t>
            </w:r>
            <w:proofErr w:type="gramStart"/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əˈɡres.ɪv</w:t>
            </w:r>
            <w:proofErr w:type="gramEnd"/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/</w:t>
            </w:r>
          </w:p>
        </w:tc>
        <w:tc>
          <w:tcPr>
            <w:tcW w:w="4710" w:type="dxa"/>
            <w:shd w:val="clear" w:color="auto" w:fill="auto"/>
            <w:vAlign w:val="center"/>
          </w:tcPr>
          <w:p w:rsidR="002A57CB" w:rsidRPr="00F26CF0" w:rsidRDefault="002A57CB" w:rsidP="006A777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Behave violently towards other people.</w:t>
            </w:r>
          </w:p>
        </w:tc>
      </w:tr>
      <w:tr w:rsidR="002A57CB" w:rsidRPr="00F26CF0" w:rsidTr="006A7777">
        <w:trPr>
          <w:trHeight w:val="180"/>
        </w:trPr>
        <w:tc>
          <w:tcPr>
            <w:tcW w:w="2565" w:type="dxa"/>
            <w:shd w:val="clear" w:color="auto" w:fill="auto"/>
            <w:vAlign w:val="center"/>
          </w:tcPr>
          <w:p w:rsidR="002A57CB" w:rsidRPr="00F26CF0" w:rsidRDefault="002A57CB" w:rsidP="002A57C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unthinking (n)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2A57CB" w:rsidRPr="00F26CF0" w:rsidRDefault="002A57CB" w:rsidP="006A7777">
            <w:pPr>
              <w:ind w:left="227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/ʌnˈθ</w:t>
            </w:r>
            <w:proofErr w:type="gramStart"/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ɪŋ.kɪŋ</w:t>
            </w:r>
            <w:proofErr w:type="gramEnd"/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/</w:t>
            </w:r>
          </w:p>
        </w:tc>
        <w:tc>
          <w:tcPr>
            <w:tcW w:w="4710" w:type="dxa"/>
            <w:shd w:val="clear" w:color="auto" w:fill="auto"/>
            <w:vAlign w:val="center"/>
          </w:tcPr>
          <w:p w:rsidR="002A57CB" w:rsidRPr="00F26CF0" w:rsidRDefault="002A57CB" w:rsidP="006A777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Not base on careful thought.</w:t>
            </w:r>
          </w:p>
        </w:tc>
      </w:tr>
      <w:tr w:rsidR="002A57CB" w:rsidRPr="00F26CF0" w:rsidTr="006A7777">
        <w:trPr>
          <w:trHeight w:val="180"/>
        </w:trPr>
        <w:tc>
          <w:tcPr>
            <w:tcW w:w="2565" w:type="dxa"/>
            <w:shd w:val="clear" w:color="auto" w:fill="auto"/>
            <w:vAlign w:val="center"/>
          </w:tcPr>
          <w:p w:rsidR="002A57CB" w:rsidRPr="00F26CF0" w:rsidRDefault="002A57CB" w:rsidP="002A57C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teenage (a)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2A57CB" w:rsidRPr="00F26CF0" w:rsidRDefault="002A57C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/</w:t>
            </w:r>
            <w:proofErr w:type="gramStart"/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ˈtiːn.eɪdʒ</w:t>
            </w:r>
            <w:proofErr w:type="gramEnd"/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/</w:t>
            </w:r>
          </w:p>
        </w:tc>
        <w:tc>
          <w:tcPr>
            <w:tcW w:w="4710" w:type="dxa"/>
            <w:shd w:val="clear" w:color="auto" w:fill="auto"/>
            <w:vAlign w:val="center"/>
          </w:tcPr>
          <w:p w:rsidR="002A57CB" w:rsidRPr="00F26CF0" w:rsidRDefault="002A57CB" w:rsidP="006A777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Aged between 13 and 19.</w:t>
            </w:r>
          </w:p>
        </w:tc>
      </w:tr>
    </w:tbl>
    <w:p w:rsidR="002A57CB" w:rsidRPr="00F26CF0" w:rsidRDefault="002A57CB" w:rsidP="002A57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57CB" w:rsidRPr="00F26CF0" w:rsidRDefault="002A57CB" w:rsidP="002A57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* Grammar: Reading skills: </w:t>
      </w:r>
    </w:p>
    <w:p w:rsidR="002A57CB" w:rsidRPr="00F26CF0" w:rsidRDefault="002A57CB" w:rsidP="002A57C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the ability to find specific details in a text (scanning skill).</w:t>
      </w:r>
    </w:p>
    <w:p w:rsidR="002A57CB" w:rsidRPr="00F26CF0" w:rsidRDefault="002A57CB" w:rsidP="002A57C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the ability to guess the meaning of new vocabulary in context.</w:t>
      </w:r>
    </w:p>
    <w:p w:rsidR="002A57CB" w:rsidRPr="00F26CF0" w:rsidRDefault="002A57CB" w:rsidP="002A57C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F26CF0">
        <w:rPr>
          <w:rFonts w:ascii="Times New Roman" w:eastAsia="Times New Roman" w:hAnsi="Times New Roman" w:cs="Times New Roman"/>
          <w:sz w:val="28"/>
          <w:szCs w:val="28"/>
        </w:rPr>
        <w:t>Understand and know the meaning of the keywords used to talk about teenage behaviours, and understand the main grammatical points, then do the tasks assigned in the textbook; locate information and find specific details in an article (scanning skill); guess the meaning of new vocabulary in context.</w:t>
      </w:r>
      <w:r w:rsidRPr="00F26CF0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</w:p>
    <w:p w:rsidR="002A57CB" w:rsidRPr="00F26CF0" w:rsidRDefault="002A57CB" w:rsidP="002A57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>3. Quality/ behavior:</w:t>
      </w: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:rsidR="002A57CB" w:rsidRPr="00F26CF0" w:rsidRDefault="002A57CB" w:rsidP="002A57C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2A57CB" w:rsidRPr="00F26CF0" w:rsidRDefault="002A57CB" w:rsidP="002A57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Teacher: Grade 7 textbook, Unit 3 (SB p.33, WB p.27), laptop/computer connected to the Internet, loudspeaker, projector/TV, PPT slides… </w:t>
      </w:r>
    </w:p>
    <w:p w:rsidR="002A57CB" w:rsidRPr="00F26CF0" w:rsidRDefault="002A57CB" w:rsidP="002A57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- Students: Text books, studying equipment…</w:t>
      </w:r>
    </w:p>
    <w:p w:rsidR="002A57CB" w:rsidRPr="00F26CF0" w:rsidRDefault="002A57CB" w:rsidP="002A57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:rsidR="002A57CB" w:rsidRPr="00F26CF0" w:rsidRDefault="002A57CB" w:rsidP="002A57C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p w:rsidR="002A57CB" w:rsidRPr="00F26CF0" w:rsidRDefault="002A57CB" w:rsidP="002A57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565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77"/>
        <w:gridCol w:w="260"/>
        <w:gridCol w:w="4928"/>
      </w:tblGrid>
      <w:tr w:rsidR="002A57CB" w:rsidRPr="00F26CF0" w:rsidTr="006A7777">
        <w:tc>
          <w:tcPr>
            <w:tcW w:w="10565" w:type="dxa"/>
            <w:gridSpan w:val="3"/>
            <w:shd w:val="clear" w:color="auto" w:fill="auto"/>
          </w:tcPr>
          <w:p w:rsidR="002A57CB" w:rsidRPr="00F26CF0" w:rsidRDefault="002A57CB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1. WARM-UP (5’)</w:t>
            </w:r>
          </w:p>
        </w:tc>
      </w:tr>
      <w:tr w:rsidR="002A57CB" w:rsidRPr="00F26CF0" w:rsidTr="006A7777">
        <w:tc>
          <w:tcPr>
            <w:tcW w:w="10565" w:type="dxa"/>
            <w:gridSpan w:val="3"/>
          </w:tcPr>
          <w:p w:rsidR="002A57CB" w:rsidRPr="00F26CF0" w:rsidRDefault="002A57C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* Aim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2A57CB" w:rsidRPr="00F26CF0" w:rsidRDefault="002A57C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- To help Ss review the grammar point they have learnt in lesson 3.2. </w:t>
            </w:r>
          </w:p>
          <w:p w:rsidR="002A57CB" w:rsidRPr="00F26CF0" w:rsidRDefault="002A57C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create a positive classroom atmosphere.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Content: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Game: </w:t>
            </w: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The Secret Chest Game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(about watching habits)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 * Outcome: </w:t>
            </w:r>
            <w:r w:rsidRPr="00F26CF0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Ss can talk about their watching habits.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T_ Ss … </w:t>
            </w:r>
          </w:p>
        </w:tc>
      </w:tr>
      <w:tr w:rsidR="002A57CB" w:rsidRPr="00F26CF0" w:rsidTr="006A7777">
        <w:tc>
          <w:tcPr>
            <w:tcW w:w="5637" w:type="dxa"/>
            <w:gridSpan w:val="2"/>
            <w:shd w:val="clear" w:color="auto" w:fill="DBE5F1"/>
          </w:tcPr>
          <w:p w:rsidR="002A57CB" w:rsidRPr="00F26CF0" w:rsidRDefault="002A57CB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Teacher’s &amp;Student’s activities</w:t>
            </w:r>
          </w:p>
        </w:tc>
        <w:tc>
          <w:tcPr>
            <w:tcW w:w="4928" w:type="dxa"/>
            <w:shd w:val="clear" w:color="auto" w:fill="DBE5F1"/>
          </w:tcPr>
          <w:p w:rsidR="002A57CB" w:rsidRPr="00F26CF0" w:rsidRDefault="002A57CB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2A57CB" w:rsidRPr="00F26CF0" w:rsidTr="006A7777">
        <w:tc>
          <w:tcPr>
            <w:tcW w:w="563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Extra activity 1: The Secret Chest Game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the question “Do you often watch TV?” after the last question of the game.</w:t>
            </w:r>
          </w:p>
          <w:p w:rsidR="002A57CB" w:rsidRPr="00F26CF0" w:rsidRDefault="002A57CB" w:rsidP="002A57C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Ss raise their hands if the answer is “Yes”.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will ask Ss to tell more about their watching habits in the next activity.</w:t>
            </w:r>
          </w:p>
        </w:tc>
        <w:tc>
          <w:tcPr>
            <w:tcW w:w="4928" w:type="dxa"/>
            <w:tcBorders>
              <w:left w:val="single" w:sz="4" w:space="0" w:color="000000"/>
              <w:bottom w:val="single" w:sz="4" w:space="0" w:color="000000"/>
            </w:tcBorders>
          </w:tcPr>
          <w:p w:rsidR="002A57CB" w:rsidRPr="00F26CF0" w:rsidRDefault="002A57C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Game rules:</w:t>
            </w:r>
          </w:p>
          <w:p w:rsidR="002A57CB" w:rsidRPr="00F26CF0" w:rsidRDefault="002A57CB" w:rsidP="002A57CB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Read the sentences.</w:t>
            </w:r>
          </w:p>
          <w:p w:rsidR="002A57CB" w:rsidRPr="00F26CF0" w:rsidRDefault="002A57CB" w:rsidP="002A57CB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Show fingers for answers.</w:t>
            </w:r>
          </w:p>
          <w:p w:rsidR="002A57CB" w:rsidRPr="00F26CF0" w:rsidRDefault="002A57CB" w:rsidP="002A57CB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A gold coin = 2 points; A silver coin = 1 point.</w:t>
            </w:r>
          </w:p>
        </w:tc>
      </w:tr>
      <w:tr w:rsidR="002A57CB" w:rsidRPr="00F26CF0" w:rsidTr="006A7777">
        <w:tc>
          <w:tcPr>
            <w:tcW w:w="10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</w:t>
            </w: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2. PRE-READING (10’)</w:t>
            </w:r>
          </w:p>
        </w:tc>
      </w:tr>
      <w:tr w:rsidR="002A57CB" w:rsidRPr="00F26CF0" w:rsidTr="006A7777">
        <w:tc>
          <w:tcPr>
            <w:tcW w:w="10565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ACTIVITY 1: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* Aim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activate Ss’ background knowledge of the topic.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pre-teach vocabulary.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prepare for the next activity.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prepare for the next activity.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* </w:t>
            </w: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Content: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To discuss Ss’s activities by reading and answering T’s questions.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* Outcome: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Know new words, and grammar points when talking about teenage behaviours.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T, Ss … </w:t>
            </w:r>
          </w:p>
        </w:tc>
      </w:tr>
      <w:tr w:rsidR="002A57CB" w:rsidRPr="00F26CF0" w:rsidTr="006A7777"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2A57CB" w:rsidRPr="00F26CF0" w:rsidRDefault="002A57CB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2A57CB" w:rsidRPr="00F26CF0" w:rsidRDefault="002A57CB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2A57CB" w:rsidRPr="00F26CF0" w:rsidTr="006A7777"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Extra activity 2 (5’): 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(Extra exercise)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T checks Ss’ understanding of each verb phrase after every question.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Further discussion: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tells Ss that they are going to read more about teenage behaviours.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- T sets the context for the lesson: Write the title on the board </w:t>
            </w:r>
            <w:r w:rsidRPr="00F26C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Unit 3: Animals’ Magic / Lesson 3.3: Reading and Vocabulary.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Game rules:</w:t>
            </w:r>
          </w:p>
          <w:p w:rsidR="002A57CB" w:rsidRPr="00F26CF0" w:rsidRDefault="002A57CB" w:rsidP="002A57C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Cs/>
                <w:sz w:val="28"/>
                <w:szCs w:val="28"/>
              </w:rPr>
              <w:t>Read the given word / phrase.</w:t>
            </w:r>
          </w:p>
          <w:p w:rsidR="002A57CB" w:rsidRPr="00F26CF0" w:rsidRDefault="002A57CB" w:rsidP="002A57C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Cs/>
                <w:sz w:val="28"/>
                <w:szCs w:val="28"/>
              </w:rPr>
              <w:t>Choose the correct picture.</w:t>
            </w:r>
          </w:p>
          <w:p w:rsidR="002A57CB" w:rsidRPr="00F26CF0" w:rsidRDefault="002A57CB" w:rsidP="002A57C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Cs/>
                <w:sz w:val="28"/>
                <w:szCs w:val="28"/>
              </w:rPr>
              <w:t>1 correct answer = 2 points.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57CB" w:rsidRPr="00F26CF0" w:rsidTr="006A7777"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1. (5’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In pairs, look at the words and phrases below. Which things do teenagers typically do?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(Ex 1, p.33)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look at exercise 1 (SB page 33).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sets a time limit and asks Ss to work in pairs to complete the activity.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some pairs to give ideas then writes them on the board.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tells Ss that they are going to find the answers in the reading text in the next activity.</w:t>
            </w:r>
          </w:p>
        </w:tc>
        <w:tc>
          <w:tcPr>
            <w:tcW w:w="5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7C68DEAA" wp14:editId="5E331B2A">
                  <wp:extent cx="3004185" cy="1127125"/>
                  <wp:effectExtent l="0" t="0" r="5715" b="0"/>
                  <wp:docPr id="33798" name="Picture 337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4185" cy="1127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57CB" w:rsidRPr="00F26CF0" w:rsidTr="006A7777">
        <w:tc>
          <w:tcPr>
            <w:tcW w:w="10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</w:t>
            </w: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2. WHILE-READING 1 (20’)</w:t>
            </w:r>
          </w:p>
        </w:tc>
      </w:tr>
      <w:tr w:rsidR="002A57CB" w:rsidRPr="00F26CF0" w:rsidTr="006A7777">
        <w:tc>
          <w:tcPr>
            <w:tcW w:w="10565" w:type="dxa"/>
            <w:gridSpan w:val="3"/>
            <w:shd w:val="clear" w:color="auto" w:fill="auto"/>
          </w:tcPr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ACTIVITY 2 + 3 + 4:</w:t>
            </w:r>
          </w:p>
          <w:p w:rsidR="002A57CB" w:rsidRPr="00F26CF0" w:rsidRDefault="002A57CB" w:rsidP="006A7777">
            <w:pPr>
              <w:tabs>
                <w:tab w:val="left" w:pos="77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*Aim: </w:t>
            </w:r>
          </w:p>
          <w:p w:rsidR="002A57CB" w:rsidRPr="00F26CF0" w:rsidRDefault="002A57CB" w:rsidP="006A7777">
            <w:pPr>
              <w:tabs>
                <w:tab w:val="left" w:pos="77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help Ss practice scanning skill.</w:t>
            </w:r>
          </w:p>
          <w:p w:rsidR="002A57CB" w:rsidRPr="00F26CF0" w:rsidRDefault="002A57CB" w:rsidP="006A7777">
            <w:pPr>
              <w:tabs>
                <w:tab w:val="left" w:pos="77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teach topic-related vocabulary in context.</w:t>
            </w:r>
          </w:p>
          <w:p w:rsidR="002A57CB" w:rsidRPr="00F26CF0" w:rsidRDefault="002A57CB" w:rsidP="006A7777">
            <w:pPr>
              <w:tabs>
                <w:tab w:val="left" w:pos="77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help Ss pull out tips for finding specific information in a text.</w:t>
            </w:r>
          </w:p>
          <w:p w:rsidR="002A57CB" w:rsidRPr="00F26CF0" w:rsidRDefault="002A57CB" w:rsidP="006A7777">
            <w:pPr>
              <w:tabs>
                <w:tab w:val="left" w:pos="77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help Ss practice finding specific information in a text.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Read about the teenage behaviours.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* Outcome: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To know more new words about teenage behaviours. Understand more about using the words in contexts. 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* Organisation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: T, Ss …</w:t>
            </w:r>
          </w:p>
        </w:tc>
      </w:tr>
      <w:tr w:rsidR="002A57CB" w:rsidRPr="00F26CF0" w:rsidTr="006A7777">
        <w:tc>
          <w:tcPr>
            <w:tcW w:w="5377" w:type="dxa"/>
            <w:shd w:val="clear" w:color="auto" w:fill="auto"/>
          </w:tcPr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2. (5’) </w:t>
            </w: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Which of the activity in exercise 1 does it mention?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F26CF0">
              <w:rPr>
                <w:rFonts w:ascii="Times New Roman" w:hAnsi="Times New Roman" w:cs="Times New Roman"/>
                <w:i/>
                <w:sz w:val="28"/>
                <w:szCs w:val="28"/>
                <w:highlight w:val="white"/>
              </w:rPr>
              <w:t>(Ex 2, p.33)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- T asks Ss to look at exercise 2 (SB page 33).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lastRenderedPageBreak/>
              <w:t>- T calls a student to read the instruction then checks Ss’ understanding of it.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- T sets a time limit and asks Ss to work in pairs to complete the activity.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- T elicits the ideas from Ss, asks them in which line of the paragraph they see the answers.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- T confirms the answers then drills the pronunciation of the phrases and corrects Ss’ pronunciation if any.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highlight w:val="white"/>
              </w:rPr>
            </w:pPr>
            <w:r w:rsidRPr="00F26CF0">
              <w:rPr>
                <w:rFonts w:ascii="Times New Roman" w:hAnsi="Times New Roman" w:cs="Times New Roman"/>
                <w:i/>
                <w:iCs/>
                <w:sz w:val="28"/>
                <w:szCs w:val="28"/>
                <w:highlight w:val="white"/>
              </w:rPr>
              <w:t>Further discussion: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- T and students discuss tips for finding specific information in a text.</w:t>
            </w:r>
          </w:p>
        </w:tc>
        <w:tc>
          <w:tcPr>
            <w:tcW w:w="5188" w:type="dxa"/>
            <w:gridSpan w:val="2"/>
            <w:shd w:val="clear" w:color="auto" w:fill="auto"/>
          </w:tcPr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Answer keys: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1. make a lot of noise / 2. Do dangerous things / 3. Fight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7CB" w:rsidRPr="00F26CF0" w:rsidTr="006A7777">
        <w:tc>
          <w:tcPr>
            <w:tcW w:w="5377" w:type="dxa"/>
            <w:shd w:val="clear" w:color="auto" w:fill="auto"/>
          </w:tcPr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3. (8’</w:t>
            </w: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) Read the text again. Mark the sentences right, wrong or doesn’t say.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highlight w:val="white"/>
              </w:rPr>
            </w:pPr>
            <w:r w:rsidRPr="00F26CF0">
              <w:rPr>
                <w:rFonts w:ascii="Times New Roman" w:hAnsi="Times New Roman" w:cs="Times New Roman"/>
                <w:i/>
                <w:sz w:val="28"/>
                <w:szCs w:val="28"/>
                <w:highlight w:val="white"/>
              </w:rPr>
              <w:t>(Ex 3, p.33)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- T asks Ss to look at exercise 3 (SB page 33).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- T calls a student to read the instruction then checks Ss’ understanding of it.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- T elicits from Ss tips to find specific information in the text.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- T sets a time limit and asks Ss to work in groups to complete the exercise.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- T calls groups to give answers and the reasons for them.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- T confirms the answers.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- T corrects Ss’ pronunciation if any.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highlight w:val="white"/>
              </w:rPr>
            </w:pPr>
            <w:r w:rsidRPr="00F26CF0">
              <w:rPr>
                <w:rFonts w:ascii="Times New Roman" w:hAnsi="Times New Roman" w:cs="Times New Roman"/>
                <w:i/>
                <w:iCs/>
                <w:sz w:val="28"/>
                <w:szCs w:val="28"/>
                <w:highlight w:val="white"/>
              </w:rPr>
              <w:t>Further discussion: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- T and students reinforce tips for finding specific information in a text.</w:t>
            </w:r>
          </w:p>
        </w:tc>
        <w:tc>
          <w:tcPr>
            <w:tcW w:w="5188" w:type="dxa"/>
            <w:gridSpan w:val="2"/>
            <w:shd w:val="clear" w:color="auto" w:fill="auto"/>
          </w:tcPr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r w:rsidRPr="00F26CF0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  <w:t>Answer keys: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F26CF0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drawing>
                <wp:inline distT="114300" distB="114300" distL="114300" distR="114300" wp14:anchorId="69A5FA63" wp14:editId="1F83A9E5">
                  <wp:extent cx="2990850" cy="1231900"/>
                  <wp:effectExtent l="0" t="0" r="0" b="0"/>
                  <wp:docPr id="33894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850" cy="1231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F26CF0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7CB" w:rsidRPr="00F26CF0" w:rsidTr="006A7777">
        <w:tc>
          <w:tcPr>
            <w:tcW w:w="5377" w:type="dxa"/>
            <w:shd w:val="clear" w:color="auto" w:fill="auto"/>
          </w:tcPr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4. (7’) Choose the meaning of the highlighted words in the text.</w:t>
            </w:r>
            <w:r w:rsidRPr="00F26CF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(Ex 4, p.33)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look at exercise 4 (SB page 33).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elicits from Ss tips to guessing the meaning of new vocabulary in a text.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T sets a time limit and asks Ss to work in groups to choose the meaning.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groups to give answers and the reasons for them.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confirms the answers.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corrects Ss’ pronunciation if any.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Further discussion: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and students discuss on the tips to guess the meaning of new vocabulary in a text.</w:t>
            </w:r>
          </w:p>
        </w:tc>
        <w:tc>
          <w:tcPr>
            <w:tcW w:w="5188" w:type="dxa"/>
            <w:gridSpan w:val="2"/>
            <w:shd w:val="clear" w:color="auto" w:fill="auto"/>
          </w:tcPr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Answer keys: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114300" distB="114300" distL="114300" distR="114300" wp14:anchorId="19196852" wp14:editId="7EC3D91E">
                  <wp:extent cx="2990850" cy="1231900"/>
                  <wp:effectExtent l="0" t="0" r="0" b="0"/>
                  <wp:docPr id="33921" name="image3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850" cy="1231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57CB" w:rsidRPr="00F26CF0" w:rsidTr="006A7777">
        <w:tc>
          <w:tcPr>
            <w:tcW w:w="10565" w:type="dxa"/>
            <w:gridSpan w:val="3"/>
            <w:shd w:val="clear" w:color="auto" w:fill="auto"/>
          </w:tcPr>
          <w:p w:rsidR="002A57CB" w:rsidRPr="00F26CF0" w:rsidRDefault="002A57CB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4. POST-READING (7’)</w:t>
            </w:r>
          </w:p>
        </w:tc>
      </w:tr>
      <w:tr w:rsidR="002A57CB" w:rsidRPr="00F26CF0" w:rsidTr="006A7777">
        <w:trPr>
          <w:trHeight w:val="1975"/>
        </w:trPr>
        <w:tc>
          <w:tcPr>
            <w:tcW w:w="10565" w:type="dxa"/>
            <w:gridSpan w:val="3"/>
          </w:tcPr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ACTIVITY 5: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* </w:t>
            </w: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Aim: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To encourage Ss to talk about teenage behaviours using the topic-related vocabulary.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Content: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To discuss the teenage behaviours. 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* Outcome:</w:t>
            </w:r>
            <w:r w:rsidRPr="00F26CF0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Making sentences to talk about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a teenager they know.</w:t>
            </w:r>
            <w:r w:rsidRPr="00F26CF0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Commenting about the sentences of others.                  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Organization: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T, Ss...</w:t>
            </w:r>
          </w:p>
        </w:tc>
      </w:tr>
      <w:tr w:rsidR="002A57CB" w:rsidRPr="00F26CF0" w:rsidTr="006A7777">
        <w:trPr>
          <w:trHeight w:val="276"/>
        </w:trPr>
        <w:tc>
          <w:tcPr>
            <w:tcW w:w="5377" w:type="dxa"/>
          </w:tcPr>
          <w:p w:rsidR="002A57CB" w:rsidRPr="00F26CF0" w:rsidRDefault="002A57C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5. In pairs, tell about a teenager you know. Ask and answer questions using the verbs in exercise 1.</w:t>
            </w:r>
          </w:p>
          <w:p w:rsidR="002A57CB" w:rsidRPr="00F26CF0" w:rsidRDefault="002A57C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(Ex 5, p.33)</w:t>
            </w:r>
          </w:p>
          <w:p w:rsidR="002A57CB" w:rsidRPr="00F26CF0" w:rsidRDefault="002A57C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look at excersise 5 (SB page 33).</w:t>
            </w:r>
          </w:p>
          <w:p w:rsidR="002A57CB" w:rsidRPr="00F26CF0" w:rsidRDefault="002A57C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2A57CB" w:rsidRPr="00F26CF0" w:rsidRDefault="002A57C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a student to read the example then models the activity in front of the class.</w:t>
            </w:r>
          </w:p>
          <w:p w:rsidR="002A57CB" w:rsidRPr="00F26CF0" w:rsidRDefault="002A57C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work in pairs and talk about one of the teenagers they know.</w:t>
            </w:r>
          </w:p>
          <w:p w:rsidR="002A57CB" w:rsidRPr="00F26CF0" w:rsidRDefault="002A57C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sets a time limit and monitors Ss while they are working in pairs.</w:t>
            </w:r>
          </w:p>
          <w:p w:rsidR="002A57CB" w:rsidRPr="00F26CF0" w:rsidRDefault="002A57C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notes down common mistakes for delayed feedback.</w:t>
            </w:r>
          </w:p>
          <w:p w:rsidR="002A57CB" w:rsidRPr="00F26CF0" w:rsidRDefault="002A57C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some students to come to the front of the class to speak.</w:t>
            </w:r>
          </w:p>
          <w:p w:rsidR="002A57CB" w:rsidRPr="00F26CF0" w:rsidRDefault="002A57C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the rest to give comments on their classmates’ performance.</w:t>
            </w:r>
          </w:p>
          <w:p w:rsidR="002A57CB" w:rsidRPr="00F26CF0" w:rsidRDefault="002A57C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gives feedback on Ss’ work.</w:t>
            </w:r>
          </w:p>
        </w:tc>
        <w:tc>
          <w:tcPr>
            <w:tcW w:w="5188" w:type="dxa"/>
            <w:gridSpan w:val="2"/>
          </w:tcPr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A6D511B" wp14:editId="0ECD405E">
                  <wp:extent cx="3004185" cy="1529715"/>
                  <wp:effectExtent l="0" t="0" r="5715" b="0"/>
                  <wp:docPr id="33822" name="Picture 338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4185" cy="1529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57CB" w:rsidRPr="00F26CF0" w:rsidTr="006A7777">
        <w:tc>
          <w:tcPr>
            <w:tcW w:w="10565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2A57CB" w:rsidRPr="00F26CF0" w:rsidRDefault="002A57CB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WRAP-UP &amp; HOME WORK (3’)</w:t>
            </w:r>
          </w:p>
        </w:tc>
      </w:tr>
      <w:tr w:rsidR="002A57CB" w:rsidRPr="00F26CF0" w:rsidTr="006A7777">
        <w:tc>
          <w:tcPr>
            <w:tcW w:w="105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talk about what they have learnt in the lesson.</w:t>
            </w:r>
          </w:p>
          <w:p w:rsidR="002A57CB" w:rsidRPr="00F26CF0" w:rsidRDefault="002A57CB" w:rsidP="002A57C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Vocabulary of teenage behaviours.</w:t>
            </w:r>
          </w:p>
          <w:p w:rsidR="002A57CB" w:rsidRPr="00F26CF0" w:rsidRDefault="002A57CB" w:rsidP="002A57C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Reading skills.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* HOME WORK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Do exercises in the workbook page 27.</w:t>
            </w:r>
          </w:p>
          <w:p w:rsidR="002A57CB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Prepare for Lesson 3.4: Grammar 2.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************************************************************************</w:t>
            </w:r>
          </w:p>
          <w:p w:rsidR="002A57CB" w:rsidRPr="00F26CF0" w:rsidRDefault="002A57C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57CB" w:rsidRDefault="002A57CB" w:rsidP="002A57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57CB" w:rsidRDefault="002A57CB" w:rsidP="002A57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57CB" w:rsidRDefault="002A57CB" w:rsidP="002A57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57CB" w:rsidRDefault="002A57CB" w:rsidP="002A57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57CB" w:rsidRPr="00F26CF0" w:rsidRDefault="002A57CB" w:rsidP="002A57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57CB" w:rsidRDefault="002A57CB">
      <w:bookmarkStart w:id="0" w:name="_GoBack"/>
      <w:bookmarkEnd w:id="0"/>
    </w:p>
    <w:sectPr w:rsidR="002A57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657C5"/>
    <w:multiLevelType w:val="hybridMultilevel"/>
    <w:tmpl w:val="ED742A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54F84"/>
    <w:multiLevelType w:val="hybridMultilevel"/>
    <w:tmpl w:val="6B7019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9B314A"/>
    <w:multiLevelType w:val="hybridMultilevel"/>
    <w:tmpl w:val="3FB2F2D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C2636A"/>
    <w:multiLevelType w:val="multilevel"/>
    <w:tmpl w:val="6E32E3C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AA83579"/>
    <w:multiLevelType w:val="multilevel"/>
    <w:tmpl w:val="428C67F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4166396F"/>
    <w:multiLevelType w:val="hybridMultilevel"/>
    <w:tmpl w:val="1722CD4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7CB"/>
    <w:rsid w:val="002A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7E6F34-4B6D-4144-A823-0570EE501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57CB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2A57CB"/>
    <w:pPr>
      <w:ind w:left="720"/>
      <w:contextualSpacing/>
    </w:pPr>
  </w:style>
  <w:style w:type="character" w:customStyle="1" w:styleId="ListParagraphChar">
    <w:name w:val="List Paragraph Char"/>
    <w:aliases w:val="body - Char"/>
    <w:link w:val="ListParagraph"/>
    <w:uiPriority w:val="34"/>
    <w:locked/>
    <w:rsid w:val="002A57CB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1158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2023-11-02T13:28:00Z</dcterms:created>
  <dcterms:modified xsi:type="dcterms:W3CDTF">2023-11-02T13:28:00Z</dcterms:modified>
</cp:coreProperties>
</file>