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E1E" w:rsidRPr="002E0CA5" w:rsidRDefault="00591E1E" w:rsidP="00591E1E">
      <w:pPr>
        <w:spacing w:before="60" w:after="60" w:line="240" w:lineRule="auto"/>
        <w:jc w:val="center"/>
        <w:rPr>
          <w:rFonts w:ascii="Times New Roman" w:eastAsia="Arial" w:hAnsi="Times New Roman" w:cs="Times New Roman"/>
          <w:b/>
          <w:sz w:val="28"/>
          <w:szCs w:val="28"/>
          <w:lang w:eastAsia="vi-VN"/>
        </w:rPr>
      </w:pPr>
      <w:r w:rsidRPr="002E0CA5">
        <w:rPr>
          <w:rFonts w:ascii="Times New Roman" w:eastAsia="Arial" w:hAnsi="Times New Roman" w:cs="Times New Roman"/>
          <w:b/>
          <w:sz w:val="28"/>
          <w:szCs w:val="28"/>
          <w:lang w:val="vi-VN" w:eastAsia="vi-VN"/>
        </w:rPr>
        <w:t xml:space="preserve">TIẾT 104, 105 - BÀI </w:t>
      </w:r>
      <w:r w:rsidRPr="002E0CA5">
        <w:rPr>
          <w:rFonts w:ascii="Times New Roman" w:eastAsia="Arial" w:hAnsi="Times New Roman" w:cs="Times New Roman"/>
          <w:b/>
          <w:sz w:val="28"/>
          <w:szCs w:val="28"/>
          <w:lang w:eastAsia="vi-VN"/>
        </w:rPr>
        <w:t>27</w:t>
      </w:r>
      <w:r w:rsidRPr="002E0CA5">
        <w:rPr>
          <w:rFonts w:ascii="Times New Roman" w:eastAsia="Arial" w:hAnsi="Times New Roman" w:cs="Times New Roman"/>
          <w:b/>
          <w:sz w:val="28"/>
          <w:szCs w:val="28"/>
          <w:lang w:val="vi-VN" w:eastAsia="vi-VN"/>
        </w:rPr>
        <w:t>: LỰC TIẾP XÚC VÀ KHÔNG TIẾP XÚC</w:t>
      </w:r>
    </w:p>
    <w:p w:rsidR="00591E1E" w:rsidRPr="002E0CA5" w:rsidRDefault="00591E1E" w:rsidP="00591E1E">
      <w:pPr>
        <w:spacing w:before="60" w:after="60" w:line="240" w:lineRule="auto"/>
        <w:jc w:val="center"/>
        <w:rPr>
          <w:rFonts w:ascii="Times New Roman" w:eastAsia="Arial" w:hAnsi="Times New Roman" w:cs="Times New Roman"/>
          <w:bCs/>
          <w:sz w:val="28"/>
          <w:szCs w:val="28"/>
          <w:lang w:eastAsia="vi-VN"/>
        </w:rPr>
      </w:pPr>
      <w:r w:rsidRPr="002E0CA5">
        <w:rPr>
          <w:rFonts w:ascii="Times New Roman" w:eastAsia="Arial" w:hAnsi="Times New Roman" w:cs="Times New Roman"/>
          <w:bCs/>
          <w:sz w:val="28"/>
          <w:szCs w:val="28"/>
          <w:lang w:val="vi-VN" w:eastAsia="vi-VN"/>
        </w:rPr>
        <w:t xml:space="preserve">Thời gian thực hiện: </w:t>
      </w:r>
      <w:r w:rsidRPr="002E0CA5">
        <w:rPr>
          <w:rFonts w:ascii="Times New Roman" w:eastAsia="Arial" w:hAnsi="Times New Roman" w:cs="Times New Roman"/>
          <w:bCs/>
          <w:sz w:val="28"/>
          <w:szCs w:val="28"/>
          <w:lang w:eastAsia="vi-VN"/>
        </w:rPr>
        <w:t>02 tiết</w:t>
      </w:r>
    </w:p>
    <w:p w:rsidR="00591E1E" w:rsidRPr="002E0CA5" w:rsidRDefault="00591E1E" w:rsidP="00591E1E">
      <w:pPr>
        <w:spacing w:after="0" w:line="240" w:lineRule="auto"/>
        <w:jc w:val="both"/>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val="vi-VN" w:eastAsia="vi-VN"/>
        </w:rPr>
        <w:t>I. MỤC TIÊU</w:t>
      </w:r>
    </w:p>
    <w:p w:rsidR="00591E1E" w:rsidRPr="002E0CA5" w:rsidRDefault="00591E1E" w:rsidP="00591E1E">
      <w:pPr>
        <w:tabs>
          <w:tab w:val="left" w:pos="709"/>
        </w:tabs>
        <w:spacing w:after="0" w:line="240" w:lineRule="auto"/>
        <w:jc w:val="both"/>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eastAsia="vi-VN"/>
        </w:rPr>
        <w:t xml:space="preserve">1. </w:t>
      </w:r>
      <w:r w:rsidRPr="002E0CA5">
        <w:rPr>
          <w:rFonts w:ascii="Times New Roman" w:eastAsia="Arial" w:hAnsi="Times New Roman" w:cs="Times New Roman"/>
          <w:b/>
          <w:sz w:val="28"/>
          <w:szCs w:val="28"/>
          <w:lang w:val="vi-VN" w:eastAsia="vi-VN"/>
        </w:rPr>
        <w:t xml:space="preserve">Năng lực: </w:t>
      </w:r>
    </w:p>
    <w:p w:rsidR="00591E1E" w:rsidRPr="002E0CA5" w:rsidRDefault="00591E1E" w:rsidP="00591E1E">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2E0CA5">
        <w:rPr>
          <w:rFonts w:ascii="Times New Roman" w:eastAsia="Times New Roman" w:hAnsi="Times New Roman" w:cs="Times New Roman"/>
          <w:sz w:val="28"/>
          <w:szCs w:val="28"/>
          <w:lang w:val="nl-NL"/>
        </w:rPr>
        <w:t>- Năng lực chung:</w:t>
      </w:r>
      <w:r w:rsidRPr="002E0CA5">
        <w:rPr>
          <w:rFonts w:ascii="Times New Roman" w:eastAsia="Times New Roman" w:hAnsi="Times New Roman" w:cs="Times New Roman"/>
          <w:b/>
          <w:sz w:val="28"/>
          <w:szCs w:val="28"/>
          <w:lang w:val="nl-NL"/>
        </w:rPr>
        <w:t xml:space="preserve"> </w:t>
      </w:r>
      <w:r w:rsidRPr="002E0CA5">
        <w:rPr>
          <w:rFonts w:ascii="Times New Roman" w:eastAsia="Times New Roman" w:hAnsi="Times New Roman" w:cs="Times New Roman"/>
          <w:sz w:val="28"/>
          <w:szCs w:val="28"/>
          <w:lang w:val="nl-NL"/>
        </w:rPr>
        <w:t>Năng lực tự chủ và tự học, năng lực giao tiếp và hợp tác.</w:t>
      </w:r>
    </w:p>
    <w:p w:rsidR="00591E1E" w:rsidRPr="002E0CA5" w:rsidRDefault="00591E1E" w:rsidP="00591E1E">
      <w:pPr>
        <w:tabs>
          <w:tab w:val="center" w:pos="5400"/>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Năng lực KHTN: Hình thành, phát triển biểu hiện của các năng lực:</w:t>
      </w:r>
    </w:p>
    <w:p w:rsidR="00591E1E" w:rsidRPr="002E0CA5" w:rsidRDefault="00591E1E" w:rsidP="00591E1E">
      <w:pPr>
        <w:tabs>
          <w:tab w:val="center" w:pos="5400"/>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Nhận biết và nêu được tên các sự vật, hiện tượng, khái niệm, quy luật, quá trình tự nhiên.</w:t>
      </w:r>
    </w:p>
    <w:p w:rsidR="00591E1E" w:rsidRPr="002E0CA5" w:rsidRDefault="00591E1E" w:rsidP="00591E1E">
      <w:pPr>
        <w:tabs>
          <w:tab w:val="center" w:pos="5400"/>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So sánh, phân loại, lựa chọn được các sự vật, hiện tượng, quá trình tự nhiên theo các tiêu chí khác nhau.</w:t>
      </w:r>
    </w:p>
    <w:p w:rsidR="00591E1E" w:rsidRPr="002E0CA5" w:rsidRDefault="00591E1E" w:rsidP="00591E1E">
      <w:pPr>
        <w:tabs>
          <w:tab w:val="center" w:pos="5400"/>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Nhận ra, giải thích được vấn đề thực tiễn dựa trên kiến thức và kĩ năng về KHTN</w:t>
      </w:r>
    </w:p>
    <w:p w:rsidR="00591E1E" w:rsidRPr="002E0CA5" w:rsidRDefault="00591E1E" w:rsidP="00591E1E">
      <w:pPr>
        <w:tabs>
          <w:tab w:val="left" w:pos="709"/>
        </w:tabs>
        <w:spacing w:after="0" w:line="240" w:lineRule="auto"/>
        <w:jc w:val="both"/>
        <w:rPr>
          <w:rFonts w:ascii="Times New Roman" w:eastAsia="Arial" w:hAnsi="Times New Roman" w:cs="Times New Roman"/>
          <w:sz w:val="28"/>
          <w:szCs w:val="28"/>
          <w:lang w:val="vi-VN" w:eastAsia="vi-VN"/>
        </w:rPr>
      </w:pPr>
      <w:r w:rsidRPr="002E0CA5">
        <w:rPr>
          <w:rFonts w:ascii="Times New Roman" w:eastAsia="Arial" w:hAnsi="Times New Roman" w:cs="Times New Roman"/>
          <w:b/>
          <w:sz w:val="28"/>
          <w:szCs w:val="28"/>
          <w:lang w:val="vi-VN" w:eastAsia="vi-VN"/>
        </w:rPr>
        <w:t>2</w:t>
      </w:r>
      <w:r w:rsidRPr="002E0CA5">
        <w:rPr>
          <w:rFonts w:ascii="Times New Roman" w:eastAsia="Arial" w:hAnsi="Times New Roman" w:cs="Times New Roman"/>
          <w:b/>
          <w:sz w:val="28"/>
          <w:szCs w:val="28"/>
          <w:lang w:eastAsia="vi-VN"/>
        </w:rPr>
        <w:t xml:space="preserve">. </w:t>
      </w:r>
      <w:r w:rsidRPr="002E0CA5">
        <w:rPr>
          <w:rFonts w:ascii="Times New Roman" w:eastAsia="Arial" w:hAnsi="Times New Roman" w:cs="Times New Roman"/>
          <w:b/>
          <w:sz w:val="28"/>
          <w:szCs w:val="28"/>
          <w:lang w:val="vi-VN" w:eastAsia="vi-VN"/>
        </w:rPr>
        <w:t xml:space="preserve">Phẩm chất: </w:t>
      </w:r>
    </w:p>
    <w:p w:rsidR="00591E1E" w:rsidRPr="002E0CA5" w:rsidRDefault="00591E1E" w:rsidP="00591E1E">
      <w:pPr>
        <w:tabs>
          <w:tab w:val="left" w:pos="709"/>
        </w:tabs>
        <w:spacing w:after="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Chăm học, chịu khó khai thác thông tin trong SGK để tìm hiểu kiến thức về lực tiếp xúc và lực không tiếp xúc.</w:t>
      </w:r>
    </w:p>
    <w:p w:rsidR="00591E1E" w:rsidRPr="002E0CA5" w:rsidRDefault="00591E1E" w:rsidP="00591E1E">
      <w:pPr>
        <w:tabs>
          <w:tab w:val="left" w:pos="709"/>
        </w:tabs>
        <w:spacing w:after="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Có trách nhiệm trong việc thực hiện nhiệm vụ cá nhân và nhiệm vụ nhóm.</w:t>
      </w:r>
    </w:p>
    <w:p w:rsidR="00591E1E" w:rsidRPr="002E0CA5" w:rsidRDefault="00591E1E" w:rsidP="00591E1E">
      <w:pPr>
        <w:tabs>
          <w:tab w:val="left" w:pos="709"/>
        </w:tabs>
        <w:spacing w:after="0" w:line="240" w:lineRule="auto"/>
        <w:contextualSpacing/>
        <w:jc w:val="both"/>
        <w:rPr>
          <w:rFonts w:ascii="Times New Roman" w:eastAsia="Arial" w:hAnsi="Times New Roman" w:cs="Times New Roman"/>
          <w:b/>
          <w:sz w:val="28"/>
          <w:szCs w:val="28"/>
          <w:lang w:eastAsia="vi-VN"/>
        </w:rPr>
      </w:pPr>
      <w:r w:rsidRPr="002E0CA5">
        <w:rPr>
          <w:rFonts w:ascii="Times New Roman" w:eastAsia="Arial" w:hAnsi="Times New Roman" w:cs="Times New Roman"/>
          <w:sz w:val="28"/>
          <w:szCs w:val="28"/>
          <w:lang w:eastAsia="vi-VN"/>
        </w:rPr>
        <w:t>- Trung thực, cẩn thận trong việc tham gia trò chơi nhóm.</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color w:val="000000" w:themeColor="text1"/>
          <w:sz w:val="28"/>
          <w:szCs w:val="28"/>
          <w:lang w:val="nl-NL"/>
        </w:rPr>
        <w:t>II. THIẾT BỊ DẠY HỌC VÀ HỌC LIỆU</w:t>
      </w:r>
      <w:r w:rsidRPr="002E0CA5">
        <w:rPr>
          <w:rFonts w:ascii="Times New Roman" w:hAnsi="Times New Roman" w:cs="Times New Roman"/>
          <w:sz w:val="28"/>
          <w:szCs w:val="28"/>
          <w:lang w:val="nl-NL"/>
        </w:rPr>
        <w:t xml:space="preserve"> </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sz w:val="28"/>
          <w:szCs w:val="28"/>
          <w:lang w:val="nl-NL"/>
        </w:rPr>
        <w:t xml:space="preserve">1 - GV: </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Qủa cầu kim loại, dây treo, nam châm, bóng bay</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Phiếu học tập, giấy A0, bảng kiểm hoạt động nhóm</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Hai nam châm có đánh dấu các cực từ Bắc (N) – Nam (S).</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Giáo án, sgk, máy chiếu...</w:t>
      </w:r>
    </w:p>
    <w:p w:rsidR="00591E1E" w:rsidRPr="002E0CA5" w:rsidRDefault="00591E1E" w:rsidP="00591E1E">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sz w:val="28"/>
          <w:szCs w:val="28"/>
          <w:lang w:val="nl-NL"/>
        </w:rPr>
        <w:t>2 - HS</w:t>
      </w:r>
      <w:r w:rsidRPr="002E0CA5">
        <w:rPr>
          <w:rFonts w:ascii="Times New Roman" w:hAnsi="Times New Roman" w:cs="Times New Roman"/>
          <w:sz w:val="28"/>
          <w:szCs w:val="28"/>
          <w:lang w:val="nl-NL"/>
        </w:rPr>
        <w:t xml:space="preserve"> : Sgk, vở ghi chép.</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III. TIẾN TRÌNH DẠY HỌC</w:t>
      </w:r>
    </w:p>
    <w:p w:rsidR="00591E1E" w:rsidRPr="002E0CA5" w:rsidRDefault="00591E1E" w:rsidP="00591E1E">
      <w:pPr>
        <w:spacing w:after="0" w:line="240" w:lineRule="auto"/>
        <w:rPr>
          <w:rFonts w:ascii="Times New Roman" w:hAnsi="Times New Roman" w:cs="Times New Roman"/>
          <w:b/>
          <w:sz w:val="28"/>
          <w:szCs w:val="28"/>
          <w:lang w:val="nl-NL"/>
        </w:rPr>
      </w:pPr>
      <w:r w:rsidRPr="002E0CA5">
        <w:rPr>
          <w:rFonts w:ascii="Times New Roman" w:hAnsi="Times New Roman" w:cs="Times New Roman"/>
          <w:b/>
          <w:sz w:val="28"/>
          <w:szCs w:val="28"/>
          <w:lang w:val="nl-NL"/>
        </w:rPr>
        <w:t xml:space="preserve">1. HOẠT ĐỘNG KHỞI ĐỘNG </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Khơi gợi hứng thú và dẫn dắt HS vào bài học</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vi-VN"/>
        </w:rPr>
        <w:t>b</w:t>
      </w:r>
      <w:r w:rsidRPr="002E0CA5">
        <w:rPr>
          <w:rFonts w:ascii="Times New Roman" w:hAnsi="Times New Roman" w:cs="Times New Roman"/>
          <w:b/>
          <w:color w:val="000000" w:themeColor="text1"/>
          <w:sz w:val="28"/>
          <w:szCs w:val="28"/>
          <w:lang w:val="nl-NL"/>
        </w:rPr>
        <w:t xml:space="preserve">) Tổ chức thực hiện: </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cho HS thực hiện lần lượt các bước thí nghiệm mở đầu ở sgk.</w:t>
      </w:r>
    </w:p>
    <w:p w:rsidR="00591E1E" w:rsidRPr="002E0CA5" w:rsidRDefault="00591E1E" w:rsidP="00591E1E">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color w:val="000000" w:themeColor="text1"/>
          <w:sz w:val="28"/>
          <w:szCs w:val="28"/>
          <w:lang w:val="nl-NL"/>
        </w:rPr>
        <w:t xml:space="preserve">- GV nêu vấn đề: </w:t>
      </w:r>
      <w:r w:rsidRPr="002E0CA5">
        <w:rPr>
          <w:rFonts w:ascii="Times New Roman" w:hAnsi="Times New Roman" w:cs="Times New Roman"/>
          <w:i/>
          <w:color w:val="000000" w:themeColor="text1"/>
          <w:sz w:val="28"/>
          <w:szCs w:val="28"/>
          <w:lang w:val="nl-NL"/>
        </w:rPr>
        <w:t>Bằng cách nào có thể làm lệch dây treo vật? Có thể không chạm tay trực tiếp vào vật và dây treo được không?</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chỉ ra đặc điểm tác dụng lực gây ra sự lệch để dẫn dắt HS tới loại lực tiếp xúc và không tiếp xúc ở các hoạt động tiếp theo.</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2. HOẠT ĐỘNG HÌNH THÀNH KIẾN THỨC</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Hoạt động </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1: Tìm hiểu và lấy ví dụ của lực tiếp xúc</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w:t>
      </w:r>
      <w:r w:rsidRPr="002E0CA5">
        <w:rPr>
          <w:rFonts w:ascii="Times New Roman" w:hAnsi="Times New Roman" w:cs="Times New Roman"/>
          <w:sz w:val="28"/>
          <w:szCs w:val="28"/>
          <w:lang w:val="nl-NL"/>
        </w:rPr>
        <w:t>Nêu được lực tiếp xúc xuất hiện khi vật (hoặc đối tượng) gây ra lực có sự tiếp xúc với vật (hoặc đối tượng) chịu tác động của lực; lấy được ví dụ về lực tiếp xúc.</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b)</w:t>
      </w:r>
      <w:r w:rsidRPr="002E0CA5">
        <w:rPr>
          <w:rFonts w:ascii="Times New Roman" w:hAnsi="Times New Roman" w:cs="Times New Roman"/>
          <w:b/>
          <w:color w:val="000000" w:themeColor="text1"/>
          <w:sz w:val="28"/>
          <w:szCs w:val="28"/>
          <w:lang w:val="vi-VN"/>
        </w:rPr>
        <w:t xml:space="preserve"> </w:t>
      </w:r>
      <w:r w:rsidRPr="002E0CA5">
        <w:rPr>
          <w:rFonts w:ascii="Times New Roman" w:hAnsi="Times New Roman" w:cs="Times New Roman"/>
          <w:b/>
          <w:color w:val="000000" w:themeColor="text1"/>
          <w:sz w:val="28"/>
          <w:szCs w:val="28"/>
          <w:lang w:val="nl-NL"/>
        </w:rPr>
        <w:t xml:space="preserve">Tổ chức thực hiện: </w:t>
      </w:r>
    </w:p>
    <w:tbl>
      <w:tblPr>
        <w:tblStyle w:val="TableGrid"/>
        <w:tblW w:w="0" w:type="auto"/>
        <w:tblLook w:val="04A0" w:firstRow="1" w:lastRow="0" w:firstColumn="1" w:lastColumn="0" w:noHBand="0" w:noVBand="1"/>
      </w:tblPr>
      <w:tblGrid>
        <w:gridCol w:w="5056"/>
        <w:gridCol w:w="4005"/>
      </w:tblGrid>
      <w:tr w:rsidR="00591E1E"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591E1E"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NV1</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xml:space="preserve">- GV cho HS làm việc cá nhân: Đọc SGK mục I, sau đó thảo luận tìm hiểu các từ khoá: Lực va chạm, lực đàn hồi và lực tiếp xúc nói chung. GV lưu ý cho HS đặc điểm </w:t>
            </w:r>
            <w:r w:rsidRPr="002E0CA5">
              <w:rPr>
                <w:rFonts w:ascii="Times New Roman" w:hAnsi="Times New Roman" w:cs="Times New Roman"/>
                <w:color w:val="000000" w:themeColor="text1"/>
                <w:sz w:val="28"/>
                <w:szCs w:val="28"/>
              </w:rPr>
              <w:lastRenderedPageBreak/>
              <w:t>tác dụng của lực va chạm, lực đàn hồi trong từng ví dụ.</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cho HS sử dụng bóng bay đã bơm căng, cọ xát bóng bay vào tóc khô, sau đó tách ra, quan sát sự hút kéo các sợi tóc do lực điện (không cần đi sâu vào cơ chế của hiện tượng, chỉ nêu kết quả và chỉ ra tác dụng của một loại lực không tiếp xúc).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đọc thông tin sgk, thực hiện tìm ra câu trả lời.</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quan sát, hướng dẫn HS khi cần</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Đại diện HS trình bày kết quả</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b/>
                <w:sz w:val="28"/>
                <w:szCs w:val="28"/>
              </w:rPr>
            </w:pPr>
            <w:r w:rsidRPr="002E0CA5">
              <w:rPr>
                <w:rFonts w:ascii="Times New Roman" w:hAnsi="Times New Roman" w:cs="Times New Roman"/>
                <w:b/>
                <w:sz w:val="28"/>
                <w:szCs w:val="28"/>
              </w:rPr>
              <w:lastRenderedPageBreak/>
              <w:t>I. Lực tiếp xúc</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Những lực xuất hiện giữa hai vật khi chúng tiếp xúc nhau được gọi là lực tiếp xúc.</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lastRenderedPageBreak/>
              <w:t>- Ví dụ: Lực khi tay bưng bê đồ vật, lực khi chân đá vào quả bóng.</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Khi một vật đang chuyển động va chạm với một vật khác thì mỗi vật đều tác dụng lực va chạm vào vật còn lại.</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Độ lớn của lựa va chạm có thể rất lớn hoặc có thể rất nhỏ.</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xml:space="preserve">- Khi vật đàn hồi bị biến </w:t>
            </w:r>
            <w:proofErr w:type="gramStart"/>
            <w:r w:rsidRPr="002E0CA5">
              <w:rPr>
                <w:rFonts w:ascii="Times New Roman" w:hAnsi="Times New Roman" w:cs="Times New Roman"/>
                <w:sz w:val="28"/>
                <w:szCs w:val="28"/>
              </w:rPr>
              <w:t>dạng  thì</w:t>
            </w:r>
            <w:proofErr w:type="gramEnd"/>
            <w:r w:rsidRPr="002E0CA5">
              <w:rPr>
                <w:rFonts w:ascii="Times New Roman" w:hAnsi="Times New Roman" w:cs="Times New Roman"/>
                <w:sz w:val="28"/>
                <w:szCs w:val="28"/>
              </w:rPr>
              <w:t xml:space="preserve"> xuất hiện lực đàn hồi chống lại lực gây ra biến dạng đó.</w:t>
            </w:r>
          </w:p>
        </w:tc>
      </w:tr>
    </w:tbl>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lastRenderedPageBreak/>
        <w:t>Hoạt động 2</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 Tìm hiểu và lấy ví dụ của lực không tiếp xúc</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w:t>
      </w:r>
      <w:r w:rsidRPr="002E0CA5">
        <w:rPr>
          <w:rFonts w:ascii="Times New Roman" w:hAnsi="Times New Roman" w:cs="Times New Roman"/>
          <w:sz w:val="28"/>
          <w:szCs w:val="28"/>
          <w:lang w:val="nl-NL"/>
        </w:rPr>
        <w:t>Nêu được lực không tiếp xúc xuất hiện khi vật (hoặc đối tượng) gây ra lực có sự tiếp xúc với vật (hoặc đối tượng) chịu tác động của lực; lấy được ví dụ về lực không tiếp xúc.</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176"/>
        <w:gridCol w:w="3885"/>
      </w:tblGrid>
      <w:tr w:rsidR="00591E1E"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4006"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591E1E"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cung cấp các nam châm, cho HS thực hiện thí nghiệm theo nhóm, yêu cầu mô tả kết quả, đưa ra kết luận về việc tạo ra lực tác dụng giữa nam châm với nam châm, nam châm với vật nhỏ bằng sắt: đưa chúng lại gần nhau nhưng không để tiếp xúc nhau.</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tổ chức cho HS chơi trò chơi: Tương tác nam châm với vật nhỏ bằng sắt (nắp bút, ngòi bút…), thanh nam châm khác.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đọc thông tin sgk, thực hiện tìm ra câu trả lời.</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quan sát, hướng dẫn HS khi cần</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Đại diện HS trình bày kết quả</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GV nhận xét, kết luận, chuyển sang nội dung mới.</w:t>
            </w:r>
          </w:p>
        </w:tc>
        <w:tc>
          <w:tcPr>
            <w:tcW w:w="4006"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b/>
                <w:color w:val="000000" w:themeColor="text1"/>
                <w:sz w:val="28"/>
                <w:szCs w:val="28"/>
              </w:rPr>
            </w:pPr>
            <w:r w:rsidRPr="002E0CA5">
              <w:rPr>
                <w:rFonts w:ascii="Times New Roman" w:hAnsi="Times New Roman" w:cs="Times New Roman"/>
                <w:b/>
                <w:color w:val="000000" w:themeColor="text1"/>
                <w:sz w:val="28"/>
                <w:szCs w:val="28"/>
              </w:rPr>
              <w:t>II. Lực không tiếp xúc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Có những lực xuất hiện giữa hai vật không tiếp xúc nhau, những lực như vậy được gọi là lực không tiếp xúc.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Ví dụ: Lực nam châm hút các vật sắt, lực trái đất hút quả bị rụng.</w:t>
            </w:r>
          </w:p>
        </w:tc>
      </w:tr>
    </w:tbl>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Hoạt động </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3: Tìm hiểu các ứng dụng của lựa tiếp xúc và không tiếp xúc trong thực tế</w:t>
      </w:r>
    </w:p>
    <w:p w:rsidR="00591E1E" w:rsidRPr="002E0CA5" w:rsidRDefault="00591E1E" w:rsidP="00591E1E">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a) Mục tiêu: </w:t>
      </w:r>
      <w:r w:rsidRPr="002E0CA5">
        <w:rPr>
          <w:rFonts w:ascii="Times New Roman" w:hAnsi="Times New Roman" w:cs="Times New Roman"/>
          <w:color w:val="000000" w:themeColor="text1"/>
          <w:sz w:val="28"/>
          <w:szCs w:val="28"/>
          <w:lang w:val="nl-NL"/>
        </w:rPr>
        <w:t>Biết được các ứng dụng của lựa tiếp xúc và không tiếp xúc trong thực tế.</w:t>
      </w:r>
    </w:p>
    <w:p w:rsidR="00591E1E" w:rsidRPr="002E0CA5" w:rsidRDefault="00591E1E" w:rsidP="00591E1E">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448"/>
        <w:gridCol w:w="3613"/>
      </w:tblGrid>
      <w:tr w:rsidR="00591E1E" w:rsidRPr="002E0CA5" w:rsidTr="00486613">
        <w:tc>
          <w:tcPr>
            <w:tcW w:w="5448"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361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591E1E" w:rsidRPr="002E0CA5" w:rsidTr="00486613">
        <w:tc>
          <w:tcPr>
            <w:tcW w:w="5448"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xml:space="preserve">- GV đề xuất giải thích nguyên tắc hoạt động của đồ chơi: Quả địa cầu lơ lửng </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cho HS xem thêm các ví dụ về thiết bị hoặc đồ dùng sinh hoạt có ứng dụng của lực không tiếp xúc là lực do nam châm trong cuộc sống: Bộ thiết bị báo động dán cửa sử dụng cảm biến từ.</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thực hiện thí nghiệm cho các đầu của hai thanh nam châm lại gần nhau, cảm nhận, phát biểu ý kiến để rút ra kết luận về sự tác dụng giữa các cực cùng tên, khác tên của hai thanh nam châm.</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hướng dẫn HS đưa ra phần cốt lõi của bài học.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nghe GV hướng dẫn, thực hiện nhiệm vụ</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lastRenderedPageBreak/>
              <w:t>- Đại diện hai nhóm báo cáo kết quả</w:t>
            </w:r>
          </w:p>
          <w:p w:rsidR="00591E1E" w:rsidRPr="002E0CA5" w:rsidRDefault="00591E1E" w:rsidP="00486613">
            <w:pPr>
              <w:rPr>
                <w:rFonts w:ascii="Times New Roman" w:hAnsi="Times New Roman" w:cs="Times New Roman"/>
                <w:sz w:val="28"/>
                <w:szCs w:val="28"/>
              </w:rPr>
            </w:pPr>
            <w:r w:rsidRPr="002E0CA5">
              <w:rPr>
                <w:rFonts w:ascii="Times New Roman" w:hAnsi="Times New Roman" w:cs="Times New Roman"/>
                <w:sz w:val="28"/>
                <w:szCs w:val="28"/>
              </w:rPr>
              <w:t>- GV kết luận, chuẩn kiến thức.</w:t>
            </w:r>
          </w:p>
        </w:tc>
        <w:tc>
          <w:tcPr>
            <w:tcW w:w="3613" w:type="dxa"/>
            <w:tcBorders>
              <w:top w:val="single" w:sz="4" w:space="0" w:color="auto"/>
              <w:left w:val="single" w:sz="4" w:space="0" w:color="auto"/>
              <w:bottom w:val="single" w:sz="4" w:space="0" w:color="auto"/>
              <w:right w:val="single" w:sz="4" w:space="0" w:color="auto"/>
            </w:tcBorders>
            <w:hideMark/>
          </w:tcPr>
          <w:p w:rsidR="00591E1E" w:rsidRPr="002E0CA5" w:rsidRDefault="00591E1E" w:rsidP="00486613">
            <w:pPr>
              <w:rPr>
                <w:rFonts w:ascii="Times New Roman" w:hAnsi="Times New Roman" w:cs="Times New Roman"/>
                <w:b/>
                <w:color w:val="000000" w:themeColor="text1"/>
                <w:sz w:val="28"/>
                <w:szCs w:val="28"/>
              </w:rPr>
            </w:pPr>
            <w:r w:rsidRPr="002E0CA5">
              <w:rPr>
                <w:rFonts w:ascii="Times New Roman" w:hAnsi="Times New Roman" w:cs="Times New Roman"/>
                <w:b/>
                <w:color w:val="000000" w:themeColor="text1"/>
                <w:sz w:val="28"/>
                <w:szCs w:val="28"/>
              </w:rPr>
              <w:lastRenderedPageBreak/>
              <w:t>Ứng dụng của lực tiếp xúc và không tiếp xúc</w:t>
            </w:r>
          </w:p>
          <w:p w:rsidR="00591E1E" w:rsidRPr="002E0CA5" w:rsidRDefault="00591E1E"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nêu ra ứng dụng</w:t>
            </w:r>
          </w:p>
        </w:tc>
      </w:tr>
    </w:tbl>
    <w:p w:rsidR="00591E1E" w:rsidRPr="002E0CA5" w:rsidRDefault="00591E1E" w:rsidP="00591E1E">
      <w:pPr>
        <w:tabs>
          <w:tab w:val="left" w:pos="567"/>
        </w:tabs>
        <w:spacing w:before="60" w:after="60" w:line="240" w:lineRule="auto"/>
        <w:jc w:val="both"/>
        <w:rPr>
          <w:rFonts w:ascii="Times New Roman" w:eastAsia="Arial" w:hAnsi="Times New Roman" w:cs="Times New Roman"/>
          <w:b/>
          <w:color w:val="000000"/>
          <w:sz w:val="28"/>
          <w:szCs w:val="28"/>
          <w:lang w:eastAsia="vi-VN"/>
        </w:rPr>
      </w:pPr>
      <w:r w:rsidRPr="002E0CA5">
        <w:rPr>
          <w:rFonts w:ascii="Times New Roman" w:eastAsia="Arial" w:hAnsi="Times New Roman" w:cs="Times New Roman"/>
          <w:b/>
          <w:color w:val="000000"/>
          <w:sz w:val="28"/>
          <w:szCs w:val="28"/>
          <w:lang w:eastAsia="vi-VN"/>
        </w:rPr>
        <w:t xml:space="preserve">3. </w:t>
      </w:r>
      <w:r w:rsidRPr="002E0CA5">
        <w:rPr>
          <w:rFonts w:ascii="Times New Roman" w:eastAsia="Arial" w:hAnsi="Times New Roman" w:cs="Times New Roman"/>
          <w:b/>
          <w:color w:val="000000"/>
          <w:sz w:val="28"/>
          <w:szCs w:val="28"/>
          <w:lang w:val="vi-VN" w:eastAsia="vi-VN"/>
        </w:rPr>
        <w:t xml:space="preserve">Hoạt động 3: </w:t>
      </w:r>
      <w:r w:rsidRPr="002E0CA5">
        <w:rPr>
          <w:rFonts w:ascii="Times New Roman" w:eastAsia="Arial" w:hAnsi="Times New Roman" w:cs="Times New Roman"/>
          <w:b/>
          <w:color w:val="000000"/>
          <w:sz w:val="28"/>
          <w:szCs w:val="28"/>
          <w:lang w:eastAsia="vi-VN"/>
        </w:rPr>
        <w:t xml:space="preserve">Luyện tập </w:t>
      </w:r>
    </w:p>
    <w:p w:rsidR="00591E1E" w:rsidRPr="002E0CA5" w:rsidRDefault="00591E1E" w:rsidP="00591E1E">
      <w:pPr>
        <w:tabs>
          <w:tab w:val="left" w:pos="567"/>
        </w:tabs>
        <w:spacing w:before="60" w:after="60" w:line="240" w:lineRule="auto"/>
        <w:jc w:val="both"/>
        <w:rPr>
          <w:rFonts w:ascii="Times New Roman" w:eastAsia="Arial" w:hAnsi="Times New Roman" w:cs="Times New Roman"/>
          <w:b/>
          <w:color w:val="000000"/>
          <w:sz w:val="28"/>
          <w:szCs w:val="28"/>
          <w:lang w:eastAsia="vi-VN"/>
        </w:rPr>
      </w:pPr>
      <w:r w:rsidRPr="002E0CA5">
        <w:rPr>
          <w:rFonts w:ascii="Times New Roman" w:eastAsia="Arial" w:hAnsi="Times New Roman" w:cs="Times New Roman"/>
          <w:b/>
          <w:color w:val="000000"/>
          <w:sz w:val="28"/>
          <w:szCs w:val="28"/>
          <w:lang w:eastAsia="vi-VN"/>
        </w:rPr>
        <w:t xml:space="preserve">Lấy ví dụ về lực tiếp xúc và lực không tiếp xúc trong thực tế </w:t>
      </w:r>
    </w:p>
    <w:p w:rsidR="00591E1E" w:rsidRPr="002E0CA5" w:rsidRDefault="00591E1E" w:rsidP="00591E1E">
      <w:pPr>
        <w:tabs>
          <w:tab w:val="left" w:pos="567"/>
        </w:tabs>
        <w:spacing w:before="60" w:after="60" w:line="240" w:lineRule="auto"/>
        <w:jc w:val="both"/>
        <w:rPr>
          <w:rFonts w:ascii="Times New Roman" w:eastAsia="Arial" w:hAnsi="Times New Roman" w:cs="Times New Roman"/>
          <w:b/>
          <w:sz w:val="28"/>
          <w:szCs w:val="28"/>
          <w:lang w:val="vi-VN" w:eastAsia="vi-VN"/>
        </w:rPr>
      </w:pPr>
      <w:r w:rsidRPr="002E0CA5">
        <w:rPr>
          <w:rFonts w:ascii="Times New Roman" w:eastAsia="Arial" w:hAnsi="Times New Roman" w:cs="Times New Roman"/>
          <w:b/>
          <w:color w:val="000000"/>
          <w:sz w:val="28"/>
          <w:szCs w:val="28"/>
          <w:lang w:eastAsia="vi-VN"/>
        </w:rPr>
        <w:t>a)</w:t>
      </w:r>
      <w:r w:rsidRPr="002E0CA5">
        <w:rPr>
          <w:rFonts w:ascii="Times New Roman" w:eastAsia="Arial" w:hAnsi="Times New Roman" w:cs="Times New Roman"/>
          <w:b/>
          <w:sz w:val="28"/>
          <w:szCs w:val="28"/>
          <w:lang w:val="vi-VN" w:eastAsia="vi-VN"/>
        </w:rPr>
        <w:t xml:space="preserve"> Mục tiêu: </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Lấy được ví dụ về lực tiếp xúc, lực không tiếp xúc trong đời sống.</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Phân biệt được lực tiếp xúc và lực không tiếp xúc.</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val="vi-VN" w:eastAsia="vi-VN"/>
        </w:rPr>
      </w:pPr>
      <w:r w:rsidRPr="002E0CA5">
        <w:rPr>
          <w:rFonts w:ascii="Times New Roman" w:eastAsia="Arial" w:hAnsi="Times New Roman" w:cs="Times New Roman"/>
          <w:bCs/>
          <w:sz w:val="28"/>
          <w:szCs w:val="28"/>
          <w:lang w:eastAsia="vi-VN"/>
        </w:rPr>
        <w:t>- Năng lực giao tiếp và hợp tác: thảo luận, trao đổi ý kiến và tôn trọng ý kiến của bạn.</w:t>
      </w:r>
    </w:p>
    <w:p w:rsidR="00591E1E" w:rsidRPr="002E0CA5" w:rsidRDefault="00591E1E" w:rsidP="00591E1E">
      <w:pPr>
        <w:tabs>
          <w:tab w:val="left" w:pos="540"/>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Trách nhiệm: quan tâm đến ý kiến cá nhân trong nhóm học tập.</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b/>
          <w:sz w:val="28"/>
          <w:szCs w:val="28"/>
          <w:lang w:eastAsia="vi-VN"/>
        </w:rPr>
        <w:t xml:space="preserve">b) </w:t>
      </w:r>
      <w:r w:rsidRPr="002E0CA5">
        <w:rPr>
          <w:rFonts w:ascii="Times New Roman" w:eastAsia="Arial" w:hAnsi="Times New Roman" w:cs="Times New Roman"/>
          <w:b/>
          <w:sz w:val="28"/>
          <w:szCs w:val="28"/>
          <w:lang w:val="vi-VN" w:eastAsia="vi-VN"/>
        </w:rPr>
        <w:t xml:space="preserve">Tổ chức thực hiện: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118"/>
      </w:tblGrid>
      <w:tr w:rsidR="00591E1E" w:rsidRPr="002E0CA5" w:rsidTr="00486613">
        <w:tc>
          <w:tcPr>
            <w:tcW w:w="5954" w:type="dxa"/>
            <w:shd w:val="clear" w:color="auto" w:fill="auto"/>
          </w:tcPr>
          <w:p w:rsidR="00591E1E" w:rsidRPr="002E0CA5" w:rsidRDefault="00591E1E" w:rsidP="00486613">
            <w:pPr>
              <w:tabs>
                <w:tab w:val="left" w:pos="851"/>
              </w:tabs>
              <w:spacing w:before="60" w:after="60" w:line="240" w:lineRule="auto"/>
              <w:jc w:val="center"/>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val="vi-VN" w:eastAsia="vi-VN"/>
              </w:rPr>
              <w:t>HOẠT ĐỘNG CỦA GV VÀ HS</w:t>
            </w:r>
          </w:p>
        </w:tc>
        <w:tc>
          <w:tcPr>
            <w:tcW w:w="3118" w:type="dxa"/>
            <w:shd w:val="clear" w:color="auto" w:fill="auto"/>
          </w:tcPr>
          <w:p w:rsidR="00591E1E" w:rsidRPr="002E0CA5" w:rsidRDefault="00591E1E" w:rsidP="00486613">
            <w:pPr>
              <w:tabs>
                <w:tab w:val="left" w:pos="851"/>
              </w:tabs>
              <w:spacing w:before="60" w:after="60" w:line="240" w:lineRule="auto"/>
              <w:jc w:val="center"/>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val="vi-VN" w:eastAsia="vi-VN"/>
              </w:rPr>
              <w:t>DỰ KIẾN SẢN PHẨM</w:t>
            </w:r>
          </w:p>
        </w:tc>
      </w:tr>
      <w:tr w:rsidR="00591E1E" w:rsidRPr="002E0CA5" w:rsidTr="00486613">
        <w:tc>
          <w:tcPr>
            <w:tcW w:w="5954" w:type="dxa"/>
            <w:shd w:val="clear" w:color="auto" w:fill="auto"/>
          </w:tcPr>
          <w:p w:rsidR="00591E1E" w:rsidRPr="002E0CA5" w:rsidRDefault="00591E1E" w:rsidP="00486613">
            <w:pPr>
              <w:tabs>
                <w:tab w:val="left" w:pos="851"/>
              </w:tabs>
              <w:spacing w:before="60" w:after="60" w:line="240" w:lineRule="auto"/>
              <w:jc w:val="both"/>
              <w:rPr>
                <w:rFonts w:ascii="Times New Roman" w:eastAsia="Arial" w:hAnsi="Times New Roman" w:cs="Times New Roman"/>
                <w:b/>
                <w:i/>
                <w:sz w:val="28"/>
                <w:szCs w:val="28"/>
                <w:lang w:eastAsia="vi-VN"/>
              </w:rPr>
            </w:pPr>
            <w:r w:rsidRPr="002E0CA5">
              <w:rPr>
                <w:rFonts w:ascii="Times New Roman" w:eastAsia="Arial" w:hAnsi="Times New Roman" w:cs="Times New Roman"/>
                <w:b/>
                <w:i/>
                <w:sz w:val="28"/>
                <w:szCs w:val="28"/>
                <w:lang w:eastAsia="vi-VN"/>
              </w:rPr>
              <w:t xml:space="preserve">Tổ chức cho HS tham gia trò chơi “Ai nhanh hơn?”: </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xml:space="preserve">- Giáo viên chia lớp thành 4 – 6 đội chơi. Phát bút viết và bảng nhóm cho các đội. </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xml:space="preserve">- Giáo viên nêu luật chơi: Các đội sẽ nêu các ví dụ về lực tiếp xúc và lực không tiếp xúc trong thực tế bằng cách hoàn thành phiếu học tập 3.1 trong vòng 3 phút. Mỗi ví dụ về lực tiếp xúc được 1 điểm; </w:t>
            </w:r>
            <w:proofErr w:type="gramStart"/>
            <w:r w:rsidRPr="002E0CA5">
              <w:rPr>
                <w:rFonts w:ascii="Times New Roman" w:eastAsia="Arial" w:hAnsi="Times New Roman" w:cs="Times New Roman"/>
                <w:sz w:val="28"/>
                <w:szCs w:val="28"/>
                <w:lang w:eastAsia="vi-VN"/>
              </w:rPr>
              <w:t>mỗi  ví</w:t>
            </w:r>
            <w:proofErr w:type="gramEnd"/>
            <w:r w:rsidRPr="002E0CA5">
              <w:rPr>
                <w:rFonts w:ascii="Times New Roman" w:eastAsia="Arial" w:hAnsi="Times New Roman" w:cs="Times New Roman"/>
                <w:sz w:val="28"/>
                <w:szCs w:val="28"/>
                <w:lang w:eastAsia="vi-VN"/>
              </w:rPr>
              <w:t xml:space="preserve"> dụ về lực không tiếp xúc được 3 điểm. Đội nào nêu được nhiều ví dụ hơn sẽ giành chiến thắng. (GV có thể chuẩn bị quà tặng vật chất hoặc tinh thần cho đội thắng để khích lệ HS). </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Giáo viên bấm giờ cho các nhóm tham gia chơi và ra hiệu lệnh khi hết giờ.</w:t>
            </w:r>
          </w:p>
          <w:p w:rsidR="00591E1E" w:rsidRPr="002E0CA5" w:rsidRDefault="00591E1E" w:rsidP="00486613">
            <w:pPr>
              <w:tabs>
                <w:tab w:val="left" w:pos="851"/>
              </w:tabs>
              <w:spacing w:before="20" w:after="2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HS hình thành các đội chơi theo yêu cầu của GV.</w:t>
            </w:r>
          </w:p>
          <w:p w:rsidR="00591E1E" w:rsidRPr="002E0CA5" w:rsidRDefault="00591E1E" w:rsidP="00486613">
            <w:pPr>
              <w:tabs>
                <w:tab w:val="left" w:pos="851"/>
              </w:tabs>
              <w:spacing w:before="20" w:after="2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Nghe GV phổ biến luật chơi.</w:t>
            </w:r>
          </w:p>
          <w:p w:rsidR="00591E1E" w:rsidRPr="002E0CA5" w:rsidRDefault="00591E1E" w:rsidP="00486613">
            <w:pPr>
              <w:tabs>
                <w:tab w:val="left" w:pos="851"/>
              </w:tabs>
              <w:spacing w:before="20" w:after="2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xml:space="preserve">- Tham gia trò chơi theo hiệu lệnh của GV. </w:t>
            </w:r>
          </w:p>
          <w:p w:rsidR="00591E1E" w:rsidRPr="002E0CA5" w:rsidRDefault="00591E1E" w:rsidP="00486613">
            <w:pPr>
              <w:tabs>
                <w:tab w:val="left" w:pos="851"/>
              </w:tabs>
              <w:spacing w:before="20" w:after="20" w:line="240" w:lineRule="auto"/>
              <w:jc w:val="both"/>
              <w:rPr>
                <w:rFonts w:ascii="Times New Roman" w:eastAsia="Arial" w:hAnsi="Times New Roman" w:cs="Times New Roman"/>
                <w:color w:val="000000"/>
                <w:sz w:val="28"/>
                <w:szCs w:val="28"/>
                <w:lang w:eastAsia="vi-VN"/>
              </w:rPr>
            </w:pPr>
            <w:r w:rsidRPr="002E0CA5">
              <w:rPr>
                <w:rFonts w:ascii="Times New Roman" w:eastAsia="Arial" w:hAnsi="Times New Roman" w:cs="Times New Roman"/>
                <w:sz w:val="28"/>
                <w:szCs w:val="28"/>
                <w:lang w:eastAsia="vi-VN"/>
              </w:rPr>
              <w:t>- GV chấm điểm cho các đội chơi.</w:t>
            </w:r>
          </w:p>
          <w:p w:rsidR="00591E1E" w:rsidRPr="002E0CA5" w:rsidRDefault="00591E1E" w:rsidP="00486613">
            <w:pPr>
              <w:tabs>
                <w:tab w:val="left" w:pos="851"/>
              </w:tabs>
              <w:spacing w:before="20" w:after="2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color w:val="000000"/>
                <w:sz w:val="28"/>
                <w:szCs w:val="28"/>
                <w:lang w:eastAsia="vi-VN"/>
              </w:rPr>
              <w:t xml:space="preserve">- HS </w:t>
            </w:r>
            <w:r w:rsidRPr="002E0CA5">
              <w:rPr>
                <w:rFonts w:ascii="Times New Roman" w:eastAsia="Arial" w:hAnsi="Times New Roman" w:cs="Times New Roman"/>
                <w:sz w:val="28"/>
                <w:szCs w:val="28"/>
                <w:lang w:eastAsia="vi-VN"/>
              </w:rPr>
              <w:t>tham gia chấm điểm các đội chơi.</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GV nhận xét và công bố kết quả trò chơi.</w:t>
            </w:r>
          </w:p>
        </w:tc>
        <w:tc>
          <w:tcPr>
            <w:tcW w:w="3118" w:type="dxa"/>
            <w:shd w:val="clear" w:color="auto" w:fill="auto"/>
          </w:tcPr>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p>
        </w:tc>
      </w:tr>
    </w:tbl>
    <w:p w:rsidR="00591E1E" w:rsidRPr="002E0CA5" w:rsidRDefault="00591E1E" w:rsidP="00591E1E">
      <w:pPr>
        <w:tabs>
          <w:tab w:val="left" w:pos="567"/>
        </w:tabs>
        <w:spacing w:before="60" w:after="60" w:line="240" w:lineRule="auto"/>
        <w:jc w:val="both"/>
        <w:rPr>
          <w:rFonts w:ascii="Times New Roman" w:eastAsia="Arial" w:hAnsi="Times New Roman" w:cs="Times New Roman"/>
          <w:b/>
          <w:color w:val="000000"/>
          <w:sz w:val="28"/>
          <w:szCs w:val="28"/>
          <w:lang w:eastAsia="vi-VN"/>
        </w:rPr>
      </w:pPr>
      <w:r w:rsidRPr="002E0CA5">
        <w:rPr>
          <w:rFonts w:ascii="Times New Roman" w:eastAsia="Arial" w:hAnsi="Times New Roman" w:cs="Times New Roman"/>
          <w:b/>
          <w:color w:val="000000"/>
          <w:sz w:val="28"/>
          <w:szCs w:val="28"/>
          <w:lang w:eastAsia="vi-VN"/>
        </w:rPr>
        <w:t xml:space="preserve">4. </w:t>
      </w:r>
      <w:r w:rsidRPr="002E0CA5">
        <w:rPr>
          <w:rFonts w:ascii="Times New Roman" w:eastAsia="Arial" w:hAnsi="Times New Roman" w:cs="Times New Roman"/>
          <w:b/>
          <w:color w:val="000000"/>
          <w:sz w:val="28"/>
          <w:szCs w:val="28"/>
          <w:lang w:val="vi-VN" w:eastAsia="vi-VN"/>
        </w:rPr>
        <w:t xml:space="preserve">Hoạt động 4: </w:t>
      </w:r>
      <w:r w:rsidRPr="002E0CA5">
        <w:rPr>
          <w:rFonts w:ascii="Times New Roman" w:eastAsia="Arial" w:hAnsi="Times New Roman" w:cs="Times New Roman"/>
          <w:b/>
          <w:color w:val="000000"/>
          <w:sz w:val="28"/>
          <w:szCs w:val="28"/>
          <w:lang w:eastAsia="vi-VN"/>
        </w:rPr>
        <w:t xml:space="preserve">Vận dụng </w:t>
      </w:r>
    </w:p>
    <w:p w:rsidR="00591E1E" w:rsidRPr="002E0CA5" w:rsidRDefault="00591E1E" w:rsidP="00591E1E">
      <w:pPr>
        <w:tabs>
          <w:tab w:val="left" w:pos="567"/>
        </w:tabs>
        <w:spacing w:before="60" w:after="60" w:line="240" w:lineRule="auto"/>
        <w:jc w:val="both"/>
        <w:rPr>
          <w:rFonts w:ascii="Times New Roman" w:eastAsia="Arial" w:hAnsi="Times New Roman" w:cs="Times New Roman"/>
          <w:b/>
          <w:sz w:val="28"/>
          <w:szCs w:val="28"/>
          <w:lang w:eastAsia="vi-VN"/>
        </w:rPr>
      </w:pPr>
      <w:r w:rsidRPr="002E0CA5">
        <w:rPr>
          <w:rFonts w:ascii="Times New Roman" w:eastAsia="Arial" w:hAnsi="Times New Roman" w:cs="Times New Roman"/>
          <w:b/>
          <w:color w:val="000000"/>
          <w:sz w:val="28"/>
          <w:szCs w:val="28"/>
          <w:lang w:val="vi-VN" w:eastAsia="vi-VN"/>
        </w:rPr>
        <w:t>a</w:t>
      </w:r>
      <w:r w:rsidRPr="002E0CA5">
        <w:rPr>
          <w:rFonts w:ascii="Times New Roman" w:eastAsia="Arial" w:hAnsi="Times New Roman" w:cs="Times New Roman"/>
          <w:b/>
          <w:color w:val="000000"/>
          <w:sz w:val="28"/>
          <w:szCs w:val="28"/>
          <w:lang w:eastAsia="vi-VN"/>
        </w:rPr>
        <w:t xml:space="preserve">) </w:t>
      </w:r>
      <w:r w:rsidRPr="002E0CA5">
        <w:rPr>
          <w:rFonts w:ascii="Times New Roman" w:eastAsia="Arial" w:hAnsi="Times New Roman" w:cs="Times New Roman"/>
          <w:b/>
          <w:sz w:val="28"/>
          <w:szCs w:val="28"/>
          <w:lang w:val="vi-VN" w:eastAsia="vi-VN"/>
        </w:rPr>
        <w:t xml:space="preserve">Mục tiêu: </w:t>
      </w:r>
    </w:p>
    <w:p w:rsidR="00591E1E" w:rsidRPr="002E0CA5" w:rsidRDefault="00591E1E" w:rsidP="00591E1E">
      <w:pPr>
        <w:tabs>
          <w:tab w:val="left" w:pos="567"/>
        </w:tabs>
        <w:spacing w:before="60" w:after="60" w:line="240" w:lineRule="auto"/>
        <w:jc w:val="both"/>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eastAsia="vi-VN"/>
        </w:rPr>
        <w:t xml:space="preserve">- </w:t>
      </w:r>
      <w:r w:rsidRPr="002E0CA5">
        <w:rPr>
          <w:rFonts w:ascii="Times New Roman" w:eastAsia="Arial" w:hAnsi="Times New Roman" w:cs="Times New Roman"/>
          <w:sz w:val="28"/>
          <w:szCs w:val="28"/>
          <w:lang w:eastAsia="vi-VN"/>
        </w:rPr>
        <w:t>Giải thích được nguyên tắc hoạt động của đồ chơi: Quả địa cầu lơ lửng.</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Nhận ra và giải thích được 1 số ứng dụng của lực không tiếp xúc trong 1 số thiết bị có nam châm.</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Thiết kế được phương án phân loại rác kim loại.</w:t>
      </w:r>
    </w:p>
    <w:p w:rsidR="00591E1E" w:rsidRPr="002E0CA5" w:rsidRDefault="00591E1E" w:rsidP="00591E1E">
      <w:pPr>
        <w:tabs>
          <w:tab w:val="left" w:pos="709"/>
        </w:tabs>
        <w:spacing w:before="60" w:after="60" w:line="240" w:lineRule="auto"/>
        <w:contextualSpacing/>
        <w:jc w:val="both"/>
        <w:rPr>
          <w:rFonts w:ascii="Times New Roman" w:eastAsia="Arial" w:hAnsi="Times New Roman" w:cs="Times New Roman"/>
          <w:sz w:val="28"/>
          <w:szCs w:val="28"/>
          <w:lang w:val="vi-VN" w:eastAsia="vi-VN"/>
        </w:rPr>
      </w:pPr>
      <w:r w:rsidRPr="002E0CA5">
        <w:rPr>
          <w:rFonts w:ascii="Times New Roman" w:eastAsia="Arial" w:hAnsi="Times New Roman" w:cs="Times New Roman"/>
          <w:bCs/>
          <w:sz w:val="28"/>
          <w:szCs w:val="28"/>
          <w:lang w:eastAsia="vi-VN"/>
        </w:rPr>
        <w:t>- Năng lực giải quyết vấn đề và sáng tạo: tích cực tham gia vào hoạt động để giải quyết vấn đề, nhiệm vụ mà giáo viên đề ra. Vận dụng kiến thức đã học để giải quyết vấn đề về tách sắt và thép ra khỏi nhôm khi phân loại rác thải.</w:t>
      </w:r>
    </w:p>
    <w:p w:rsidR="00591E1E" w:rsidRPr="002E0CA5" w:rsidRDefault="00591E1E" w:rsidP="00591E1E">
      <w:pPr>
        <w:tabs>
          <w:tab w:val="left" w:pos="851"/>
        </w:tabs>
        <w:spacing w:before="60" w:after="60" w:line="240" w:lineRule="auto"/>
        <w:jc w:val="both"/>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eastAsia="vi-VN"/>
        </w:rPr>
        <w:lastRenderedPageBreak/>
        <w:t xml:space="preserve">b) </w:t>
      </w:r>
      <w:r w:rsidRPr="002E0CA5">
        <w:rPr>
          <w:rFonts w:ascii="Times New Roman" w:eastAsia="Arial" w:hAnsi="Times New Roman" w:cs="Times New Roman"/>
          <w:b/>
          <w:sz w:val="28"/>
          <w:szCs w:val="28"/>
          <w:lang w:val="vi-VN" w:eastAsia="vi-VN"/>
        </w:rPr>
        <w:t>Tổ chức thực hiện: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118"/>
      </w:tblGrid>
      <w:tr w:rsidR="00591E1E" w:rsidRPr="002E0CA5" w:rsidTr="00486613">
        <w:tc>
          <w:tcPr>
            <w:tcW w:w="5954" w:type="dxa"/>
            <w:shd w:val="clear" w:color="auto" w:fill="auto"/>
          </w:tcPr>
          <w:p w:rsidR="00591E1E" w:rsidRPr="002E0CA5" w:rsidRDefault="00591E1E" w:rsidP="00486613">
            <w:pPr>
              <w:tabs>
                <w:tab w:val="left" w:pos="851"/>
              </w:tabs>
              <w:spacing w:before="60" w:after="60" w:line="240" w:lineRule="auto"/>
              <w:jc w:val="center"/>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val="vi-VN" w:eastAsia="vi-VN"/>
              </w:rPr>
              <w:t>HOẠT ĐỘNG CỦA GV VÀ HS</w:t>
            </w:r>
          </w:p>
        </w:tc>
        <w:tc>
          <w:tcPr>
            <w:tcW w:w="3118" w:type="dxa"/>
            <w:shd w:val="clear" w:color="auto" w:fill="auto"/>
          </w:tcPr>
          <w:p w:rsidR="00591E1E" w:rsidRPr="002E0CA5" w:rsidRDefault="00591E1E" w:rsidP="00486613">
            <w:pPr>
              <w:tabs>
                <w:tab w:val="left" w:pos="851"/>
              </w:tabs>
              <w:spacing w:before="60" w:after="60" w:line="240" w:lineRule="auto"/>
              <w:jc w:val="center"/>
              <w:rPr>
                <w:rFonts w:ascii="Times New Roman" w:eastAsia="Arial" w:hAnsi="Times New Roman" w:cs="Times New Roman"/>
                <w:b/>
                <w:sz w:val="28"/>
                <w:szCs w:val="28"/>
                <w:lang w:val="vi-VN" w:eastAsia="vi-VN"/>
              </w:rPr>
            </w:pPr>
            <w:r w:rsidRPr="002E0CA5">
              <w:rPr>
                <w:rFonts w:ascii="Times New Roman" w:eastAsia="Arial" w:hAnsi="Times New Roman" w:cs="Times New Roman"/>
                <w:b/>
                <w:sz w:val="28"/>
                <w:szCs w:val="28"/>
                <w:lang w:val="vi-VN" w:eastAsia="vi-VN"/>
              </w:rPr>
              <w:t>DỰ KIẾN SẢN PHẨM</w:t>
            </w:r>
          </w:p>
        </w:tc>
      </w:tr>
      <w:tr w:rsidR="00591E1E" w:rsidRPr="002E0CA5" w:rsidTr="00486613">
        <w:tc>
          <w:tcPr>
            <w:tcW w:w="5954" w:type="dxa"/>
            <w:shd w:val="clear" w:color="auto" w:fill="auto"/>
          </w:tcPr>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rPr>
            </w:pPr>
            <w:r w:rsidRPr="002E0CA5">
              <w:rPr>
                <w:rFonts w:ascii="Times New Roman" w:eastAsia="Arial" w:hAnsi="Times New Roman" w:cs="Times New Roman"/>
                <w:b/>
                <w:sz w:val="28"/>
                <w:szCs w:val="28"/>
              </w:rPr>
              <w:t xml:space="preserve">*GV tổ chức cho HS thiết kế phương án phân loại sắt thép trong vật liệu phế thải. </w:t>
            </w:r>
          </w:p>
          <w:p w:rsidR="00591E1E" w:rsidRPr="002E0CA5" w:rsidRDefault="00591E1E" w:rsidP="00486613">
            <w:pPr>
              <w:spacing w:before="60" w:after="60" w:line="240" w:lineRule="auto"/>
              <w:jc w:val="both"/>
              <w:rPr>
                <w:rFonts w:ascii="Times New Roman" w:hAnsi="Times New Roman" w:cs="Times New Roman"/>
                <w:sz w:val="28"/>
                <w:szCs w:val="28"/>
              </w:rPr>
            </w:pPr>
            <w:r w:rsidRPr="002E0CA5">
              <w:rPr>
                <w:rFonts w:ascii="Times New Roman" w:eastAsia="Arial" w:hAnsi="Times New Roman" w:cs="Times New Roman"/>
                <w:sz w:val="28"/>
                <w:szCs w:val="28"/>
              </w:rPr>
              <w:t xml:space="preserve">- </w:t>
            </w:r>
            <w:r w:rsidRPr="002E0CA5">
              <w:rPr>
                <w:rFonts w:ascii="Times New Roman" w:hAnsi="Times New Roman" w:cs="Times New Roman"/>
                <w:sz w:val="28"/>
                <w:szCs w:val="28"/>
              </w:rPr>
              <w:t>Sau khi thu gom hỗn hợp phế liệu, để phục vụ cho các mục đích khác nhau chúng ta cần phân loại chúng, tách riêng các vỏ lon sắt thép khỏi hỗn hợp sắt thép và nhôm. Nhiệm vụ của các em là:</w:t>
            </w:r>
          </w:p>
          <w:p w:rsidR="00591E1E" w:rsidRPr="002E0CA5" w:rsidRDefault="00591E1E" w:rsidP="00486613">
            <w:pPr>
              <w:spacing w:before="60" w:after="60" w:line="240" w:lineRule="auto"/>
              <w:jc w:val="both"/>
              <w:rPr>
                <w:rFonts w:ascii="Times New Roman" w:hAnsi="Times New Roman" w:cs="Times New Roman"/>
                <w:sz w:val="28"/>
                <w:szCs w:val="28"/>
              </w:rPr>
            </w:pPr>
            <w:r w:rsidRPr="002E0CA5">
              <w:rPr>
                <w:rFonts w:ascii="Times New Roman" w:hAnsi="Times New Roman" w:cs="Times New Roman"/>
                <w:sz w:val="28"/>
                <w:szCs w:val="28"/>
              </w:rPr>
              <w:t xml:space="preserve">1. Thiết kế (viết, vẽ) một phương án khả thi (Dùng cái gì? Quy trình làm như thế nào?) để có thể tách các vỏ lon sắt thép ra khỏi hỗn hợp với số lượng lớn các vỏ lon nhôm và sắt thép. </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hAnsi="Times New Roman" w:cs="Times New Roman"/>
                <w:sz w:val="28"/>
                <w:szCs w:val="28"/>
              </w:rPr>
              <w:t xml:space="preserve">2. Lí giải tại sao các con lại thiết kế như vậy (Tại sao dùng vật dụng đó? Tại sao quy trình lại làm </w:t>
            </w:r>
            <w:r w:rsidRPr="002E0CA5">
              <w:rPr>
                <w:rFonts w:ascii="Times New Roman" w:eastAsia="Arial" w:hAnsi="Times New Roman" w:cs="Times New Roman"/>
                <w:sz w:val="28"/>
                <w:szCs w:val="28"/>
                <w:lang w:eastAsia="vi-VN"/>
              </w:rPr>
              <w:t xml:space="preserve">có thể chuẩn bị quà tặng vật chất hoặc tinh thần cho đội thắng để khích lệ HS). </w:t>
            </w:r>
          </w:p>
          <w:p w:rsidR="00591E1E" w:rsidRPr="002E0CA5" w:rsidRDefault="00591E1E" w:rsidP="00486613">
            <w:pPr>
              <w:spacing w:before="60" w:after="60" w:line="240" w:lineRule="auto"/>
              <w:jc w:val="both"/>
              <w:rPr>
                <w:rFonts w:ascii="Times New Roman" w:hAnsi="Times New Roman" w:cs="Times New Roman"/>
                <w:sz w:val="28"/>
                <w:szCs w:val="28"/>
              </w:rPr>
            </w:pPr>
            <w:r w:rsidRPr="002E0CA5">
              <w:rPr>
                <w:rFonts w:ascii="Times New Roman" w:hAnsi="Times New Roman" w:cs="Times New Roman"/>
                <w:sz w:val="28"/>
                <w:szCs w:val="28"/>
              </w:rPr>
              <w:t xml:space="preserve">- HS hoạt động cá nhân trong 3 phút và trình bày phương án. </w:t>
            </w: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r w:rsidRPr="002E0CA5">
              <w:rPr>
                <w:rFonts w:ascii="Times New Roman" w:eastAsia="Arial" w:hAnsi="Times New Roman" w:cs="Times New Roman"/>
                <w:sz w:val="28"/>
                <w:szCs w:val="28"/>
                <w:lang w:eastAsia="vi-VN"/>
              </w:rPr>
              <w:t>- GV nhận xét.</w:t>
            </w:r>
          </w:p>
        </w:tc>
        <w:tc>
          <w:tcPr>
            <w:tcW w:w="3118" w:type="dxa"/>
            <w:shd w:val="clear" w:color="auto" w:fill="auto"/>
          </w:tcPr>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b/>
                <w:sz w:val="28"/>
                <w:szCs w:val="28"/>
                <w:lang w:eastAsia="vi-VN"/>
              </w:rPr>
            </w:pPr>
          </w:p>
          <w:p w:rsidR="00591E1E" w:rsidRPr="002E0CA5" w:rsidRDefault="00591E1E" w:rsidP="00486613">
            <w:pPr>
              <w:tabs>
                <w:tab w:val="left" w:pos="851"/>
              </w:tabs>
              <w:spacing w:before="60" w:after="60" w:line="240" w:lineRule="auto"/>
              <w:jc w:val="both"/>
              <w:rPr>
                <w:rFonts w:ascii="Times New Roman" w:eastAsia="Arial" w:hAnsi="Times New Roman" w:cs="Times New Roman"/>
                <w:sz w:val="28"/>
                <w:szCs w:val="28"/>
                <w:lang w:eastAsia="vi-VN"/>
              </w:rPr>
            </w:pPr>
          </w:p>
        </w:tc>
      </w:tr>
    </w:tbl>
    <w:p w:rsidR="00591E1E" w:rsidRPr="002E0CA5" w:rsidRDefault="00591E1E" w:rsidP="00591E1E">
      <w:pPr>
        <w:spacing w:before="60" w:after="60" w:line="240" w:lineRule="auto"/>
        <w:jc w:val="both"/>
        <w:rPr>
          <w:rFonts w:ascii="Times New Roman" w:hAnsi="Times New Roman" w:cs="Times New Roman"/>
          <w:b/>
          <w:sz w:val="28"/>
          <w:szCs w:val="28"/>
          <w:lang w:val="vi-VN"/>
        </w:rPr>
      </w:pPr>
      <w:r w:rsidRPr="002E0CA5">
        <w:rPr>
          <w:rFonts w:ascii="Times New Roman" w:hAnsi="Times New Roman" w:cs="Times New Roman"/>
          <w:b/>
          <w:sz w:val="28"/>
          <w:szCs w:val="28"/>
        </w:rPr>
        <w:t xml:space="preserve">* </w:t>
      </w:r>
      <w:r w:rsidRPr="002E0CA5">
        <w:rPr>
          <w:rFonts w:ascii="Times New Roman" w:hAnsi="Times New Roman" w:cs="Times New Roman"/>
          <w:b/>
          <w:sz w:val="28"/>
          <w:szCs w:val="28"/>
          <w:lang w:val="vi-VN"/>
        </w:rPr>
        <w:t>Hướng dẫn về nhà</w:t>
      </w:r>
    </w:p>
    <w:p w:rsidR="00591E1E" w:rsidRPr="002E0CA5" w:rsidRDefault="00591E1E" w:rsidP="00591E1E">
      <w:pPr>
        <w:spacing w:before="60" w:after="60" w:line="240" w:lineRule="auto"/>
        <w:jc w:val="both"/>
        <w:rPr>
          <w:rFonts w:ascii="Times New Roman" w:hAnsi="Times New Roman" w:cs="Times New Roman"/>
          <w:sz w:val="28"/>
          <w:szCs w:val="28"/>
        </w:rPr>
      </w:pPr>
      <w:r w:rsidRPr="002E0CA5">
        <w:rPr>
          <w:rFonts w:ascii="Times New Roman" w:hAnsi="Times New Roman" w:cs="Times New Roman"/>
          <w:sz w:val="28"/>
          <w:szCs w:val="28"/>
        </w:rPr>
        <w:t>- Học bài và làm các bài tập trong SBT khoa học tự nhiên 6.</w:t>
      </w:r>
    </w:p>
    <w:p w:rsidR="00591E1E" w:rsidRPr="002E0CA5" w:rsidRDefault="00591E1E" w:rsidP="00591E1E">
      <w:pPr>
        <w:spacing w:line="240" w:lineRule="auto"/>
        <w:rPr>
          <w:rFonts w:ascii="Times New Roman" w:hAnsi="Times New Roman" w:cs="Times New Roman"/>
          <w:sz w:val="28"/>
          <w:szCs w:val="28"/>
        </w:rPr>
      </w:pPr>
      <w:r w:rsidRPr="002E0CA5">
        <w:rPr>
          <w:rFonts w:ascii="Times New Roman" w:hAnsi="Times New Roman" w:cs="Times New Roman"/>
          <w:sz w:val="28"/>
          <w:szCs w:val="28"/>
        </w:rPr>
        <w:t>- Chuẩn bị trước bài 28: Lực ma sát.</w:t>
      </w:r>
    </w:p>
    <w:p w:rsidR="00591E1E" w:rsidRPr="002E0CA5" w:rsidRDefault="00591E1E" w:rsidP="00591E1E">
      <w:pPr>
        <w:spacing w:line="240" w:lineRule="auto"/>
        <w:rPr>
          <w:rFonts w:ascii="Times New Roman" w:hAnsi="Times New Roman" w:cs="Times New Roman"/>
          <w:sz w:val="28"/>
          <w:szCs w:val="28"/>
          <w:lang w:val="vi-VN"/>
        </w:rPr>
      </w:pPr>
      <w:r w:rsidRPr="002E0CA5">
        <w:rPr>
          <w:rFonts w:ascii="Times New Roman" w:hAnsi="Times New Roman" w:cs="Times New Roman"/>
          <w:sz w:val="28"/>
          <w:szCs w:val="28"/>
          <w:lang w:val="vi-VN"/>
        </w:rPr>
        <w:t xml:space="preserve">+ Tìm hiểu về lực ma sát trượt và lực ma sát nghỉ. </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1E"/>
    <w:rsid w:val="0033795B"/>
    <w:rsid w:val="00591E1E"/>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33CA8-AC5C-4048-B95E-8C212CBC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E1E"/>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591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2024-01-23T13:20:00Z</dcterms:created>
  <dcterms:modified xsi:type="dcterms:W3CDTF">2024-01-23T13:20:00Z</dcterms:modified>
</cp:coreProperties>
</file>