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0A1F" w:rsidRPr="00230474" w:rsidRDefault="00100A1F" w:rsidP="00100A1F">
      <w:pPr>
        <w:spacing w:before="60" w:after="60" w:line="288" w:lineRule="auto"/>
        <w:jc w:val="center"/>
        <w:rPr>
          <w:b/>
          <w:bCs/>
          <w:color w:val="auto"/>
          <w:szCs w:val="28"/>
        </w:rPr>
      </w:pPr>
      <w:r w:rsidRPr="00230474">
        <w:rPr>
          <w:b/>
          <w:bCs/>
          <w:color w:val="auto"/>
          <w:szCs w:val="28"/>
        </w:rPr>
        <w:t xml:space="preserve">Tiết 4 – Bài 4: THỰC HÀNH: </w:t>
      </w:r>
    </w:p>
    <w:p w:rsidR="00100A1F" w:rsidRPr="00230474" w:rsidRDefault="00100A1F" w:rsidP="00100A1F">
      <w:pPr>
        <w:spacing w:before="60" w:after="60" w:line="288" w:lineRule="auto"/>
        <w:jc w:val="center"/>
        <w:rPr>
          <w:b/>
          <w:bCs/>
          <w:color w:val="auto"/>
          <w:szCs w:val="28"/>
        </w:rPr>
      </w:pPr>
      <w:r w:rsidRPr="00230474">
        <w:rPr>
          <w:b/>
          <w:bCs/>
          <w:color w:val="auto"/>
          <w:szCs w:val="28"/>
        </w:rPr>
        <w:t>PHÂN TÍCH HOÀN LƯU GIÓ MÙA Ở CHÂU Á</w:t>
      </w:r>
    </w:p>
    <w:p w:rsidR="00100A1F" w:rsidRPr="00230474" w:rsidRDefault="00100A1F" w:rsidP="00100A1F">
      <w:pPr>
        <w:spacing w:before="60" w:after="60" w:line="288" w:lineRule="auto"/>
        <w:jc w:val="center"/>
        <w:rPr>
          <w:i/>
          <w:color w:val="auto"/>
          <w:szCs w:val="28"/>
        </w:rPr>
      </w:pPr>
      <w:r w:rsidRPr="00230474">
        <w:rPr>
          <w:i/>
          <w:color w:val="auto"/>
          <w:szCs w:val="28"/>
        </w:rPr>
        <w:t>Thời gian thực hiện: (1 tiết)</w:t>
      </w:r>
    </w:p>
    <w:p w:rsidR="00100A1F" w:rsidRPr="00230474" w:rsidRDefault="00100A1F" w:rsidP="00100A1F">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100A1F" w:rsidRPr="00230474" w:rsidRDefault="00100A1F" w:rsidP="00100A1F">
      <w:pPr>
        <w:spacing w:before="60" w:after="60" w:line="288" w:lineRule="auto"/>
        <w:rPr>
          <w:b/>
          <w:color w:val="auto"/>
          <w:szCs w:val="28"/>
          <w:u w:val="single"/>
        </w:rPr>
      </w:pPr>
      <w:r w:rsidRPr="00230474">
        <w:rPr>
          <w:b/>
          <w:color w:val="auto"/>
          <w:szCs w:val="28"/>
          <w:u w:val="single"/>
        </w:rPr>
        <w:t>1. Kiến thức</w:t>
      </w:r>
    </w:p>
    <w:p w:rsidR="00100A1F" w:rsidRPr="00230474" w:rsidRDefault="00100A1F" w:rsidP="00100A1F">
      <w:pPr>
        <w:spacing w:before="60" w:after="60" w:line="288" w:lineRule="auto"/>
        <w:rPr>
          <w:bCs/>
          <w:i/>
          <w:color w:val="auto"/>
          <w:szCs w:val="28"/>
        </w:rPr>
      </w:pPr>
      <w:r w:rsidRPr="00230474">
        <w:rPr>
          <w:bCs/>
          <w:i/>
          <w:color w:val="auto"/>
          <w:szCs w:val="28"/>
        </w:rPr>
        <w:t>Yêu cầu cần đạt:</w:t>
      </w:r>
    </w:p>
    <w:p w:rsidR="00100A1F" w:rsidRPr="00230474" w:rsidRDefault="00100A1F" w:rsidP="00100A1F">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xml:space="preserve">- Hiểu được nguồn gốc hình thành và sự thay đổi hướng gió của khu vực gió mùa châu Á. </w:t>
      </w:r>
    </w:p>
    <w:p w:rsidR="00100A1F" w:rsidRPr="00230474" w:rsidRDefault="00100A1F" w:rsidP="00100A1F">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Tìm hiểu nội dung loại bản đồ mới: Bản đồ phân bố khí áp và hướng gió.</w:t>
      </w:r>
    </w:p>
    <w:p w:rsidR="00100A1F" w:rsidRPr="00230474" w:rsidRDefault="00100A1F" w:rsidP="00100A1F">
      <w:pPr>
        <w:spacing w:before="60" w:after="60" w:line="288" w:lineRule="auto"/>
        <w:rPr>
          <w:b/>
          <w:color w:val="auto"/>
          <w:szCs w:val="28"/>
          <w:u w:val="single"/>
        </w:rPr>
      </w:pPr>
      <w:r w:rsidRPr="00230474">
        <w:rPr>
          <w:b/>
          <w:color w:val="auto"/>
          <w:szCs w:val="28"/>
          <w:u w:val="single"/>
        </w:rPr>
        <w:t>2. Năng lực</w:t>
      </w:r>
    </w:p>
    <w:p w:rsidR="00100A1F" w:rsidRPr="00230474" w:rsidRDefault="00100A1F" w:rsidP="00100A1F">
      <w:pPr>
        <w:spacing w:before="60" w:after="60" w:line="288" w:lineRule="auto"/>
        <w:rPr>
          <w:b/>
          <w:color w:val="auto"/>
          <w:szCs w:val="28"/>
        </w:rPr>
      </w:pPr>
      <w:r w:rsidRPr="00230474">
        <w:rPr>
          <w:b/>
          <w:color w:val="auto"/>
          <w:szCs w:val="28"/>
        </w:rPr>
        <w:t>* Năng lực chung</w:t>
      </w:r>
    </w:p>
    <w:p w:rsidR="00100A1F" w:rsidRPr="00230474" w:rsidRDefault="00100A1F" w:rsidP="00100A1F">
      <w:pPr>
        <w:spacing w:before="60" w:after="60" w:line="288" w:lineRule="auto"/>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100A1F" w:rsidRPr="00230474" w:rsidRDefault="00100A1F" w:rsidP="00100A1F">
      <w:pPr>
        <w:spacing w:before="60" w:after="60" w:line="288" w:lineRule="auto"/>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100A1F" w:rsidRPr="00230474" w:rsidRDefault="00100A1F" w:rsidP="00100A1F">
      <w:pPr>
        <w:spacing w:before="60" w:after="60" w:line="288" w:lineRule="auto"/>
        <w:rPr>
          <w:color w:val="auto"/>
          <w:szCs w:val="28"/>
        </w:rPr>
      </w:pPr>
      <w:r w:rsidRPr="00230474">
        <w:rPr>
          <w:b/>
          <w:color w:val="auto"/>
          <w:kern w:val="24"/>
          <w:szCs w:val="28"/>
        </w:rPr>
        <w:t>* Năng lực Địa Lí</w:t>
      </w:r>
    </w:p>
    <w:p w:rsidR="00100A1F" w:rsidRPr="00230474" w:rsidRDefault="00100A1F" w:rsidP="00100A1F">
      <w:pPr>
        <w:spacing w:before="60" w:after="60" w:line="288" w:lineRule="auto"/>
        <w:rPr>
          <w:color w:val="auto"/>
          <w:szCs w:val="28"/>
        </w:rPr>
      </w:pPr>
      <w:r w:rsidRPr="00230474">
        <w:rPr>
          <w:color w:val="auto"/>
          <w:szCs w:val="28"/>
        </w:rPr>
        <w:t>- Năng lực nhận thức khoa học địa lí: Phân tích sự thay đổi khí áp và hướng gió trên bản đồ.</w:t>
      </w:r>
    </w:p>
    <w:p w:rsidR="00100A1F" w:rsidRPr="00230474" w:rsidRDefault="00100A1F" w:rsidP="00100A1F">
      <w:pPr>
        <w:spacing w:before="60" w:after="60" w:line="288" w:lineRule="auto"/>
        <w:rPr>
          <w:color w:val="auto"/>
          <w:szCs w:val="28"/>
        </w:rPr>
      </w:pPr>
      <w:r w:rsidRPr="00230474">
        <w:rPr>
          <w:color w:val="auto"/>
          <w:szCs w:val="28"/>
        </w:rPr>
        <w:t>- Năng lực tìm hiểu địa lí: sử dụng lược đồ phân bố khí áp và gió để xác định vị trí các khí áp cao và thấp ở Châu Á.</w:t>
      </w:r>
    </w:p>
    <w:p w:rsidR="00100A1F" w:rsidRPr="00230474" w:rsidRDefault="00100A1F" w:rsidP="00100A1F">
      <w:pPr>
        <w:spacing w:before="60" w:after="60" w:line="288" w:lineRule="auto"/>
        <w:rPr>
          <w:color w:val="auto"/>
          <w:szCs w:val="28"/>
        </w:rPr>
      </w:pPr>
      <w:r w:rsidRPr="00230474">
        <w:rPr>
          <w:color w:val="auto"/>
          <w:szCs w:val="28"/>
        </w:rPr>
        <w:t>- Năng lực vận dụng kiến thức kĩ năng đã học: Thuận lợi và khó khăn do gió mùa mang lại.</w:t>
      </w:r>
    </w:p>
    <w:p w:rsidR="00100A1F" w:rsidRPr="00230474" w:rsidRDefault="00100A1F" w:rsidP="00100A1F">
      <w:pPr>
        <w:spacing w:before="60" w:after="60" w:line="288" w:lineRule="auto"/>
        <w:rPr>
          <w:b/>
          <w:color w:val="auto"/>
          <w:szCs w:val="28"/>
        </w:rPr>
      </w:pPr>
      <w:r w:rsidRPr="00230474">
        <w:rPr>
          <w:b/>
          <w:color w:val="auto"/>
          <w:szCs w:val="28"/>
        </w:rPr>
        <w:t xml:space="preserve">3. </w:t>
      </w:r>
      <w:r w:rsidRPr="00230474">
        <w:rPr>
          <w:b/>
          <w:color w:val="auto"/>
          <w:szCs w:val="28"/>
          <w:u w:val="single"/>
        </w:rPr>
        <w:t>Phẩm chất</w:t>
      </w:r>
    </w:p>
    <w:p w:rsidR="00100A1F" w:rsidRPr="00230474" w:rsidRDefault="00100A1F" w:rsidP="00100A1F">
      <w:pPr>
        <w:spacing w:before="60" w:after="60" w:line="288" w:lineRule="auto"/>
        <w:rPr>
          <w:color w:val="auto"/>
          <w:szCs w:val="28"/>
        </w:rPr>
      </w:pPr>
      <w:r w:rsidRPr="00230474">
        <w:rPr>
          <w:color w:val="auto"/>
          <w:szCs w:val="28"/>
        </w:rPr>
        <w:t>- Chăm chỉ: Phân tích được sự thay đổi khí áp và hướng gió trên bản đồ.</w:t>
      </w:r>
    </w:p>
    <w:p w:rsidR="00100A1F" w:rsidRPr="00230474" w:rsidRDefault="00100A1F" w:rsidP="00100A1F">
      <w:pPr>
        <w:spacing w:before="60" w:after="60" w:line="288" w:lineRule="auto"/>
        <w:rPr>
          <w:b/>
          <w:color w:val="auto"/>
          <w:szCs w:val="28"/>
        </w:rPr>
      </w:pPr>
      <w:r w:rsidRPr="00230474">
        <w:rPr>
          <w:b/>
          <w:color w:val="auto"/>
          <w:szCs w:val="28"/>
        </w:rPr>
        <w:t>II. THIẾT BỊ DẠY HỌC VÀ HỌC LIỆU</w:t>
      </w:r>
    </w:p>
    <w:p w:rsidR="00100A1F" w:rsidRPr="00230474" w:rsidRDefault="00100A1F" w:rsidP="00100A1F">
      <w:pPr>
        <w:pStyle w:val="Heading2"/>
        <w:tabs>
          <w:tab w:val="left" w:pos="284"/>
          <w:tab w:val="left" w:pos="709"/>
        </w:tabs>
        <w:spacing w:before="60" w:after="60" w:line="288" w:lineRule="auto"/>
        <w:rPr>
          <w:rFonts w:eastAsia="Times New Roman" w:cs="Times New Roman"/>
          <w:color w:val="auto"/>
          <w:szCs w:val="28"/>
        </w:rPr>
      </w:pPr>
      <w:r w:rsidRPr="00230474">
        <w:rPr>
          <w:rFonts w:eastAsia="Times New Roman" w:cs="Times New Roman"/>
          <w:color w:val="auto"/>
          <w:szCs w:val="28"/>
        </w:rPr>
        <w:t>1. Chuẩn bị của GV</w:t>
      </w:r>
    </w:p>
    <w:p w:rsidR="00100A1F" w:rsidRPr="00230474" w:rsidRDefault="00100A1F" w:rsidP="00100A1F">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Bản đồ khí hậu Châu Á.</w:t>
      </w:r>
    </w:p>
    <w:p w:rsidR="00100A1F" w:rsidRPr="00230474" w:rsidRDefault="00100A1F" w:rsidP="00100A1F">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Lược đồ phân bố và hướng gió chính về mùa đông và mùa hạ Châu Á.</w:t>
      </w:r>
    </w:p>
    <w:p w:rsidR="00100A1F" w:rsidRPr="00230474" w:rsidRDefault="00100A1F" w:rsidP="00100A1F">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Bảng phụ.</w:t>
      </w:r>
    </w:p>
    <w:p w:rsidR="00100A1F" w:rsidRPr="00230474" w:rsidRDefault="00100A1F" w:rsidP="00100A1F">
      <w:pPr>
        <w:tabs>
          <w:tab w:val="left" w:pos="284"/>
          <w:tab w:val="left" w:pos="709"/>
        </w:tabs>
        <w:spacing w:before="60" w:after="60" w:line="288" w:lineRule="auto"/>
        <w:rPr>
          <w:rFonts w:eastAsia="Times New Roman"/>
          <w:b/>
          <w:color w:val="auto"/>
          <w:szCs w:val="28"/>
        </w:rPr>
      </w:pPr>
      <w:r w:rsidRPr="00230474">
        <w:rPr>
          <w:rFonts w:eastAsia="Times New Roman"/>
          <w:b/>
          <w:color w:val="auto"/>
          <w:szCs w:val="28"/>
        </w:rPr>
        <w:t>2. Chuẩn bị của HS</w:t>
      </w:r>
    </w:p>
    <w:p w:rsidR="00100A1F" w:rsidRPr="00230474" w:rsidRDefault="00100A1F" w:rsidP="00100A1F">
      <w:pPr>
        <w:tabs>
          <w:tab w:val="left" w:pos="284"/>
          <w:tab w:val="left" w:pos="709"/>
        </w:tabs>
        <w:spacing w:before="60" w:after="60" w:line="288" w:lineRule="auto"/>
        <w:rPr>
          <w:color w:val="auto"/>
          <w:szCs w:val="28"/>
        </w:rPr>
      </w:pPr>
      <w:r w:rsidRPr="00230474">
        <w:rPr>
          <w:color w:val="auto"/>
          <w:szCs w:val="28"/>
        </w:rPr>
        <w:t xml:space="preserve">- Sách giáo khoa, sách tập ghi bài. </w:t>
      </w:r>
    </w:p>
    <w:p w:rsidR="00100A1F" w:rsidRPr="00230474" w:rsidRDefault="00100A1F" w:rsidP="00100A1F">
      <w:pPr>
        <w:spacing w:before="60" w:after="60" w:line="288" w:lineRule="auto"/>
        <w:rPr>
          <w:b/>
          <w:color w:val="auto"/>
          <w:szCs w:val="28"/>
        </w:rPr>
      </w:pPr>
      <w:r w:rsidRPr="00230474">
        <w:rPr>
          <w:b/>
          <w:color w:val="auto"/>
          <w:szCs w:val="28"/>
        </w:rPr>
        <w:t>III. TIẾN TRÌNH DẠY HỌC</w:t>
      </w:r>
    </w:p>
    <w:p w:rsidR="00100A1F" w:rsidRPr="00230474" w:rsidRDefault="00100A1F" w:rsidP="00100A1F">
      <w:pPr>
        <w:spacing w:before="60" w:after="60" w:line="288" w:lineRule="auto"/>
        <w:rPr>
          <w:b/>
          <w:color w:val="auto"/>
          <w:szCs w:val="28"/>
        </w:rPr>
      </w:pPr>
      <w:r w:rsidRPr="00230474">
        <w:rPr>
          <w:b/>
          <w:color w:val="auto"/>
          <w:szCs w:val="28"/>
        </w:rPr>
        <w:t xml:space="preserve">1. Hoạt động: Mở đầu </w:t>
      </w:r>
    </w:p>
    <w:p w:rsidR="00100A1F" w:rsidRPr="00230474" w:rsidRDefault="00100A1F" w:rsidP="00100A1F">
      <w:pPr>
        <w:spacing w:before="60" w:after="60" w:line="288" w:lineRule="auto"/>
        <w:jc w:val="both"/>
        <w:rPr>
          <w:color w:val="auto"/>
          <w:szCs w:val="28"/>
          <w:lang w:val="it-IT"/>
        </w:rPr>
      </w:pPr>
      <w:r w:rsidRPr="00230474">
        <w:rPr>
          <w:b/>
          <w:iCs/>
          <w:color w:val="auto"/>
          <w:szCs w:val="28"/>
          <w:lang w:val="it-IT"/>
        </w:rPr>
        <w:lastRenderedPageBreak/>
        <w:t>-</w:t>
      </w:r>
      <w:r w:rsidRPr="00230474">
        <w:rPr>
          <w:color w:val="auto"/>
          <w:szCs w:val="28"/>
          <w:lang w:val="it-IT"/>
        </w:rPr>
        <w:t xml:space="preserve"> Giao nhiệm vụ: Giáo viên cung cấp một số hình ảnh về hậu quả của các cơn bão và yêu cầu học sinh trả lời: </w:t>
      </w:r>
      <w:r w:rsidRPr="00230474">
        <w:rPr>
          <w:i/>
          <w:iCs/>
          <w:color w:val="auto"/>
          <w:szCs w:val="28"/>
          <w:lang w:val="it-IT"/>
        </w:rPr>
        <w:t>Em hãy cho biết bão đem lại những hậu quả gì ?</w:t>
      </w:r>
      <w:r w:rsidRPr="00230474">
        <w:rPr>
          <w:color w:val="auto"/>
          <w:szCs w:val="28"/>
          <w:lang w:val="it-IT"/>
        </w:rPr>
        <w:t xml:space="preserve"> </w:t>
      </w:r>
    </w:p>
    <w:p w:rsidR="00100A1F" w:rsidRPr="00230474" w:rsidRDefault="00100A1F" w:rsidP="00100A1F">
      <w:pPr>
        <w:spacing w:before="60" w:after="60" w:line="288" w:lineRule="auto"/>
        <w:jc w:val="both"/>
        <w:rPr>
          <w:i/>
          <w:iCs/>
          <w:color w:val="auto"/>
          <w:szCs w:val="28"/>
          <w:lang w:val="it-IT"/>
        </w:rPr>
      </w:pPr>
      <w:r w:rsidRPr="00230474">
        <w:rPr>
          <w:i/>
          <w:iCs/>
          <w:noProof/>
          <w:color w:val="auto"/>
          <w:szCs w:val="28"/>
        </w:rPr>
        <w:drawing>
          <wp:inline distT="0" distB="0" distL="0" distR="0" wp14:anchorId="47DD03CA" wp14:editId="04E740CA">
            <wp:extent cx="2855595" cy="2011680"/>
            <wp:effectExtent l="0" t="0" r="1905" b="7620"/>
            <wp:docPr id="5" name="Picture 5"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9157" cy="2028279"/>
                    </a:xfrm>
                    <a:prstGeom prst="rect">
                      <a:avLst/>
                    </a:prstGeom>
                    <a:noFill/>
                    <a:ln>
                      <a:noFill/>
                    </a:ln>
                  </pic:spPr>
                </pic:pic>
              </a:graphicData>
            </a:graphic>
          </wp:inline>
        </w:drawing>
      </w:r>
      <w:r w:rsidRPr="00230474">
        <w:rPr>
          <w:i/>
          <w:iCs/>
          <w:color w:val="auto"/>
          <w:szCs w:val="28"/>
          <w:lang w:val="it-IT"/>
        </w:rPr>
        <w:t xml:space="preserve"> </w:t>
      </w:r>
      <w:r w:rsidRPr="00230474">
        <w:rPr>
          <w:i/>
          <w:iCs/>
          <w:noProof/>
          <w:color w:val="auto"/>
          <w:szCs w:val="28"/>
        </w:rPr>
        <w:drawing>
          <wp:inline distT="0" distB="0" distL="0" distR="0" wp14:anchorId="36AD4825" wp14:editId="30B58736">
            <wp:extent cx="2836545" cy="1981200"/>
            <wp:effectExtent l="0" t="0" r="1905" b="0"/>
            <wp:docPr id="4" name="Picture 4"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0784" cy="1998130"/>
                    </a:xfrm>
                    <a:prstGeom prst="rect">
                      <a:avLst/>
                    </a:prstGeom>
                    <a:noFill/>
                    <a:ln>
                      <a:noFill/>
                    </a:ln>
                  </pic:spPr>
                </pic:pic>
              </a:graphicData>
            </a:graphic>
          </wp:inline>
        </w:drawing>
      </w:r>
    </w:p>
    <w:p w:rsidR="00100A1F" w:rsidRPr="00230474" w:rsidRDefault="00100A1F" w:rsidP="00100A1F">
      <w:pPr>
        <w:spacing w:before="60" w:after="60" w:line="288" w:lineRule="auto"/>
        <w:jc w:val="both"/>
        <w:rPr>
          <w:b/>
          <w:iCs/>
          <w:color w:val="auto"/>
          <w:szCs w:val="28"/>
          <w:lang w:val="it-IT"/>
        </w:rPr>
      </w:pPr>
      <w:r w:rsidRPr="00230474">
        <w:rPr>
          <w:b/>
          <w:iCs/>
          <w:color w:val="auto"/>
          <w:szCs w:val="28"/>
          <w:lang w:val="it-IT"/>
        </w:rPr>
        <w:t xml:space="preserve">                        Hình 1</w:t>
      </w:r>
      <w:r w:rsidRPr="00230474">
        <w:rPr>
          <w:b/>
          <w:iCs/>
          <w:color w:val="auto"/>
          <w:szCs w:val="28"/>
          <w:lang w:val="it-IT"/>
        </w:rPr>
        <w:tab/>
      </w:r>
      <w:r w:rsidRPr="00230474">
        <w:rPr>
          <w:b/>
          <w:iCs/>
          <w:color w:val="auto"/>
          <w:szCs w:val="28"/>
          <w:lang w:val="it-IT"/>
        </w:rPr>
        <w:tab/>
      </w:r>
      <w:r w:rsidRPr="00230474">
        <w:rPr>
          <w:b/>
          <w:iCs/>
          <w:color w:val="auto"/>
          <w:szCs w:val="28"/>
          <w:lang w:val="it-IT"/>
        </w:rPr>
        <w:tab/>
      </w:r>
      <w:r w:rsidRPr="00230474">
        <w:rPr>
          <w:b/>
          <w:iCs/>
          <w:color w:val="auto"/>
          <w:szCs w:val="28"/>
          <w:lang w:val="it-IT"/>
        </w:rPr>
        <w:tab/>
      </w:r>
      <w:r w:rsidRPr="00230474">
        <w:rPr>
          <w:b/>
          <w:iCs/>
          <w:color w:val="auto"/>
          <w:szCs w:val="28"/>
          <w:lang w:val="it-IT"/>
        </w:rPr>
        <w:tab/>
        <w:t xml:space="preserve"> Hình 2</w:t>
      </w:r>
    </w:p>
    <w:p w:rsidR="00100A1F" w:rsidRPr="00230474" w:rsidRDefault="00100A1F" w:rsidP="00100A1F">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Học sinh quan sát và nhận nhiệm vụ</w:t>
      </w:r>
    </w:p>
    <w:p w:rsidR="00100A1F" w:rsidRPr="00230474" w:rsidRDefault="00100A1F" w:rsidP="00100A1F">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Học sinh trả lời</w:t>
      </w:r>
    </w:p>
    <w:p w:rsidR="00100A1F" w:rsidRPr="00230474" w:rsidRDefault="00100A1F" w:rsidP="00100A1F">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Giáo viên dẫn vào bài</w:t>
      </w:r>
    </w:p>
    <w:p w:rsidR="00100A1F" w:rsidRPr="00230474" w:rsidRDefault="00100A1F" w:rsidP="00100A1F">
      <w:pPr>
        <w:spacing w:before="60" w:after="60" w:line="288" w:lineRule="auto"/>
        <w:jc w:val="both"/>
        <w:rPr>
          <w:color w:val="auto"/>
          <w:szCs w:val="28"/>
        </w:rPr>
      </w:pPr>
      <w:r w:rsidRPr="00230474">
        <w:rPr>
          <w:color w:val="auto"/>
          <w:szCs w:val="28"/>
        </w:rPr>
        <w:tab/>
        <w:t>Như các em đã thấy hình ảnh trên thì bão đã gây ra rất nhiều hậu quả làm thiệt hại về người và của. Vậy nguyên nhân từ đâu mà sinh ra các cơn bão. Vậy bài học hôm nay giúp cô cùng các em sẽ giải quyết những thắc mắc đó thông qua việc làm quen, tìm hiểu, phân tích sự phân bố khí áp, các hướng gió chính về mùa đông và mùa hạ ở châu Á.</w:t>
      </w:r>
    </w:p>
    <w:p w:rsidR="00100A1F" w:rsidRPr="00230474" w:rsidRDefault="00100A1F" w:rsidP="00100A1F">
      <w:pPr>
        <w:spacing w:before="60" w:after="60" w:line="288" w:lineRule="auto"/>
        <w:rPr>
          <w:b/>
          <w:color w:val="auto"/>
          <w:szCs w:val="28"/>
        </w:rPr>
      </w:pPr>
      <w:r w:rsidRPr="00230474">
        <w:rPr>
          <w:b/>
          <w:color w:val="auto"/>
          <w:szCs w:val="28"/>
        </w:rPr>
        <w:t>2. Hoạt động: Hình thành kiến thức mới</w:t>
      </w:r>
    </w:p>
    <w:p w:rsidR="00100A1F" w:rsidRPr="00230474" w:rsidRDefault="00100A1F" w:rsidP="00100A1F">
      <w:pPr>
        <w:spacing w:before="60" w:after="60" w:line="288" w:lineRule="auto"/>
        <w:rPr>
          <w:b/>
          <w:color w:val="auto"/>
          <w:szCs w:val="28"/>
        </w:rPr>
      </w:pPr>
      <w:r w:rsidRPr="00230474">
        <w:rPr>
          <w:b/>
          <w:color w:val="auto"/>
          <w:szCs w:val="28"/>
        </w:rPr>
        <w:t xml:space="preserve">2.1. Hoạt động 1: Xác định và đọc tên các trung tâm khí áp thấp, cao và các hướng gió theo từng khu vực mùa đông, mùa hè </w:t>
      </w:r>
    </w:p>
    <w:tbl>
      <w:tblPr>
        <w:tblStyle w:val="TableGrid"/>
        <w:tblW w:w="0" w:type="auto"/>
        <w:tblLook w:val="04A0" w:firstRow="1" w:lastRow="0" w:firstColumn="1" w:lastColumn="0" w:noHBand="0" w:noVBand="1"/>
      </w:tblPr>
      <w:tblGrid>
        <w:gridCol w:w="5075"/>
        <w:gridCol w:w="3986"/>
      </w:tblGrid>
      <w:tr w:rsidR="00100A1F" w:rsidRPr="00230474" w:rsidTr="00F163BA">
        <w:tc>
          <w:tcPr>
            <w:tcW w:w="4643" w:type="dxa"/>
          </w:tcPr>
          <w:p w:rsidR="00100A1F" w:rsidRPr="00230474" w:rsidRDefault="00100A1F" w:rsidP="00F163BA">
            <w:pPr>
              <w:spacing w:before="60" w:after="60" w:line="288" w:lineRule="auto"/>
              <w:jc w:val="center"/>
              <w:rPr>
                <w:b/>
                <w:color w:val="auto"/>
                <w:szCs w:val="28"/>
              </w:rPr>
            </w:pPr>
            <w:r w:rsidRPr="00230474">
              <w:rPr>
                <w:b/>
                <w:color w:val="auto"/>
                <w:szCs w:val="28"/>
              </w:rPr>
              <w:t>Hoạt động của GV và HS</w:t>
            </w:r>
          </w:p>
        </w:tc>
        <w:tc>
          <w:tcPr>
            <w:tcW w:w="4644" w:type="dxa"/>
          </w:tcPr>
          <w:p w:rsidR="00100A1F" w:rsidRPr="00230474" w:rsidRDefault="00100A1F" w:rsidP="00F163BA">
            <w:pPr>
              <w:spacing w:before="60" w:after="60" w:line="288" w:lineRule="auto"/>
              <w:jc w:val="center"/>
              <w:rPr>
                <w:b/>
                <w:color w:val="auto"/>
                <w:szCs w:val="28"/>
              </w:rPr>
            </w:pPr>
            <w:r w:rsidRPr="00230474">
              <w:rPr>
                <w:b/>
                <w:color w:val="auto"/>
                <w:szCs w:val="28"/>
              </w:rPr>
              <w:t>Nội dung chính</w:t>
            </w:r>
          </w:p>
        </w:tc>
      </w:tr>
      <w:tr w:rsidR="00100A1F" w:rsidRPr="00230474" w:rsidTr="00F163BA">
        <w:tc>
          <w:tcPr>
            <w:tcW w:w="4643" w:type="dxa"/>
          </w:tcPr>
          <w:p w:rsidR="00100A1F" w:rsidRPr="00230474" w:rsidRDefault="00100A1F" w:rsidP="00F163BA">
            <w:pPr>
              <w:spacing w:before="60" w:after="60" w:line="288" w:lineRule="auto"/>
              <w:rPr>
                <w:color w:val="auto"/>
                <w:szCs w:val="28"/>
              </w:rPr>
            </w:pPr>
            <w:r w:rsidRPr="00230474">
              <w:rPr>
                <w:b/>
                <w:color w:val="auto"/>
                <w:szCs w:val="28"/>
              </w:rPr>
              <w:t>-</w:t>
            </w:r>
            <w:r w:rsidRPr="00230474">
              <w:rPr>
                <w:color w:val="auto"/>
                <w:szCs w:val="28"/>
              </w:rPr>
              <w:t xml:space="preserve"> GV yêu cầu HS quan sát hình 4.1, 4.2 (trang 14) xác định và đọc tên các trung tâm khí áp thấp và khí áp cao.</w:t>
            </w:r>
          </w:p>
          <w:p w:rsidR="00100A1F" w:rsidRPr="00230474" w:rsidRDefault="00100A1F" w:rsidP="00F163BA">
            <w:pPr>
              <w:spacing w:before="60" w:after="60" w:line="288" w:lineRule="auto"/>
              <w:rPr>
                <w:color w:val="auto"/>
                <w:szCs w:val="28"/>
              </w:rPr>
            </w:pPr>
            <w:r w:rsidRPr="00230474">
              <w:rPr>
                <w:color w:val="auto"/>
                <w:szCs w:val="28"/>
              </w:rPr>
              <w:t>+ GV yêu cầu HS xác định các hướng gió chính theo mùa đông, mùa hạ của từng khu vực (Cá nhân)</w:t>
            </w:r>
          </w:p>
          <w:p w:rsidR="00100A1F" w:rsidRPr="00230474" w:rsidRDefault="00100A1F" w:rsidP="00F163BA">
            <w:pPr>
              <w:spacing w:before="60" w:after="60" w:line="288" w:lineRule="auto"/>
              <w:rPr>
                <w:color w:val="auto"/>
                <w:szCs w:val="28"/>
              </w:rPr>
            </w:pPr>
            <w:r w:rsidRPr="00230474">
              <w:rPr>
                <w:color w:val="auto"/>
                <w:szCs w:val="28"/>
              </w:rPr>
              <w:t>+ GV yêu cầu HS lựa chọn thông tin điền kết quả vào bảng phụ (Hoạt động nhóm)</w:t>
            </w:r>
          </w:p>
          <w:p w:rsidR="00100A1F" w:rsidRPr="00230474" w:rsidRDefault="00100A1F" w:rsidP="00F163BA">
            <w:pPr>
              <w:spacing w:before="60" w:after="60" w:line="288" w:lineRule="auto"/>
              <w:rPr>
                <w:color w:val="auto"/>
                <w:szCs w:val="28"/>
              </w:rPr>
            </w:pPr>
          </w:p>
          <w:tbl>
            <w:tblPr>
              <w:tblW w:w="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839"/>
              <w:gridCol w:w="1642"/>
              <w:gridCol w:w="1560"/>
            </w:tblGrid>
            <w:tr w:rsidR="00100A1F" w:rsidRPr="00230474" w:rsidTr="00F163BA">
              <w:tc>
                <w:tcPr>
                  <w:tcW w:w="808"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center"/>
                    <w:rPr>
                      <w:b/>
                      <w:sz w:val="28"/>
                      <w:szCs w:val="28"/>
                    </w:rPr>
                  </w:pPr>
                  <w:r w:rsidRPr="00230474">
                    <w:rPr>
                      <w:b/>
                      <w:sz w:val="28"/>
                      <w:szCs w:val="28"/>
                    </w:rPr>
                    <w:t>Mùa</w:t>
                  </w:r>
                </w:p>
              </w:tc>
              <w:tc>
                <w:tcPr>
                  <w:tcW w:w="839"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b/>
                      <w:sz w:val="28"/>
                      <w:szCs w:val="28"/>
                    </w:rPr>
                  </w:pPr>
                  <w:r w:rsidRPr="00230474">
                    <w:rPr>
                      <w:b/>
                      <w:sz w:val="28"/>
                      <w:szCs w:val="28"/>
                    </w:rPr>
                    <w:t>Khu vực</w:t>
                  </w:r>
                </w:p>
              </w:tc>
              <w:tc>
                <w:tcPr>
                  <w:tcW w:w="164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b/>
                      <w:sz w:val="28"/>
                      <w:szCs w:val="28"/>
                    </w:rPr>
                  </w:pPr>
                  <w:r w:rsidRPr="00230474">
                    <w:rPr>
                      <w:b/>
                      <w:sz w:val="28"/>
                      <w:szCs w:val="28"/>
                    </w:rPr>
                    <w:t>Hướng gió chính</w:t>
                  </w:r>
                </w:p>
              </w:tc>
              <w:tc>
                <w:tcPr>
                  <w:tcW w:w="1560"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b/>
                      <w:sz w:val="28"/>
                      <w:szCs w:val="28"/>
                    </w:rPr>
                  </w:pPr>
                  <w:r w:rsidRPr="00230474">
                    <w:rPr>
                      <w:b/>
                      <w:sz w:val="28"/>
                      <w:szCs w:val="28"/>
                    </w:rPr>
                    <w:t>Từ áp cao</w:t>
                  </w:r>
                </w:p>
                <w:p w:rsidR="00100A1F" w:rsidRPr="00230474" w:rsidRDefault="00100A1F" w:rsidP="00F163BA">
                  <w:pPr>
                    <w:pStyle w:val="NoSpacing"/>
                    <w:spacing w:before="60" w:after="60" w:line="288" w:lineRule="auto"/>
                    <w:jc w:val="both"/>
                    <w:rPr>
                      <w:b/>
                      <w:sz w:val="28"/>
                      <w:szCs w:val="28"/>
                    </w:rPr>
                  </w:pPr>
                  <w:proofErr w:type="gramStart"/>
                  <w:r w:rsidRPr="00230474">
                    <w:rPr>
                      <w:b/>
                      <w:sz w:val="28"/>
                      <w:szCs w:val="28"/>
                    </w:rPr>
                    <w:lastRenderedPageBreak/>
                    <w:t>đến  áp</w:t>
                  </w:r>
                  <w:proofErr w:type="gramEnd"/>
                  <w:r w:rsidRPr="00230474">
                    <w:rPr>
                      <w:b/>
                      <w:sz w:val="28"/>
                      <w:szCs w:val="28"/>
                    </w:rPr>
                    <w:t xml:space="preserve"> thấp </w:t>
                  </w:r>
                </w:p>
              </w:tc>
            </w:tr>
            <w:tr w:rsidR="00100A1F" w:rsidRPr="00230474" w:rsidTr="00F163BA">
              <w:tc>
                <w:tcPr>
                  <w:tcW w:w="808" w:type="dxa"/>
                  <w:vMerge w:val="restart"/>
                  <w:tcBorders>
                    <w:top w:val="single" w:sz="4" w:space="0" w:color="auto"/>
                    <w:left w:val="single" w:sz="4" w:space="0" w:color="auto"/>
                    <w:bottom w:val="single" w:sz="4" w:space="0" w:color="auto"/>
                    <w:right w:val="single" w:sz="4" w:space="0" w:color="auto"/>
                  </w:tcBorders>
                  <w:vAlign w:val="center"/>
                  <w:hideMark/>
                </w:tcPr>
                <w:p w:rsidR="00100A1F" w:rsidRPr="00230474" w:rsidRDefault="00100A1F" w:rsidP="00F163BA">
                  <w:pPr>
                    <w:pStyle w:val="NoSpacing"/>
                    <w:spacing w:before="60" w:after="60" w:line="288" w:lineRule="auto"/>
                    <w:jc w:val="center"/>
                    <w:rPr>
                      <w:b/>
                      <w:sz w:val="28"/>
                      <w:szCs w:val="28"/>
                    </w:rPr>
                  </w:pPr>
                  <w:r w:rsidRPr="00230474">
                    <w:rPr>
                      <w:b/>
                      <w:sz w:val="28"/>
                      <w:szCs w:val="28"/>
                    </w:rPr>
                    <w:lastRenderedPageBreak/>
                    <w:t>Mùa đông</w:t>
                  </w:r>
                </w:p>
              </w:tc>
              <w:tc>
                <w:tcPr>
                  <w:tcW w:w="839"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r w:rsidRPr="00230474">
                    <w:rPr>
                      <w:sz w:val="28"/>
                      <w:szCs w:val="28"/>
                    </w:rPr>
                    <w:t>Đông Á</w:t>
                  </w:r>
                </w:p>
              </w:tc>
              <w:tc>
                <w:tcPr>
                  <w:tcW w:w="164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p>
              </w:tc>
            </w:tr>
            <w:tr w:rsidR="00100A1F" w:rsidRPr="00230474" w:rsidTr="00F163BA">
              <w:tc>
                <w:tcPr>
                  <w:tcW w:w="808" w:type="dxa"/>
                  <w:vMerge/>
                  <w:tcBorders>
                    <w:top w:val="single" w:sz="4" w:space="0" w:color="auto"/>
                    <w:left w:val="single" w:sz="4" w:space="0" w:color="auto"/>
                    <w:bottom w:val="single" w:sz="4" w:space="0" w:color="auto"/>
                    <w:right w:val="single" w:sz="4" w:space="0" w:color="auto"/>
                  </w:tcBorders>
                  <w:vAlign w:val="center"/>
                  <w:hideMark/>
                </w:tcPr>
                <w:p w:rsidR="00100A1F" w:rsidRPr="00230474" w:rsidRDefault="00100A1F" w:rsidP="00F163BA">
                  <w:pPr>
                    <w:spacing w:before="60" w:after="60" w:line="288" w:lineRule="auto"/>
                    <w:rPr>
                      <w:b/>
                      <w:color w:val="auto"/>
                      <w:szCs w:val="28"/>
                    </w:rPr>
                  </w:pPr>
                </w:p>
              </w:tc>
              <w:tc>
                <w:tcPr>
                  <w:tcW w:w="839"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r w:rsidRPr="00230474">
                    <w:rPr>
                      <w:sz w:val="28"/>
                      <w:szCs w:val="28"/>
                    </w:rPr>
                    <w:t>Đông Nam Á</w:t>
                  </w:r>
                </w:p>
              </w:tc>
              <w:tc>
                <w:tcPr>
                  <w:tcW w:w="164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p>
              </w:tc>
            </w:tr>
            <w:tr w:rsidR="00100A1F" w:rsidRPr="00230474" w:rsidTr="00F163BA">
              <w:tc>
                <w:tcPr>
                  <w:tcW w:w="808" w:type="dxa"/>
                  <w:vMerge/>
                  <w:tcBorders>
                    <w:top w:val="single" w:sz="4" w:space="0" w:color="auto"/>
                    <w:left w:val="single" w:sz="4" w:space="0" w:color="auto"/>
                    <w:bottom w:val="single" w:sz="4" w:space="0" w:color="auto"/>
                    <w:right w:val="single" w:sz="4" w:space="0" w:color="auto"/>
                  </w:tcBorders>
                  <w:vAlign w:val="center"/>
                  <w:hideMark/>
                </w:tcPr>
                <w:p w:rsidR="00100A1F" w:rsidRPr="00230474" w:rsidRDefault="00100A1F" w:rsidP="00F163BA">
                  <w:pPr>
                    <w:spacing w:before="60" w:after="60" w:line="288" w:lineRule="auto"/>
                    <w:rPr>
                      <w:b/>
                      <w:color w:val="auto"/>
                      <w:szCs w:val="28"/>
                    </w:rPr>
                  </w:pPr>
                </w:p>
              </w:tc>
              <w:tc>
                <w:tcPr>
                  <w:tcW w:w="839"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r w:rsidRPr="00230474">
                    <w:rPr>
                      <w:sz w:val="28"/>
                      <w:szCs w:val="28"/>
                    </w:rPr>
                    <w:t>Nam Á</w:t>
                  </w:r>
                </w:p>
              </w:tc>
              <w:tc>
                <w:tcPr>
                  <w:tcW w:w="164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p>
              </w:tc>
            </w:tr>
            <w:tr w:rsidR="00100A1F" w:rsidRPr="00230474" w:rsidTr="00F163BA">
              <w:tc>
                <w:tcPr>
                  <w:tcW w:w="808" w:type="dxa"/>
                  <w:vMerge w:val="restart"/>
                  <w:tcBorders>
                    <w:top w:val="single" w:sz="4" w:space="0" w:color="auto"/>
                    <w:left w:val="single" w:sz="4" w:space="0" w:color="auto"/>
                    <w:bottom w:val="single" w:sz="4" w:space="0" w:color="auto"/>
                    <w:right w:val="single" w:sz="4" w:space="0" w:color="auto"/>
                  </w:tcBorders>
                  <w:vAlign w:val="center"/>
                  <w:hideMark/>
                </w:tcPr>
                <w:p w:rsidR="00100A1F" w:rsidRPr="00230474" w:rsidRDefault="00100A1F" w:rsidP="00F163BA">
                  <w:pPr>
                    <w:pStyle w:val="NoSpacing"/>
                    <w:spacing w:before="60" w:after="60" w:line="288" w:lineRule="auto"/>
                    <w:jc w:val="center"/>
                    <w:rPr>
                      <w:b/>
                      <w:sz w:val="28"/>
                      <w:szCs w:val="28"/>
                    </w:rPr>
                  </w:pPr>
                  <w:r w:rsidRPr="00230474">
                    <w:rPr>
                      <w:b/>
                      <w:sz w:val="28"/>
                      <w:szCs w:val="28"/>
                    </w:rPr>
                    <w:t>Mùa hạ</w:t>
                  </w:r>
                </w:p>
              </w:tc>
              <w:tc>
                <w:tcPr>
                  <w:tcW w:w="839"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r w:rsidRPr="00230474">
                    <w:rPr>
                      <w:sz w:val="28"/>
                      <w:szCs w:val="28"/>
                    </w:rPr>
                    <w:t>Đông Á</w:t>
                  </w:r>
                </w:p>
              </w:tc>
              <w:tc>
                <w:tcPr>
                  <w:tcW w:w="164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p>
              </w:tc>
            </w:tr>
            <w:tr w:rsidR="00100A1F" w:rsidRPr="00230474" w:rsidTr="00F163BA">
              <w:tc>
                <w:tcPr>
                  <w:tcW w:w="808" w:type="dxa"/>
                  <w:vMerge/>
                  <w:tcBorders>
                    <w:top w:val="single" w:sz="4" w:space="0" w:color="auto"/>
                    <w:left w:val="single" w:sz="4" w:space="0" w:color="auto"/>
                    <w:bottom w:val="single" w:sz="4" w:space="0" w:color="auto"/>
                    <w:right w:val="single" w:sz="4" w:space="0" w:color="auto"/>
                  </w:tcBorders>
                  <w:vAlign w:val="center"/>
                  <w:hideMark/>
                </w:tcPr>
                <w:p w:rsidR="00100A1F" w:rsidRPr="00230474" w:rsidRDefault="00100A1F" w:rsidP="00F163BA">
                  <w:pPr>
                    <w:spacing w:before="60" w:after="60" w:line="288" w:lineRule="auto"/>
                    <w:rPr>
                      <w:b/>
                      <w:color w:val="auto"/>
                      <w:szCs w:val="28"/>
                    </w:rPr>
                  </w:pPr>
                </w:p>
              </w:tc>
              <w:tc>
                <w:tcPr>
                  <w:tcW w:w="839"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r w:rsidRPr="00230474">
                    <w:rPr>
                      <w:sz w:val="28"/>
                      <w:szCs w:val="28"/>
                    </w:rPr>
                    <w:t>Đông Nam Á</w:t>
                  </w:r>
                </w:p>
              </w:tc>
              <w:tc>
                <w:tcPr>
                  <w:tcW w:w="164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p>
              </w:tc>
            </w:tr>
            <w:tr w:rsidR="00100A1F" w:rsidRPr="00230474" w:rsidTr="00F163BA">
              <w:tc>
                <w:tcPr>
                  <w:tcW w:w="808" w:type="dxa"/>
                  <w:vMerge/>
                  <w:tcBorders>
                    <w:top w:val="single" w:sz="4" w:space="0" w:color="auto"/>
                    <w:left w:val="single" w:sz="4" w:space="0" w:color="auto"/>
                    <w:bottom w:val="single" w:sz="4" w:space="0" w:color="auto"/>
                    <w:right w:val="single" w:sz="4" w:space="0" w:color="auto"/>
                  </w:tcBorders>
                  <w:vAlign w:val="center"/>
                  <w:hideMark/>
                </w:tcPr>
                <w:p w:rsidR="00100A1F" w:rsidRPr="00230474" w:rsidRDefault="00100A1F" w:rsidP="00F163BA">
                  <w:pPr>
                    <w:spacing w:before="60" w:after="60" w:line="288" w:lineRule="auto"/>
                    <w:rPr>
                      <w:b/>
                      <w:color w:val="auto"/>
                      <w:szCs w:val="28"/>
                    </w:rPr>
                  </w:pPr>
                </w:p>
              </w:tc>
              <w:tc>
                <w:tcPr>
                  <w:tcW w:w="839"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r w:rsidRPr="00230474">
                    <w:rPr>
                      <w:sz w:val="28"/>
                      <w:szCs w:val="28"/>
                    </w:rPr>
                    <w:t>Nam Á</w:t>
                  </w:r>
                </w:p>
              </w:tc>
              <w:tc>
                <w:tcPr>
                  <w:tcW w:w="164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p>
              </w:tc>
            </w:tr>
          </w:tbl>
          <w:p w:rsidR="00100A1F" w:rsidRPr="00230474" w:rsidRDefault="00100A1F" w:rsidP="00F163BA">
            <w:pPr>
              <w:spacing w:before="60" w:after="60" w:line="288" w:lineRule="auto"/>
              <w:rPr>
                <w:color w:val="auto"/>
                <w:szCs w:val="28"/>
              </w:rPr>
            </w:pPr>
            <w:r w:rsidRPr="00230474">
              <w:rPr>
                <w:color w:val="auto"/>
                <w:szCs w:val="28"/>
              </w:rPr>
              <w:t>Lớp chia làm 4 nhóm:</w:t>
            </w:r>
          </w:p>
          <w:p w:rsidR="00100A1F" w:rsidRPr="00230474" w:rsidRDefault="00100A1F" w:rsidP="00F163BA">
            <w:pPr>
              <w:spacing w:before="60" w:after="60" w:line="288" w:lineRule="auto"/>
              <w:rPr>
                <w:color w:val="auto"/>
                <w:szCs w:val="28"/>
              </w:rPr>
            </w:pPr>
            <w:r w:rsidRPr="00230474">
              <w:rPr>
                <w:b/>
                <w:i/>
                <w:color w:val="auto"/>
                <w:szCs w:val="28"/>
              </w:rPr>
              <w:t>Nhóm 1, 2:</w:t>
            </w:r>
            <w:r w:rsidRPr="00230474">
              <w:rPr>
                <w:color w:val="auto"/>
                <w:szCs w:val="28"/>
              </w:rPr>
              <w:t xml:space="preserve"> điền vào mùa đông (Đông Á, Đông Nam Á, Nam Á)</w:t>
            </w:r>
          </w:p>
          <w:p w:rsidR="00100A1F" w:rsidRPr="00230474" w:rsidRDefault="00100A1F" w:rsidP="00F163BA">
            <w:pPr>
              <w:spacing w:before="60" w:after="60" w:line="288" w:lineRule="auto"/>
              <w:rPr>
                <w:color w:val="auto"/>
                <w:szCs w:val="28"/>
              </w:rPr>
            </w:pPr>
            <w:r w:rsidRPr="00230474">
              <w:rPr>
                <w:b/>
                <w:i/>
                <w:color w:val="auto"/>
                <w:szCs w:val="28"/>
              </w:rPr>
              <w:t>Nhóm 3, 4:</w:t>
            </w:r>
            <w:r w:rsidRPr="00230474">
              <w:rPr>
                <w:color w:val="auto"/>
                <w:szCs w:val="28"/>
              </w:rPr>
              <w:t xml:space="preserve"> điền vào mùa hạ (Đông Á, Đông Nam Á, Nam Á)</w:t>
            </w:r>
          </w:p>
          <w:p w:rsidR="00100A1F" w:rsidRPr="00230474" w:rsidRDefault="00100A1F" w:rsidP="00F163BA">
            <w:pPr>
              <w:spacing w:before="60" w:after="60" w:line="288" w:lineRule="auto"/>
              <w:rPr>
                <w:color w:val="auto"/>
                <w:szCs w:val="28"/>
              </w:rPr>
            </w:pPr>
            <w:r w:rsidRPr="00230474">
              <w:rPr>
                <w:b/>
                <w:color w:val="auto"/>
                <w:szCs w:val="28"/>
              </w:rPr>
              <w:t>-</w:t>
            </w:r>
            <w:r w:rsidRPr="00230474">
              <w:rPr>
                <w:color w:val="auto"/>
                <w:szCs w:val="28"/>
              </w:rPr>
              <w:t xml:space="preserve"> Học sinh quan sát thực hiện nhiệm vụ, giáo viên hướng dẫn.</w:t>
            </w:r>
          </w:p>
          <w:p w:rsidR="00100A1F" w:rsidRPr="00230474" w:rsidRDefault="00100A1F" w:rsidP="00F163BA">
            <w:pPr>
              <w:spacing w:before="60" w:after="60" w:line="288" w:lineRule="auto"/>
              <w:rPr>
                <w:color w:val="auto"/>
                <w:szCs w:val="28"/>
              </w:rPr>
            </w:pPr>
            <w:r w:rsidRPr="00230474">
              <w:rPr>
                <w:b/>
                <w:color w:val="auto"/>
                <w:szCs w:val="28"/>
              </w:rPr>
              <w:t>-</w:t>
            </w:r>
            <w:r w:rsidRPr="00230474">
              <w:rPr>
                <w:color w:val="auto"/>
                <w:szCs w:val="28"/>
              </w:rPr>
              <w:t xml:space="preserve"> Đại diện nhóm trình bày, học sinh các nhóm khác góp ý bổ sung.</w:t>
            </w:r>
          </w:p>
          <w:p w:rsidR="00100A1F" w:rsidRPr="00230474" w:rsidRDefault="00100A1F" w:rsidP="00F163BA">
            <w:pPr>
              <w:spacing w:before="60" w:after="60" w:line="288" w:lineRule="auto"/>
              <w:rPr>
                <w:color w:val="auto"/>
                <w:szCs w:val="28"/>
              </w:rPr>
            </w:pPr>
            <w:r w:rsidRPr="00230474">
              <w:rPr>
                <w:b/>
                <w:color w:val="auto"/>
                <w:szCs w:val="28"/>
              </w:rPr>
              <w:t>-</w:t>
            </w:r>
            <w:r w:rsidRPr="00230474">
              <w:rPr>
                <w:color w:val="auto"/>
                <w:szCs w:val="28"/>
              </w:rPr>
              <w:t xml:space="preserve"> Giáo viên nhận xét và chuẩn kiến thức, đưa ra bảng phụ cho các em ghi bảng.</w:t>
            </w:r>
          </w:p>
          <w:p w:rsidR="00100A1F" w:rsidRPr="00230474" w:rsidRDefault="00100A1F" w:rsidP="00F163BA">
            <w:pPr>
              <w:spacing w:before="60" w:after="60" w:line="288" w:lineRule="auto"/>
              <w:rPr>
                <w:color w:val="auto"/>
                <w:szCs w:val="28"/>
              </w:rPr>
            </w:pPr>
          </w:p>
        </w:tc>
        <w:tc>
          <w:tcPr>
            <w:tcW w:w="4644" w:type="dxa"/>
          </w:tcPr>
          <w:p w:rsidR="00100A1F" w:rsidRPr="00230474" w:rsidRDefault="00100A1F" w:rsidP="00F163BA">
            <w:pPr>
              <w:pStyle w:val="ListParagraph"/>
              <w:numPr>
                <w:ilvl w:val="0"/>
                <w:numId w:val="1"/>
              </w:numPr>
              <w:spacing w:before="60" w:after="60" w:line="288" w:lineRule="auto"/>
              <w:rPr>
                <w:b/>
                <w:color w:val="auto"/>
                <w:szCs w:val="28"/>
              </w:rPr>
            </w:pPr>
            <w:r w:rsidRPr="00230474">
              <w:rPr>
                <w:b/>
                <w:color w:val="auto"/>
                <w:szCs w:val="28"/>
              </w:rPr>
              <w:lastRenderedPageBreak/>
              <w:t>Xác định và đọc tên các trung tâm khí áp thấp, cao và các hướng gió theo từng khu vực mùa đông, mùa hè (</w:t>
            </w:r>
            <w:r w:rsidRPr="00230474">
              <w:rPr>
                <w:color w:val="auto"/>
                <w:szCs w:val="28"/>
              </w:rPr>
              <w:t>Bảng sản phẩm nhóm)</w:t>
            </w:r>
          </w:p>
          <w:p w:rsidR="00100A1F" w:rsidRPr="00230474" w:rsidRDefault="00100A1F" w:rsidP="00F163BA">
            <w:pPr>
              <w:spacing w:before="60" w:after="60" w:line="288" w:lineRule="auto"/>
              <w:rPr>
                <w:i/>
                <w:color w:val="auto"/>
                <w:szCs w:val="28"/>
              </w:rPr>
            </w:pPr>
          </w:p>
        </w:tc>
      </w:tr>
    </w:tbl>
    <w:p w:rsidR="00100A1F" w:rsidRPr="00230474" w:rsidRDefault="00100A1F" w:rsidP="00100A1F">
      <w:pPr>
        <w:spacing w:before="60" w:after="60" w:line="288" w:lineRule="auto"/>
        <w:rPr>
          <w:b/>
          <w:color w:val="auto"/>
          <w:szCs w:val="28"/>
        </w:rPr>
      </w:pPr>
    </w:p>
    <w:p w:rsidR="00100A1F" w:rsidRPr="00230474" w:rsidRDefault="00100A1F" w:rsidP="00100A1F">
      <w:pPr>
        <w:spacing w:before="60" w:after="60" w:line="288" w:lineRule="auto"/>
        <w:rPr>
          <w:b/>
          <w:color w:val="auto"/>
          <w:szCs w:val="28"/>
        </w:rPr>
      </w:pPr>
      <w:r w:rsidRPr="00230474">
        <w:rPr>
          <w:b/>
          <w:color w:val="auto"/>
          <w:szCs w:val="28"/>
        </w:rPr>
        <w:t>Sản phẩm:</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842"/>
        <w:gridCol w:w="2410"/>
        <w:gridCol w:w="3147"/>
      </w:tblGrid>
      <w:tr w:rsidR="00100A1F" w:rsidRPr="00230474" w:rsidTr="00F163BA">
        <w:tc>
          <w:tcPr>
            <w:tcW w:w="170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center"/>
              <w:rPr>
                <w:b/>
                <w:sz w:val="28"/>
                <w:szCs w:val="28"/>
              </w:rPr>
            </w:pPr>
            <w:r w:rsidRPr="00230474">
              <w:rPr>
                <w:b/>
                <w:sz w:val="28"/>
                <w:szCs w:val="28"/>
              </w:rPr>
              <w:t>Mùa</w:t>
            </w:r>
          </w:p>
        </w:tc>
        <w:tc>
          <w:tcPr>
            <w:tcW w:w="184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b/>
                <w:sz w:val="28"/>
                <w:szCs w:val="28"/>
              </w:rPr>
            </w:pPr>
            <w:r w:rsidRPr="00230474">
              <w:rPr>
                <w:b/>
                <w:sz w:val="28"/>
                <w:szCs w:val="28"/>
              </w:rPr>
              <w:t>Khu vực</w:t>
            </w:r>
          </w:p>
        </w:tc>
        <w:tc>
          <w:tcPr>
            <w:tcW w:w="2410"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b/>
                <w:sz w:val="28"/>
                <w:szCs w:val="28"/>
              </w:rPr>
            </w:pPr>
            <w:r w:rsidRPr="00230474">
              <w:rPr>
                <w:b/>
                <w:sz w:val="28"/>
                <w:szCs w:val="28"/>
              </w:rPr>
              <w:t>Hướng gió chính</w:t>
            </w:r>
          </w:p>
        </w:tc>
        <w:tc>
          <w:tcPr>
            <w:tcW w:w="3147"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b/>
                <w:sz w:val="28"/>
                <w:szCs w:val="28"/>
              </w:rPr>
            </w:pPr>
            <w:r w:rsidRPr="00230474">
              <w:rPr>
                <w:b/>
                <w:sz w:val="28"/>
                <w:szCs w:val="28"/>
              </w:rPr>
              <w:t>Từ áp cao</w:t>
            </w:r>
            <w:r w:rsidRPr="00230474">
              <w:rPr>
                <w:sz w:val="28"/>
                <w:szCs w:val="28"/>
              </w:rPr>
              <w:t>……...</w:t>
            </w:r>
          </w:p>
          <w:p w:rsidR="00100A1F" w:rsidRPr="00230474" w:rsidRDefault="00100A1F" w:rsidP="00F163BA">
            <w:pPr>
              <w:pStyle w:val="NoSpacing"/>
              <w:spacing w:before="60" w:after="60" w:line="288" w:lineRule="auto"/>
              <w:jc w:val="both"/>
              <w:rPr>
                <w:b/>
                <w:sz w:val="28"/>
                <w:szCs w:val="28"/>
              </w:rPr>
            </w:pPr>
            <w:proofErr w:type="gramStart"/>
            <w:r w:rsidRPr="00230474">
              <w:rPr>
                <w:b/>
                <w:sz w:val="28"/>
                <w:szCs w:val="28"/>
              </w:rPr>
              <w:t>đến  áp</w:t>
            </w:r>
            <w:proofErr w:type="gramEnd"/>
            <w:r w:rsidRPr="00230474">
              <w:rPr>
                <w:b/>
                <w:sz w:val="28"/>
                <w:szCs w:val="28"/>
              </w:rPr>
              <w:t xml:space="preserve"> thấp </w:t>
            </w:r>
            <w:r w:rsidRPr="00230474">
              <w:rPr>
                <w:sz w:val="28"/>
                <w:szCs w:val="28"/>
              </w:rPr>
              <w:t>…..</w:t>
            </w:r>
          </w:p>
        </w:tc>
      </w:tr>
      <w:tr w:rsidR="00100A1F" w:rsidRPr="00230474" w:rsidTr="00F163BA">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100A1F" w:rsidRPr="00230474" w:rsidRDefault="00100A1F" w:rsidP="00F163BA">
            <w:pPr>
              <w:pStyle w:val="NoSpacing"/>
              <w:spacing w:before="60" w:after="60" w:line="288" w:lineRule="auto"/>
              <w:jc w:val="center"/>
              <w:rPr>
                <w:b/>
                <w:sz w:val="28"/>
                <w:szCs w:val="28"/>
              </w:rPr>
            </w:pPr>
            <w:r w:rsidRPr="00230474">
              <w:rPr>
                <w:b/>
                <w:sz w:val="28"/>
                <w:szCs w:val="28"/>
              </w:rPr>
              <w:lastRenderedPageBreak/>
              <w:t>Mùa đông</w:t>
            </w:r>
          </w:p>
        </w:tc>
        <w:tc>
          <w:tcPr>
            <w:tcW w:w="184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r w:rsidRPr="00230474">
              <w:rPr>
                <w:sz w:val="28"/>
                <w:szCs w:val="28"/>
              </w:rPr>
              <w:t>Đông Á</w:t>
            </w:r>
          </w:p>
        </w:tc>
        <w:tc>
          <w:tcPr>
            <w:tcW w:w="2410"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spacing w:before="60" w:after="60" w:line="288" w:lineRule="auto"/>
              <w:rPr>
                <w:color w:val="auto"/>
                <w:szCs w:val="28"/>
              </w:rPr>
            </w:pPr>
            <w:r w:rsidRPr="00230474">
              <w:rPr>
                <w:color w:val="auto"/>
                <w:szCs w:val="28"/>
              </w:rPr>
              <w:t>Tây Bắc</w:t>
            </w:r>
          </w:p>
        </w:tc>
        <w:tc>
          <w:tcPr>
            <w:tcW w:w="3147"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spacing w:before="60" w:after="60" w:line="288" w:lineRule="auto"/>
              <w:rPr>
                <w:color w:val="auto"/>
                <w:szCs w:val="28"/>
              </w:rPr>
            </w:pPr>
            <w:r w:rsidRPr="00230474">
              <w:rPr>
                <w:color w:val="auto"/>
                <w:szCs w:val="28"/>
              </w:rPr>
              <w:t>Xibia- Alêut</w:t>
            </w:r>
          </w:p>
        </w:tc>
      </w:tr>
      <w:tr w:rsidR="00100A1F" w:rsidRPr="00230474" w:rsidTr="00F163BA">
        <w:tc>
          <w:tcPr>
            <w:tcW w:w="1702" w:type="dxa"/>
            <w:vMerge/>
            <w:tcBorders>
              <w:top w:val="single" w:sz="4" w:space="0" w:color="auto"/>
              <w:left w:val="single" w:sz="4" w:space="0" w:color="auto"/>
              <w:bottom w:val="single" w:sz="4" w:space="0" w:color="auto"/>
              <w:right w:val="single" w:sz="4" w:space="0" w:color="auto"/>
            </w:tcBorders>
            <w:vAlign w:val="center"/>
            <w:hideMark/>
          </w:tcPr>
          <w:p w:rsidR="00100A1F" w:rsidRPr="00230474" w:rsidRDefault="00100A1F" w:rsidP="00F163BA">
            <w:pPr>
              <w:spacing w:before="60" w:after="60" w:line="288" w:lineRule="auto"/>
              <w:rPr>
                <w:b/>
                <w:color w:val="auto"/>
                <w:szCs w:val="28"/>
              </w:rPr>
            </w:pPr>
          </w:p>
        </w:tc>
        <w:tc>
          <w:tcPr>
            <w:tcW w:w="184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r w:rsidRPr="00230474">
              <w:rPr>
                <w:sz w:val="28"/>
                <w:szCs w:val="28"/>
              </w:rPr>
              <w:t>Đông Nam Á</w:t>
            </w:r>
          </w:p>
        </w:tc>
        <w:tc>
          <w:tcPr>
            <w:tcW w:w="2410"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spacing w:before="60" w:after="60" w:line="288" w:lineRule="auto"/>
              <w:rPr>
                <w:color w:val="auto"/>
                <w:szCs w:val="28"/>
              </w:rPr>
            </w:pPr>
            <w:r w:rsidRPr="00230474">
              <w:rPr>
                <w:color w:val="auto"/>
                <w:szCs w:val="28"/>
              </w:rPr>
              <w:t>Đông Bắc hoặc Bắc</w:t>
            </w:r>
          </w:p>
        </w:tc>
        <w:tc>
          <w:tcPr>
            <w:tcW w:w="3147"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spacing w:before="60" w:after="60" w:line="288" w:lineRule="auto"/>
              <w:rPr>
                <w:color w:val="auto"/>
                <w:szCs w:val="28"/>
              </w:rPr>
            </w:pPr>
            <w:r w:rsidRPr="00230474">
              <w:rPr>
                <w:color w:val="auto"/>
                <w:szCs w:val="28"/>
              </w:rPr>
              <w:t>Xibia – Xích đạo</w:t>
            </w:r>
          </w:p>
        </w:tc>
      </w:tr>
      <w:tr w:rsidR="00100A1F" w:rsidRPr="00230474" w:rsidTr="00F163BA">
        <w:tc>
          <w:tcPr>
            <w:tcW w:w="1702" w:type="dxa"/>
            <w:vMerge/>
            <w:tcBorders>
              <w:top w:val="single" w:sz="4" w:space="0" w:color="auto"/>
              <w:left w:val="single" w:sz="4" w:space="0" w:color="auto"/>
              <w:bottom w:val="single" w:sz="4" w:space="0" w:color="auto"/>
              <w:right w:val="single" w:sz="4" w:space="0" w:color="auto"/>
            </w:tcBorders>
            <w:vAlign w:val="center"/>
            <w:hideMark/>
          </w:tcPr>
          <w:p w:rsidR="00100A1F" w:rsidRPr="00230474" w:rsidRDefault="00100A1F" w:rsidP="00F163BA">
            <w:pPr>
              <w:spacing w:before="60" w:after="60" w:line="288" w:lineRule="auto"/>
              <w:rPr>
                <w:b/>
                <w:color w:val="auto"/>
                <w:szCs w:val="28"/>
              </w:rPr>
            </w:pPr>
          </w:p>
        </w:tc>
        <w:tc>
          <w:tcPr>
            <w:tcW w:w="184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r w:rsidRPr="00230474">
              <w:rPr>
                <w:sz w:val="28"/>
                <w:szCs w:val="28"/>
              </w:rPr>
              <w:t>Nam Á</w:t>
            </w:r>
          </w:p>
        </w:tc>
        <w:tc>
          <w:tcPr>
            <w:tcW w:w="2410"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spacing w:before="60" w:after="60" w:line="288" w:lineRule="auto"/>
              <w:rPr>
                <w:color w:val="auto"/>
                <w:szCs w:val="28"/>
              </w:rPr>
            </w:pPr>
            <w:r w:rsidRPr="00230474">
              <w:rPr>
                <w:color w:val="auto"/>
                <w:szCs w:val="28"/>
              </w:rPr>
              <w:t>Đông Bắc</w:t>
            </w:r>
          </w:p>
        </w:tc>
        <w:tc>
          <w:tcPr>
            <w:tcW w:w="3147"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spacing w:before="60" w:after="60" w:line="288" w:lineRule="auto"/>
              <w:rPr>
                <w:color w:val="auto"/>
                <w:szCs w:val="28"/>
              </w:rPr>
            </w:pPr>
            <w:r w:rsidRPr="00230474">
              <w:rPr>
                <w:color w:val="auto"/>
                <w:szCs w:val="28"/>
              </w:rPr>
              <w:t>Xibia– Xích đạo</w:t>
            </w:r>
          </w:p>
        </w:tc>
      </w:tr>
      <w:tr w:rsidR="00100A1F" w:rsidRPr="00230474" w:rsidTr="00F163BA">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100A1F" w:rsidRPr="00230474" w:rsidRDefault="00100A1F" w:rsidP="00F163BA">
            <w:pPr>
              <w:pStyle w:val="NoSpacing"/>
              <w:spacing w:before="60" w:after="60" w:line="288" w:lineRule="auto"/>
              <w:jc w:val="center"/>
              <w:rPr>
                <w:b/>
                <w:sz w:val="28"/>
                <w:szCs w:val="28"/>
              </w:rPr>
            </w:pPr>
            <w:r w:rsidRPr="00230474">
              <w:rPr>
                <w:b/>
                <w:sz w:val="28"/>
                <w:szCs w:val="28"/>
              </w:rPr>
              <w:t>Mùa hạ</w:t>
            </w:r>
          </w:p>
        </w:tc>
        <w:tc>
          <w:tcPr>
            <w:tcW w:w="184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r w:rsidRPr="00230474">
              <w:rPr>
                <w:sz w:val="28"/>
                <w:szCs w:val="28"/>
              </w:rPr>
              <w:t>Đông Á</w:t>
            </w:r>
          </w:p>
        </w:tc>
        <w:tc>
          <w:tcPr>
            <w:tcW w:w="2410"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spacing w:before="60" w:after="60" w:line="288" w:lineRule="auto"/>
              <w:rPr>
                <w:color w:val="auto"/>
                <w:szCs w:val="28"/>
              </w:rPr>
            </w:pPr>
            <w:r w:rsidRPr="00230474">
              <w:rPr>
                <w:color w:val="auto"/>
                <w:szCs w:val="28"/>
              </w:rPr>
              <w:t>Đông Nam</w:t>
            </w:r>
          </w:p>
        </w:tc>
        <w:tc>
          <w:tcPr>
            <w:tcW w:w="3147"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spacing w:before="60" w:after="60" w:line="288" w:lineRule="auto"/>
              <w:rPr>
                <w:color w:val="auto"/>
                <w:szCs w:val="28"/>
              </w:rPr>
            </w:pPr>
            <w:r w:rsidRPr="00230474">
              <w:rPr>
                <w:color w:val="auto"/>
                <w:szCs w:val="28"/>
              </w:rPr>
              <w:t>Haoai - Iran.</w:t>
            </w:r>
          </w:p>
        </w:tc>
      </w:tr>
      <w:tr w:rsidR="00100A1F" w:rsidRPr="00230474" w:rsidTr="00F163BA">
        <w:tc>
          <w:tcPr>
            <w:tcW w:w="1702" w:type="dxa"/>
            <w:vMerge/>
            <w:tcBorders>
              <w:top w:val="single" w:sz="4" w:space="0" w:color="auto"/>
              <w:left w:val="single" w:sz="4" w:space="0" w:color="auto"/>
              <w:bottom w:val="single" w:sz="4" w:space="0" w:color="auto"/>
              <w:right w:val="single" w:sz="4" w:space="0" w:color="auto"/>
            </w:tcBorders>
            <w:vAlign w:val="center"/>
            <w:hideMark/>
          </w:tcPr>
          <w:p w:rsidR="00100A1F" w:rsidRPr="00230474" w:rsidRDefault="00100A1F" w:rsidP="00F163BA">
            <w:pPr>
              <w:spacing w:before="60" w:after="60" w:line="288" w:lineRule="auto"/>
              <w:rPr>
                <w:b/>
                <w:color w:val="auto"/>
                <w:szCs w:val="28"/>
              </w:rPr>
            </w:pPr>
          </w:p>
        </w:tc>
        <w:tc>
          <w:tcPr>
            <w:tcW w:w="184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r w:rsidRPr="00230474">
              <w:rPr>
                <w:sz w:val="28"/>
                <w:szCs w:val="28"/>
              </w:rPr>
              <w:t>Đông Nam Á</w:t>
            </w:r>
          </w:p>
        </w:tc>
        <w:tc>
          <w:tcPr>
            <w:tcW w:w="2410"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spacing w:before="60" w:after="60" w:line="288" w:lineRule="auto"/>
              <w:rPr>
                <w:color w:val="auto"/>
                <w:szCs w:val="28"/>
              </w:rPr>
            </w:pPr>
            <w:r w:rsidRPr="00230474">
              <w:rPr>
                <w:color w:val="auto"/>
                <w:szCs w:val="28"/>
              </w:rPr>
              <w:t>Tây Nam biến tính ĐN</w:t>
            </w:r>
          </w:p>
        </w:tc>
        <w:tc>
          <w:tcPr>
            <w:tcW w:w="3147"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spacing w:before="60" w:after="60" w:line="288" w:lineRule="auto"/>
              <w:rPr>
                <w:color w:val="auto"/>
                <w:szCs w:val="28"/>
              </w:rPr>
            </w:pPr>
            <w:r w:rsidRPr="00230474">
              <w:rPr>
                <w:color w:val="auto"/>
                <w:szCs w:val="28"/>
              </w:rPr>
              <w:t xml:space="preserve">Ôxtralia và Nam ÂĐD </w:t>
            </w:r>
            <w:proofErr w:type="gramStart"/>
            <w:r w:rsidRPr="00230474">
              <w:rPr>
                <w:color w:val="auto"/>
                <w:szCs w:val="28"/>
              </w:rPr>
              <w:t>-  Iran</w:t>
            </w:r>
            <w:proofErr w:type="gramEnd"/>
            <w:r w:rsidRPr="00230474">
              <w:rPr>
                <w:color w:val="auto"/>
                <w:szCs w:val="28"/>
              </w:rPr>
              <w:t>.</w:t>
            </w:r>
          </w:p>
        </w:tc>
      </w:tr>
      <w:tr w:rsidR="00100A1F" w:rsidRPr="00230474" w:rsidTr="00F163BA">
        <w:tc>
          <w:tcPr>
            <w:tcW w:w="1702" w:type="dxa"/>
            <w:vMerge/>
            <w:tcBorders>
              <w:top w:val="single" w:sz="4" w:space="0" w:color="auto"/>
              <w:left w:val="single" w:sz="4" w:space="0" w:color="auto"/>
              <w:bottom w:val="single" w:sz="4" w:space="0" w:color="auto"/>
              <w:right w:val="single" w:sz="4" w:space="0" w:color="auto"/>
            </w:tcBorders>
            <w:vAlign w:val="center"/>
            <w:hideMark/>
          </w:tcPr>
          <w:p w:rsidR="00100A1F" w:rsidRPr="00230474" w:rsidRDefault="00100A1F" w:rsidP="00F163BA">
            <w:pPr>
              <w:spacing w:before="60" w:after="60" w:line="288" w:lineRule="auto"/>
              <w:rPr>
                <w:b/>
                <w:color w:val="auto"/>
                <w:szCs w:val="28"/>
              </w:rPr>
            </w:pPr>
          </w:p>
        </w:tc>
        <w:tc>
          <w:tcPr>
            <w:tcW w:w="1842"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pStyle w:val="NoSpacing"/>
              <w:spacing w:before="60" w:after="60" w:line="288" w:lineRule="auto"/>
              <w:jc w:val="both"/>
              <w:rPr>
                <w:sz w:val="28"/>
                <w:szCs w:val="28"/>
              </w:rPr>
            </w:pPr>
            <w:r w:rsidRPr="00230474">
              <w:rPr>
                <w:sz w:val="28"/>
                <w:szCs w:val="28"/>
              </w:rPr>
              <w:t>Nam Á</w:t>
            </w:r>
          </w:p>
        </w:tc>
        <w:tc>
          <w:tcPr>
            <w:tcW w:w="2410"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spacing w:before="60" w:after="60" w:line="288" w:lineRule="auto"/>
              <w:rPr>
                <w:color w:val="auto"/>
                <w:szCs w:val="28"/>
              </w:rPr>
            </w:pPr>
            <w:r w:rsidRPr="00230474">
              <w:rPr>
                <w:color w:val="auto"/>
                <w:szCs w:val="28"/>
              </w:rPr>
              <w:t>Tây Nam</w:t>
            </w:r>
          </w:p>
        </w:tc>
        <w:tc>
          <w:tcPr>
            <w:tcW w:w="3147" w:type="dxa"/>
            <w:tcBorders>
              <w:top w:val="single" w:sz="4" w:space="0" w:color="auto"/>
              <w:left w:val="single" w:sz="4" w:space="0" w:color="auto"/>
              <w:bottom w:val="single" w:sz="4" w:space="0" w:color="auto"/>
              <w:right w:val="single" w:sz="4" w:space="0" w:color="auto"/>
            </w:tcBorders>
            <w:hideMark/>
          </w:tcPr>
          <w:p w:rsidR="00100A1F" w:rsidRPr="00230474" w:rsidRDefault="00100A1F" w:rsidP="00F163BA">
            <w:pPr>
              <w:spacing w:before="60" w:after="60" w:line="288" w:lineRule="auto"/>
              <w:rPr>
                <w:color w:val="auto"/>
                <w:szCs w:val="28"/>
              </w:rPr>
            </w:pPr>
            <w:r w:rsidRPr="00230474">
              <w:rPr>
                <w:color w:val="auto"/>
                <w:szCs w:val="28"/>
              </w:rPr>
              <w:t xml:space="preserve"> Nam ÂĐD- Iran</w:t>
            </w:r>
          </w:p>
        </w:tc>
      </w:tr>
    </w:tbl>
    <w:p w:rsidR="00100A1F" w:rsidRPr="00230474" w:rsidRDefault="00100A1F" w:rsidP="00100A1F">
      <w:pPr>
        <w:spacing w:before="60" w:after="60" w:line="288" w:lineRule="auto"/>
        <w:rPr>
          <w:b/>
          <w:color w:val="auto"/>
          <w:szCs w:val="28"/>
        </w:rPr>
      </w:pPr>
    </w:p>
    <w:p w:rsidR="00100A1F" w:rsidRPr="00230474" w:rsidRDefault="00100A1F" w:rsidP="00100A1F">
      <w:pPr>
        <w:spacing w:before="60" w:after="60" w:line="288" w:lineRule="auto"/>
        <w:rPr>
          <w:b/>
          <w:color w:val="auto"/>
          <w:szCs w:val="28"/>
        </w:rPr>
      </w:pPr>
      <w:r w:rsidRPr="00230474">
        <w:rPr>
          <w:b/>
          <w:color w:val="auto"/>
          <w:szCs w:val="28"/>
        </w:rPr>
        <w:t xml:space="preserve">3. Hoạt động: Luyện tập </w:t>
      </w:r>
    </w:p>
    <w:p w:rsidR="00100A1F" w:rsidRPr="00230474" w:rsidRDefault="00100A1F" w:rsidP="00100A1F">
      <w:pPr>
        <w:spacing w:before="60" w:after="60" w:line="288" w:lineRule="auto"/>
        <w:rPr>
          <w:color w:val="auto"/>
          <w:szCs w:val="28"/>
        </w:rPr>
      </w:pPr>
      <w:r w:rsidRPr="00230474">
        <w:rPr>
          <w:b/>
          <w:color w:val="auto"/>
          <w:szCs w:val="28"/>
        </w:rPr>
        <w:t xml:space="preserve">- </w:t>
      </w:r>
      <w:r w:rsidRPr="00230474">
        <w:rPr>
          <w:color w:val="auto"/>
          <w:szCs w:val="28"/>
        </w:rPr>
        <w:t>GV giao nhiệm vụ: Gọi HS lên xác định lại các trung tâm khí áp cao, thấp, các hướng gió chính theo từng khu vực về mùa đông, mùa hạ.</w:t>
      </w:r>
    </w:p>
    <w:p w:rsidR="00100A1F" w:rsidRPr="00230474" w:rsidRDefault="00100A1F" w:rsidP="00100A1F">
      <w:pPr>
        <w:spacing w:before="60" w:after="60" w:line="288" w:lineRule="auto"/>
        <w:rPr>
          <w:color w:val="auto"/>
          <w:szCs w:val="28"/>
        </w:rPr>
      </w:pPr>
      <w:r w:rsidRPr="00230474">
        <w:rPr>
          <w:b/>
          <w:color w:val="auto"/>
          <w:szCs w:val="28"/>
        </w:rPr>
        <w:t>-</w:t>
      </w:r>
      <w:r w:rsidRPr="00230474">
        <w:rPr>
          <w:color w:val="auto"/>
          <w:szCs w:val="28"/>
        </w:rPr>
        <w:t xml:space="preserve"> HS thực hiện nhiệm vụ. Các HS khác nhận xét. Bổ sung đáp án.</w:t>
      </w:r>
    </w:p>
    <w:p w:rsidR="00100A1F" w:rsidRPr="00230474" w:rsidRDefault="00100A1F" w:rsidP="00100A1F">
      <w:pPr>
        <w:spacing w:before="60" w:after="60" w:line="288" w:lineRule="auto"/>
        <w:rPr>
          <w:color w:val="auto"/>
          <w:szCs w:val="28"/>
        </w:rPr>
      </w:pPr>
      <w:r w:rsidRPr="00230474">
        <w:rPr>
          <w:b/>
          <w:color w:val="auto"/>
          <w:szCs w:val="28"/>
        </w:rPr>
        <w:t>-</w:t>
      </w:r>
      <w:r w:rsidRPr="00230474">
        <w:rPr>
          <w:color w:val="auto"/>
          <w:szCs w:val="28"/>
        </w:rPr>
        <w:t xml:space="preserve"> GV chuẩn xác kiến thức.</w:t>
      </w:r>
    </w:p>
    <w:p w:rsidR="00100A1F" w:rsidRPr="00230474" w:rsidRDefault="00100A1F" w:rsidP="00100A1F">
      <w:pPr>
        <w:spacing w:before="60" w:after="60" w:line="288" w:lineRule="auto"/>
        <w:rPr>
          <w:b/>
          <w:color w:val="auto"/>
          <w:szCs w:val="28"/>
        </w:rPr>
      </w:pPr>
      <w:r w:rsidRPr="00230474">
        <w:rPr>
          <w:b/>
          <w:color w:val="auto"/>
          <w:szCs w:val="28"/>
        </w:rPr>
        <w:t xml:space="preserve">4. Hoạt động: Vận dụng </w:t>
      </w:r>
    </w:p>
    <w:p w:rsidR="00100A1F" w:rsidRPr="00230474" w:rsidRDefault="00100A1F" w:rsidP="00100A1F">
      <w:pPr>
        <w:spacing w:before="60" w:after="60" w:line="288" w:lineRule="auto"/>
        <w:jc w:val="both"/>
        <w:rPr>
          <w:color w:val="auto"/>
          <w:szCs w:val="28"/>
        </w:rPr>
      </w:pPr>
      <w:r w:rsidRPr="00230474">
        <w:rPr>
          <w:b/>
          <w:color w:val="auto"/>
          <w:szCs w:val="28"/>
        </w:rPr>
        <w:t>-</w:t>
      </w:r>
      <w:r w:rsidRPr="00230474">
        <w:rPr>
          <w:color w:val="auto"/>
          <w:szCs w:val="28"/>
        </w:rPr>
        <w:t xml:space="preserve"> GV giao nhiệm vụ: </w:t>
      </w:r>
    </w:p>
    <w:p w:rsidR="00100A1F" w:rsidRPr="00230474" w:rsidRDefault="00100A1F" w:rsidP="00100A1F">
      <w:pPr>
        <w:spacing w:before="60" w:after="60" w:line="288" w:lineRule="auto"/>
        <w:jc w:val="both"/>
        <w:rPr>
          <w:color w:val="auto"/>
          <w:szCs w:val="28"/>
        </w:rPr>
      </w:pPr>
      <w:r w:rsidRPr="00230474">
        <w:rPr>
          <w:color w:val="auto"/>
          <w:szCs w:val="28"/>
        </w:rPr>
        <w:t>- Qua phân tích 2 hoàn lưu gió mùa cho biết điểm khác nhau cơ bản về tính chất giữa gió mùa châu Á ở mùa đông và mùa hạ là gì.</w:t>
      </w:r>
    </w:p>
    <w:p w:rsidR="00100A1F" w:rsidRPr="00230474" w:rsidRDefault="00100A1F" w:rsidP="00100A1F">
      <w:pPr>
        <w:spacing w:before="60" w:after="60" w:line="288" w:lineRule="auto"/>
        <w:jc w:val="both"/>
        <w:rPr>
          <w:color w:val="auto"/>
          <w:szCs w:val="28"/>
        </w:rPr>
      </w:pPr>
      <w:r w:rsidRPr="00230474">
        <w:rPr>
          <w:color w:val="auto"/>
          <w:szCs w:val="28"/>
        </w:rPr>
        <w:t>- Sự khác nhau về thời tiết ở mùa đông và mùa hè khu vực có gió mùa ảnh hưởng như thế nào tới sản xuất, sinh hoạt, của con người trong khu vực? Vì sao?</w:t>
      </w:r>
    </w:p>
    <w:p w:rsidR="00100A1F" w:rsidRPr="00230474" w:rsidRDefault="00100A1F" w:rsidP="00100A1F">
      <w:pPr>
        <w:spacing w:before="60" w:after="60" w:line="288" w:lineRule="auto"/>
        <w:jc w:val="both"/>
        <w:rPr>
          <w:color w:val="auto"/>
          <w:szCs w:val="28"/>
        </w:rPr>
      </w:pPr>
      <w:r w:rsidRPr="00230474">
        <w:rPr>
          <w:b/>
          <w:color w:val="auto"/>
          <w:szCs w:val="28"/>
        </w:rPr>
        <w:t>-</w:t>
      </w:r>
      <w:r w:rsidRPr="00230474">
        <w:rPr>
          <w:color w:val="auto"/>
          <w:szCs w:val="28"/>
        </w:rPr>
        <w:t xml:space="preserve"> HS hỏi và đáp ngắn gọn. GV chuẩn xác kiến thức.</w:t>
      </w:r>
    </w:p>
    <w:p w:rsidR="00100A1F" w:rsidRPr="00230474" w:rsidRDefault="00100A1F" w:rsidP="00100A1F">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100A1F" w:rsidRPr="00230474" w:rsidRDefault="00100A1F" w:rsidP="00100A1F">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100A1F" w:rsidRPr="00230474" w:rsidRDefault="00100A1F" w:rsidP="00100A1F">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5.</w:t>
      </w:r>
    </w:p>
    <w:p w:rsidR="00100A1F" w:rsidRPr="00230474" w:rsidRDefault="00100A1F" w:rsidP="00100A1F">
      <w:pPr>
        <w:pBdr>
          <w:bottom w:val="single" w:sz="6" w:space="1" w:color="auto"/>
        </w:pBdr>
        <w:spacing w:before="60" w:after="60" w:line="288" w:lineRule="auto"/>
        <w:rPr>
          <w:rFonts w:eastAsia="Cambria"/>
          <w:color w:val="auto"/>
          <w:szCs w:val="28"/>
        </w:rPr>
      </w:pPr>
    </w:p>
    <w:p w:rsidR="00662376" w:rsidRDefault="00662376">
      <w:bookmarkStart w:id="0" w:name="_GoBack"/>
      <w:bookmarkEnd w:id="0"/>
    </w:p>
    <w:sectPr w:rsidR="00662376"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0203BA"/>
    <w:multiLevelType w:val="hybridMultilevel"/>
    <w:tmpl w:val="85A8FB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A1F"/>
    <w:rsid w:val="00100A1F"/>
    <w:rsid w:val="00662376"/>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5DCC5F-0A3D-4307-80DE-712E1F97D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0A1F"/>
    <w:pPr>
      <w:ind w:firstLine="0"/>
      <w:jc w:val="left"/>
    </w:pPr>
    <w:rPr>
      <w:rFonts w:ascii="Times New Roman" w:hAnsi="Times New Roman" w:cs="Times New Roman"/>
      <w:color w:val="000000"/>
      <w:sz w:val="28"/>
      <w:szCs w:val="18"/>
    </w:r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aliases w:val="trongbang"/>
    <w:basedOn w:val="TableNormal"/>
    <w:uiPriority w:val="39"/>
    <w:qFormat/>
    <w:rsid w:val="00100A1F"/>
    <w:pPr>
      <w:spacing w:before="0" w:after="0"/>
      <w:ind w:firstLine="0"/>
      <w:jc w:val="left"/>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00A1F"/>
    <w:pPr>
      <w:ind w:left="720"/>
      <w:contextualSpacing/>
    </w:pPr>
  </w:style>
  <w:style w:type="paragraph" w:styleId="NoSpacing">
    <w:name w:val="No Spacing"/>
    <w:uiPriority w:val="1"/>
    <w:qFormat/>
    <w:rsid w:val="00100A1F"/>
    <w:pPr>
      <w:spacing w:before="0" w:after="0"/>
      <w:ind w:firstLine="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2024-03-01T14:00:00Z</dcterms:created>
  <dcterms:modified xsi:type="dcterms:W3CDTF">2024-03-01T14:00:00Z</dcterms:modified>
</cp:coreProperties>
</file>