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095"/>
      </w:tblGrid>
      <w:tr w:rsidR="00220A80" w:rsidRPr="00220A80" w:rsidTr="006F1A9B">
        <w:tc>
          <w:tcPr>
            <w:tcW w:w="3652" w:type="dxa"/>
          </w:tcPr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  <w:b/>
              </w:rPr>
              <w:t xml:space="preserve">Date of planning: 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220A80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95" w:type="dxa"/>
          </w:tcPr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UNIT 8: FESTIVALS AROUND THE WORLD</w:t>
            </w:r>
          </w:p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Period 88: Grammar 2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 xml:space="preserve">                                         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 xml:space="preserve">                        </w:t>
            </w:r>
            <w:r w:rsidRPr="00220A80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220A80" w:rsidRPr="00220A80" w:rsidRDefault="00220A80" w:rsidP="00220A80">
      <w:pPr>
        <w:rPr>
          <w:rFonts w:eastAsia="Times New Roman" w:cs="Times New Roman"/>
          <w:b/>
        </w:rPr>
      </w:pPr>
      <w:r w:rsidRPr="00220A80">
        <w:rPr>
          <w:rFonts w:eastAsia="Times New Roman" w:cs="Times New Roman"/>
          <w:b/>
        </w:rPr>
        <w:t xml:space="preserve">I. OBJECTIVES: </w:t>
      </w:r>
    </w:p>
    <w:p w:rsidR="00220A80" w:rsidRPr="00220A80" w:rsidRDefault="00220A80" w:rsidP="00220A80">
      <w:pPr>
        <w:rPr>
          <w:rFonts w:eastAsia="Times New Roman" w:cs="Times New Roman"/>
        </w:rPr>
      </w:pPr>
      <w:r w:rsidRPr="00220A80">
        <w:rPr>
          <w:rFonts w:eastAsia="Times New Roman" w:cs="Times New Roman"/>
        </w:rPr>
        <w:t xml:space="preserve">By the end of the lesson, Ss will be able to: </w:t>
      </w:r>
    </w:p>
    <w:p w:rsidR="00220A80" w:rsidRPr="00220A80" w:rsidRDefault="00220A80" w:rsidP="00220A8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eastAsia="Calibri" w:cs="Times New Roman"/>
        </w:rPr>
      </w:pPr>
      <w:r w:rsidRPr="00220A80">
        <w:rPr>
          <w:rFonts w:eastAsia="Times New Roman" w:cs="Times New Roman"/>
          <w:b/>
        </w:rPr>
        <w:t xml:space="preserve">* Grammar: </w:t>
      </w:r>
      <w:r w:rsidRPr="00220A80">
        <w:rPr>
          <w:rFonts w:eastAsia="Calibri" w:cs="Times New Roman"/>
          <w:color w:val="000000"/>
        </w:rPr>
        <w:t xml:space="preserve">Contrast ideas using </w:t>
      </w:r>
      <w:r w:rsidRPr="00220A80">
        <w:rPr>
          <w:rFonts w:eastAsia="Calibri" w:cs="Times New Roman"/>
          <w:i/>
          <w:iCs/>
          <w:color w:val="000000"/>
        </w:rPr>
        <w:t>however</w:t>
      </w:r>
      <w:r w:rsidRPr="00220A80">
        <w:rPr>
          <w:rFonts w:eastAsia="Calibri" w:cs="Times New Roman"/>
          <w:color w:val="000000"/>
        </w:rPr>
        <w:t xml:space="preserve"> and </w:t>
      </w:r>
      <w:r w:rsidRPr="00220A80">
        <w:rPr>
          <w:rFonts w:eastAsia="Calibri" w:cs="Times New Roman"/>
          <w:i/>
          <w:iCs/>
          <w:color w:val="000000"/>
        </w:rPr>
        <w:t>nevertheless</w:t>
      </w:r>
      <w:r w:rsidRPr="00220A80">
        <w:rPr>
          <w:rFonts w:eastAsia="Calibri" w:cs="Times New Roman"/>
          <w:color w:val="000000"/>
        </w:rPr>
        <w:t>.</w:t>
      </w:r>
    </w:p>
    <w:p w:rsidR="00220A80" w:rsidRPr="00220A80" w:rsidRDefault="00220A80" w:rsidP="00220A80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rFonts w:eastAsia="Times New Roman" w:cs="Times New Roman"/>
        </w:rPr>
      </w:pPr>
      <w:r w:rsidRPr="00220A80">
        <w:rPr>
          <w:rFonts w:eastAsia="Times New Roman" w:cs="Times New Roman"/>
          <w:b/>
          <w:color w:val="000000"/>
        </w:rPr>
        <w:t>1. Competence:</w:t>
      </w:r>
      <w:r w:rsidRPr="00220A80">
        <w:rPr>
          <w:rFonts w:eastAsia="Times New Roman" w:cs="Times New Roman"/>
        </w:rPr>
        <w:t xml:space="preserve"> </w:t>
      </w:r>
    </w:p>
    <w:p w:rsidR="00220A80" w:rsidRPr="00220A80" w:rsidRDefault="00220A80" w:rsidP="00220A80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left="700"/>
        <w:jc w:val="both"/>
        <w:rPr>
          <w:rFonts w:eastAsia="Calibri" w:cs="Times New Roman"/>
          <w:color w:val="000000"/>
        </w:rPr>
      </w:pPr>
      <w:r w:rsidRPr="00220A80">
        <w:rPr>
          <w:rFonts w:eastAsia="Calibri" w:cs="Times New Roman"/>
          <w:color w:val="000000"/>
        </w:rPr>
        <w:t xml:space="preserve">- </w:t>
      </w:r>
      <w:r w:rsidRPr="00220A80">
        <w:rPr>
          <w:rFonts w:eastAsia="Calibri" w:cs="Times New Roman"/>
          <w:color w:val="000000"/>
          <w:u w:val="single"/>
        </w:rPr>
        <w:t>General competences</w:t>
      </w:r>
      <w:r w:rsidRPr="00220A80">
        <w:rPr>
          <w:rFonts w:eastAsia="Calibri" w:cs="Times New Roman"/>
          <w:color w:val="000000"/>
        </w:rPr>
        <w:t xml:space="preserve">: </w:t>
      </w:r>
      <w:r w:rsidRPr="00220A80">
        <w:rPr>
          <w:rFonts w:eastAsia="Calibri" w:cs="Times New Roman"/>
        </w:rPr>
        <w:t>form and / or improve such competencies as group work, independent working, pair work, linguistic competence, and cooperative learning</w:t>
      </w:r>
      <w:r w:rsidRPr="00220A80">
        <w:rPr>
          <w:rFonts w:eastAsia="Calibri" w:cs="Times New Roman"/>
          <w:color w:val="000000"/>
        </w:rPr>
        <w:t>.</w:t>
      </w:r>
    </w:p>
    <w:p w:rsidR="00220A80" w:rsidRPr="00220A80" w:rsidRDefault="00220A80" w:rsidP="00220A80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firstLine="700"/>
        <w:jc w:val="both"/>
        <w:rPr>
          <w:rFonts w:eastAsia="Calibri" w:cs="Times New Roman"/>
          <w:color w:val="000000"/>
        </w:rPr>
      </w:pPr>
      <w:r w:rsidRPr="00220A80">
        <w:rPr>
          <w:rFonts w:eastAsia="Calibri" w:cs="Times New Roman"/>
          <w:color w:val="000000"/>
        </w:rPr>
        <w:t xml:space="preserve">- </w:t>
      </w:r>
      <w:r w:rsidRPr="00220A80">
        <w:rPr>
          <w:rFonts w:eastAsia="Calibri" w:cs="Times New Roman"/>
          <w:color w:val="000000"/>
          <w:u w:val="single"/>
        </w:rPr>
        <w:t>Specific competences</w:t>
      </w:r>
      <w:r w:rsidRPr="00220A80">
        <w:rPr>
          <w:rFonts w:eastAsia="Calibri" w:cs="Times New Roman"/>
          <w:color w:val="000000"/>
        </w:rPr>
        <w:t>:</w:t>
      </w:r>
    </w:p>
    <w:p w:rsidR="00220A80" w:rsidRPr="00220A80" w:rsidRDefault="00220A80" w:rsidP="00220A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ind w:left="900" w:hanging="270"/>
        <w:jc w:val="both"/>
        <w:rPr>
          <w:rFonts w:eastAsia="Calibri" w:cs="Times New Roman"/>
          <w:color w:val="000000"/>
        </w:rPr>
      </w:pPr>
      <w:r w:rsidRPr="00220A80">
        <w:rPr>
          <w:rFonts w:eastAsia="Calibri" w:cs="Times New Roman"/>
          <w:color w:val="000000"/>
        </w:rPr>
        <w:t>Improve communicative competence related to the use of language (vocabulary, phonetics, grammar):</w:t>
      </w:r>
    </w:p>
    <w:p w:rsidR="00220A80" w:rsidRPr="00220A80" w:rsidRDefault="00220A80" w:rsidP="00220A80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rFonts w:eastAsia="Times New Roman" w:cs="Times New Roman"/>
        </w:rPr>
      </w:pPr>
      <w:r w:rsidRPr="00220A80">
        <w:rPr>
          <w:rFonts w:eastAsia="Times New Roman" w:cs="Times New Roman"/>
          <w:b/>
        </w:rPr>
        <w:t>2. Quality/ behavior:</w:t>
      </w:r>
      <w:r w:rsidRPr="00220A80">
        <w:rPr>
          <w:rFonts w:eastAsia="Times New Roman" w:cs="Times New Roman"/>
        </w:rPr>
        <w:t xml:space="preserve"> </w:t>
      </w:r>
    </w:p>
    <w:p w:rsidR="00220A80" w:rsidRPr="00220A80" w:rsidRDefault="00220A80" w:rsidP="00220A80">
      <w:pPr>
        <w:spacing w:before="240" w:after="200" w:line="276" w:lineRule="auto"/>
        <w:jc w:val="both"/>
        <w:rPr>
          <w:rFonts w:eastAsia="Calibri" w:cs="Times New Roman"/>
        </w:rPr>
      </w:pPr>
      <w:r w:rsidRPr="00220A80">
        <w:rPr>
          <w:rFonts w:eastAsia="Calibri" w:cs="Times New Roman"/>
        </w:rPr>
        <w:t>- Being hard-working and attentive in class.</w:t>
      </w:r>
    </w:p>
    <w:p w:rsidR="00220A80" w:rsidRPr="00220A80" w:rsidRDefault="00220A80" w:rsidP="00220A80">
      <w:pPr>
        <w:spacing w:before="240" w:after="200" w:line="276" w:lineRule="auto"/>
        <w:jc w:val="both"/>
        <w:rPr>
          <w:rFonts w:eastAsia="Calibri" w:cs="Times New Roman"/>
        </w:rPr>
      </w:pPr>
      <w:r w:rsidRPr="00220A80">
        <w:rPr>
          <w:rFonts w:eastAsia="Calibri" w:cs="Times New Roman"/>
        </w:rPr>
        <w:t>- Have a positive attitude towards the lesson.</w:t>
      </w:r>
    </w:p>
    <w:p w:rsidR="00220A80" w:rsidRPr="00220A80" w:rsidRDefault="00220A80" w:rsidP="00220A80">
      <w:pPr>
        <w:rPr>
          <w:rFonts w:eastAsia="Times New Roman" w:cs="Times New Roman"/>
          <w:b/>
        </w:rPr>
      </w:pPr>
      <w:r w:rsidRPr="00220A80">
        <w:rPr>
          <w:rFonts w:eastAsia="Times New Roman" w:cs="Times New Roman"/>
          <w:b/>
        </w:rPr>
        <w:t xml:space="preserve">II. TEACHING AIDS: </w:t>
      </w:r>
    </w:p>
    <w:p w:rsidR="00220A80" w:rsidRPr="00220A80" w:rsidRDefault="00220A80" w:rsidP="00220A80">
      <w:pPr>
        <w:spacing w:before="240" w:after="200" w:line="276" w:lineRule="auto"/>
        <w:rPr>
          <w:rFonts w:eastAsia="Calibri" w:cs="Times New Roman"/>
        </w:rPr>
      </w:pPr>
      <w:r w:rsidRPr="00220A80">
        <w:rPr>
          <w:rFonts w:eastAsia="Calibri" w:cs="Times New Roman"/>
        </w:rPr>
        <w:t>- Grade 7 textbook, Unit 8 (SB p. 84)</w:t>
      </w:r>
    </w:p>
    <w:p w:rsidR="00220A80" w:rsidRPr="00220A80" w:rsidRDefault="00220A80" w:rsidP="00220A80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220A80">
        <w:rPr>
          <w:rFonts w:eastAsia="Calibri" w:cs="Times New Roman"/>
        </w:rPr>
        <w:t>- Computer (connected to the Internet is the best)</w:t>
      </w:r>
    </w:p>
    <w:p w:rsidR="00220A80" w:rsidRPr="00220A80" w:rsidRDefault="00220A80" w:rsidP="00220A80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220A80">
        <w:rPr>
          <w:rFonts w:eastAsia="Calibri" w:cs="Times New Roman"/>
        </w:rPr>
        <w:t>- Projector / TV/ PPT slides / Active teach</w:t>
      </w:r>
      <w:r w:rsidRPr="00220A80">
        <w:rPr>
          <w:rFonts w:eastAsia="Calibri" w:cs="Times New Roman"/>
        </w:rPr>
        <w:tab/>
      </w:r>
    </w:p>
    <w:p w:rsidR="00220A80" w:rsidRPr="00220A80" w:rsidRDefault="00220A80" w:rsidP="00220A80">
      <w:pPr>
        <w:rPr>
          <w:rFonts w:eastAsia="Times New Roman" w:cs="Times New Roman"/>
        </w:rPr>
      </w:pPr>
      <w:r w:rsidRPr="00220A80">
        <w:rPr>
          <w:rFonts w:eastAsia="Times New Roman" w:cs="Times New Roman"/>
          <w:b/>
        </w:rPr>
        <w:t xml:space="preserve">III. PROCEDURE:  </w:t>
      </w:r>
    </w:p>
    <w:p w:rsidR="00220A80" w:rsidRPr="00220A80" w:rsidRDefault="00220A80" w:rsidP="00220A80">
      <w:pPr>
        <w:rPr>
          <w:rFonts w:eastAsia="Times New Roman" w:cs="Times New Roman"/>
          <w:b/>
        </w:rPr>
      </w:pPr>
    </w:p>
    <w:tbl>
      <w:tblPr>
        <w:tblW w:w="10490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7"/>
        <w:gridCol w:w="336"/>
        <w:gridCol w:w="4867"/>
      </w:tblGrid>
      <w:tr w:rsidR="00220A80" w:rsidRPr="00220A80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  <w:b/>
              </w:rPr>
              <w:t>1. WARM UP (5’)</w:t>
            </w:r>
          </w:p>
        </w:tc>
      </w:tr>
      <w:tr w:rsidR="00220A80" w:rsidRPr="00220A80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  <w:b/>
              </w:rPr>
              <w:t>* Aim</w:t>
            </w:r>
            <w:r w:rsidRPr="00220A80">
              <w:rPr>
                <w:rFonts w:eastAsia="Times New Roman" w:cs="Times New Roman"/>
              </w:rPr>
              <w:t>: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Times New Roman" w:cs="Times New Roman"/>
              </w:rPr>
              <w:t xml:space="preserve">- </w:t>
            </w:r>
            <w:r w:rsidRPr="00220A80">
              <w:rPr>
                <w:rFonts w:eastAsia="Calibri" w:cs="Times New Roman"/>
              </w:rPr>
              <w:t xml:space="preserve">To create a positive classroom atmosphere to start a new lesson. </w:t>
            </w: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Calibri" w:cs="Times New Roman"/>
              </w:rPr>
              <w:t>- To review the previous lesson.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  <w:b/>
              </w:rPr>
              <w:t xml:space="preserve">* Organisation: </w:t>
            </w:r>
            <w:r w:rsidRPr="00220A80">
              <w:rPr>
                <w:rFonts w:eastAsia="Times New Roman" w:cs="Times New Roman"/>
              </w:rPr>
              <w:t>T-Ss, Ss-T.</w:t>
            </w:r>
          </w:p>
        </w:tc>
      </w:tr>
      <w:tr w:rsidR="00220A80" w:rsidRPr="00220A80" w:rsidTr="006F1A9B"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  <w:b/>
              </w:rPr>
              <w:t>Content</w:t>
            </w:r>
          </w:p>
        </w:tc>
      </w:tr>
      <w:tr w:rsidR="00220A80" w:rsidRPr="00220A80" w:rsidTr="006F1A9B"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220A80">
              <w:rPr>
                <w:rFonts w:eastAsia="Calibri" w:cs="Times New Roman"/>
                <w:b/>
                <w:u w:val="single"/>
              </w:rPr>
              <w:t>Activity 1</w:t>
            </w:r>
            <w:r w:rsidRPr="00220A80">
              <w:rPr>
                <w:rFonts w:eastAsia="Calibri" w:cs="Times New Roman"/>
                <w:b/>
              </w:rPr>
              <w:t>: Game - A Jumble</w:t>
            </w: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explains the game rules then checks instructions.</w:t>
            </w: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divides Ss into 4 groups. Time limitation is 2 minutes.</w:t>
            </w: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Times New Roman" w:cs="Times New Roman"/>
                <w:i/>
              </w:rPr>
            </w:pPr>
            <w:r w:rsidRPr="00220A80">
              <w:rPr>
                <w:rFonts w:eastAsia="Calibri" w:cs="Times New Roman"/>
              </w:rPr>
              <w:t xml:space="preserve">- T tells Ss that, today they will learn about </w:t>
            </w:r>
            <w:r w:rsidRPr="00220A80">
              <w:rPr>
                <w:rFonts w:eastAsia="Calibri" w:cs="Times New Roman"/>
                <w:i/>
                <w:iCs/>
              </w:rPr>
              <w:t>however</w:t>
            </w:r>
            <w:r w:rsidRPr="00220A80">
              <w:rPr>
                <w:rFonts w:eastAsia="Calibri" w:cs="Times New Roman"/>
              </w:rPr>
              <w:t xml:space="preserve"> and</w:t>
            </w:r>
            <w:r w:rsidRPr="00220A80">
              <w:rPr>
                <w:rFonts w:eastAsia="Calibri" w:cs="Times New Roman"/>
                <w:i/>
                <w:iCs/>
              </w:rPr>
              <w:t xml:space="preserve"> nevertheless to show contrast.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Game rules:</w:t>
            </w:r>
          </w:p>
          <w:p w:rsidR="00220A80" w:rsidRPr="00220A80" w:rsidRDefault="00220A80" w:rsidP="00220A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T shows unscrambled letters of words in the slide (from previous lesson).</w:t>
            </w:r>
          </w:p>
          <w:p w:rsidR="00220A80" w:rsidRPr="00220A80" w:rsidRDefault="00220A80" w:rsidP="00220A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Ss need to find and write as many words as they can.</w:t>
            </w:r>
          </w:p>
          <w:p w:rsidR="00220A80" w:rsidRPr="00220A80" w:rsidRDefault="00220A80" w:rsidP="00220A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  <w:r w:rsidRPr="00220A80">
              <w:rPr>
                <w:rFonts w:eastAsia="Calibri" w:cs="Times New Roman"/>
              </w:rPr>
              <w:t xml:space="preserve">1 correct answer = 1 point. 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corrects Ss if necessary.</w:t>
            </w:r>
          </w:p>
        </w:tc>
      </w:tr>
      <w:tr w:rsidR="00220A80" w:rsidRPr="00220A80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3. PRESENTATION (15’)</w:t>
            </w:r>
          </w:p>
        </w:tc>
      </w:tr>
      <w:tr w:rsidR="00220A80" w:rsidRPr="00220A80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ACTIVITY 2 + 3: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  <w:b/>
              </w:rPr>
              <w:t>*Aim:</w:t>
            </w:r>
            <w:r w:rsidRPr="00220A80">
              <w:rPr>
                <w:rFonts w:eastAsia="Times New Roman" w:cs="Times New Roman"/>
              </w:rPr>
              <w:t xml:space="preserve"> 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</w:rPr>
              <w:t>- To present the grammar point in context.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</w:rPr>
              <w:t>- To lead into the next activity.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</w:rPr>
              <w:t>- To introduce the Grammar Notes and explain grammar points.</w:t>
            </w:r>
          </w:p>
          <w:p w:rsidR="00220A80" w:rsidRPr="00220A80" w:rsidRDefault="00220A80" w:rsidP="00220A80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  <w:b/>
              </w:rPr>
              <w:t xml:space="preserve">* Organisation: </w:t>
            </w:r>
            <w:r w:rsidRPr="00220A80">
              <w:rPr>
                <w:rFonts w:eastAsia="Times New Roman" w:cs="Times New Roman"/>
              </w:rPr>
              <w:t xml:space="preserve">T-Ss, Ss-T, </w:t>
            </w:r>
          </w:p>
        </w:tc>
      </w:tr>
      <w:tr w:rsidR="00220A80" w:rsidRPr="00220A80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Content</w:t>
            </w:r>
          </w:p>
        </w:tc>
      </w:tr>
      <w:tr w:rsidR="00220A80" w:rsidRPr="00220A80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20A80">
              <w:rPr>
                <w:rFonts w:eastAsia="Calibri" w:cs="Times New Roman"/>
                <w:b/>
                <w:u w:val="single"/>
              </w:rPr>
              <w:t>Activity 2</w:t>
            </w:r>
            <w:r w:rsidRPr="00220A80">
              <w:rPr>
                <w:rFonts w:eastAsia="Calibri" w:cs="Times New Roman"/>
                <w:b/>
              </w:rPr>
              <w:t>: Exercise 1 - SB p84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  <w:i/>
                <w:iCs/>
                <w:u w:val="single"/>
              </w:rPr>
            </w:pPr>
            <w:r w:rsidRPr="00220A80">
              <w:rPr>
                <w:rFonts w:eastAsia="Calibri" w:cs="Times New Roman"/>
                <w:b/>
              </w:rPr>
              <w:t xml:space="preserve">Read the email and label the photos with the bold words. 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asks Ss to look, describe the pictures.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Ss read the email and find the bold words.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 xml:space="preserve">- Ss work in groups of 4 to discuss the </w:t>
            </w:r>
            <w:r w:rsidRPr="00220A80">
              <w:rPr>
                <w:rFonts w:eastAsia="Calibri" w:cs="Times New Roman"/>
              </w:rPr>
              <w:lastRenderedPageBreak/>
              <w:t>meaning of these bold words.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asks answers from all groups and then check Ss answers.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220A80">
              <w:rPr>
                <w:rFonts w:eastAsia="Calibri" w:cs="Times New Roman"/>
                <w:b/>
                <w:bCs/>
              </w:rPr>
              <w:lastRenderedPageBreak/>
              <w:t>Answer keys: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highlight w:val="yellow"/>
              </w:rPr>
            </w:pPr>
            <w:r w:rsidRPr="00220A80">
              <w:rPr>
                <w:rFonts w:eastAsia="Calibri" w:cs="Times New Roman"/>
                <w:noProof/>
              </w:rPr>
              <w:drawing>
                <wp:inline distT="0" distB="0" distL="0" distR="0" wp14:anchorId="7F962522" wp14:editId="3E1B91A6">
                  <wp:extent cx="2857500" cy="381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Calibri" w:cs="Times New Roman"/>
              </w:rPr>
              <w:t>- T asks if any Ss has joined these activities.</w:t>
            </w:r>
          </w:p>
        </w:tc>
      </w:tr>
      <w:tr w:rsidR="00220A80" w:rsidRPr="00220A80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20A80">
              <w:rPr>
                <w:rFonts w:eastAsia="Calibri" w:cs="Times New Roman"/>
                <w:b/>
                <w:u w:val="single"/>
              </w:rPr>
              <w:lastRenderedPageBreak/>
              <w:t>Activity 3</w:t>
            </w:r>
            <w:r w:rsidRPr="00220A80">
              <w:rPr>
                <w:rFonts w:eastAsia="Calibri" w:cs="Times New Roman"/>
                <w:b/>
              </w:rPr>
              <w:t>: Exercise 2 - SB p74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  <w:u w:val="single"/>
              </w:rPr>
            </w:pPr>
            <w:r w:rsidRPr="00220A80">
              <w:rPr>
                <w:rFonts w:eastAsia="Calibri" w:cs="Times New Roman"/>
                <w:b/>
              </w:rPr>
              <w:t xml:space="preserve">Find more examples of </w:t>
            </w:r>
            <w:r w:rsidRPr="00220A80">
              <w:rPr>
                <w:rFonts w:eastAsia="Calibri" w:cs="Times New Roman"/>
                <w:b/>
                <w:i/>
                <w:iCs/>
              </w:rPr>
              <w:t xml:space="preserve">be going to </w:t>
            </w:r>
            <w:r w:rsidRPr="00220A80">
              <w:rPr>
                <w:rFonts w:eastAsia="Calibri" w:cs="Times New Roman"/>
                <w:b/>
              </w:rPr>
              <w:t>and Present Continuous in the voicemail message.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220A80">
              <w:rPr>
                <w:rFonts w:eastAsia="Calibri" w:cs="Times New Roman"/>
                <w:bCs/>
              </w:rPr>
              <w:t xml:space="preserve">- T asks Ss to look at the Grammar Box in SB p.74 </w:t>
            </w:r>
            <w:r w:rsidRPr="00220A80">
              <w:rPr>
                <w:rFonts w:eastAsia="Calibri" w:cs="Times New Roman"/>
              </w:rPr>
              <w:t>and explain the usage of “be going to” and Present Continuous to talk about the future.</w:t>
            </w:r>
            <w:r w:rsidRPr="00220A80">
              <w:rPr>
                <w:rFonts w:eastAsia="Calibri" w:cs="Times New Roman"/>
                <w:i/>
                <w:iCs/>
              </w:rPr>
              <w:t xml:space="preserve"> 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Calibri" w:cs="Times New Roman"/>
                <w:noProof/>
              </w:rPr>
              <w:drawing>
                <wp:inline distT="0" distB="0" distL="0" distR="0" wp14:anchorId="42AF505E" wp14:editId="5AAAEF6D">
                  <wp:extent cx="2951544" cy="2795323"/>
                  <wp:effectExtent l="0" t="0" r="127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534" cy="280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  <w:bCs/>
              </w:rPr>
              <w:t xml:space="preserve">- T asks Ss to read the text again and underline </w:t>
            </w:r>
            <w:r w:rsidRPr="00220A80">
              <w:rPr>
                <w:rFonts w:eastAsia="Calibri" w:cs="Times New Roman"/>
              </w:rPr>
              <w:t>however and nevertheless in Exercise 1.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Calibri" w:cs="Times New Roman"/>
                <w:bCs/>
              </w:rPr>
              <w:t>- T checks Ss answers.</w:t>
            </w:r>
          </w:p>
        </w:tc>
      </w:tr>
      <w:tr w:rsidR="00220A80" w:rsidRPr="00220A80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4. PRACTICE (13’)</w:t>
            </w:r>
          </w:p>
        </w:tc>
      </w:tr>
      <w:tr w:rsidR="00220A80" w:rsidRPr="00220A80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ACTIVITIES 4 +5: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* Aims: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Calibri" w:cs="Times New Roman"/>
              </w:rPr>
              <w:t xml:space="preserve">- To help Ss practice making sentences using </w:t>
            </w:r>
            <w:r w:rsidRPr="00220A80">
              <w:rPr>
                <w:rFonts w:eastAsia="Calibri" w:cs="Times New Roman"/>
                <w:i/>
                <w:iCs/>
              </w:rPr>
              <w:t>however</w:t>
            </w:r>
            <w:r w:rsidRPr="00220A80">
              <w:rPr>
                <w:rFonts w:eastAsia="Calibri" w:cs="Times New Roman"/>
              </w:rPr>
              <w:t xml:space="preserve"> and </w:t>
            </w:r>
            <w:r w:rsidRPr="00220A80">
              <w:rPr>
                <w:rFonts w:eastAsia="Calibri" w:cs="Times New Roman"/>
                <w:i/>
                <w:iCs/>
              </w:rPr>
              <w:t>nevertheless</w:t>
            </w:r>
            <w:r w:rsidRPr="00220A80">
              <w:rPr>
                <w:rFonts w:eastAsia="Times New Roman" w:cs="Times New Roman"/>
                <w:b/>
              </w:rPr>
              <w:t xml:space="preserve"> 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Calibri" w:cs="Times New Roman"/>
              </w:rPr>
              <w:t xml:space="preserve">- To help students practice making sentences with </w:t>
            </w:r>
            <w:r w:rsidRPr="00220A80">
              <w:rPr>
                <w:rFonts w:eastAsia="Calibri" w:cs="Times New Roman"/>
                <w:i/>
                <w:iCs/>
              </w:rPr>
              <w:t xml:space="preserve">however </w:t>
            </w:r>
            <w:r w:rsidRPr="00220A80">
              <w:rPr>
                <w:rFonts w:eastAsia="Calibri" w:cs="Times New Roman"/>
              </w:rPr>
              <w:t>and</w:t>
            </w:r>
            <w:r w:rsidRPr="00220A80">
              <w:rPr>
                <w:rFonts w:eastAsia="Calibri" w:cs="Times New Roman"/>
                <w:i/>
                <w:iCs/>
              </w:rPr>
              <w:t xml:space="preserve"> nevertheless</w:t>
            </w:r>
          </w:p>
          <w:p w:rsidR="00220A80" w:rsidRPr="00220A80" w:rsidRDefault="00220A80" w:rsidP="00220A80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</w:rPr>
              <w:t>*</w:t>
            </w:r>
            <w:r w:rsidRPr="00220A80">
              <w:rPr>
                <w:rFonts w:eastAsia="Times New Roman" w:cs="Times New Roman"/>
                <w:b/>
              </w:rPr>
              <w:t xml:space="preserve"> Organisation: </w:t>
            </w:r>
            <w:r w:rsidRPr="00220A80">
              <w:rPr>
                <w:rFonts w:eastAsia="Times New Roman" w:cs="Times New Roman"/>
              </w:rPr>
              <w:t>T-Ss, Ss-T, Ss-Ss.</w:t>
            </w:r>
          </w:p>
        </w:tc>
      </w:tr>
      <w:tr w:rsidR="00220A80" w:rsidRPr="00220A80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Content</w:t>
            </w:r>
          </w:p>
        </w:tc>
      </w:tr>
      <w:tr w:rsidR="00220A80" w:rsidRPr="00220A80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20A80">
              <w:rPr>
                <w:rFonts w:eastAsia="Calibri" w:cs="Times New Roman"/>
                <w:b/>
                <w:u w:val="single"/>
              </w:rPr>
              <w:t>Activity 4</w:t>
            </w:r>
            <w:r w:rsidRPr="00220A80">
              <w:rPr>
                <w:rFonts w:eastAsia="Calibri" w:cs="Times New Roman"/>
                <w:b/>
              </w:rPr>
              <w:t>: Exercise 3 - SB p84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  <w:u w:val="single"/>
              </w:rPr>
            </w:pPr>
            <w:r w:rsidRPr="00220A80">
              <w:rPr>
                <w:rFonts w:eastAsia="Calibri" w:cs="Times New Roman"/>
                <w:b/>
              </w:rPr>
              <w:t>Make one sentence from two. Use the word(s) in brackets in your sentences. Listen and check.</w:t>
            </w: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lastRenderedPageBreak/>
              <w:t>- T asks Ss to look at Exercise 3.</w:t>
            </w: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asks Ss to finish individually and then check in pairs.</w:t>
            </w:r>
          </w:p>
          <w:p w:rsidR="00220A80" w:rsidRPr="00220A80" w:rsidRDefault="00220A80" w:rsidP="002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 xml:space="preserve">- T plays the audio for Ss to check the answers. 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220A80">
              <w:rPr>
                <w:rFonts w:eastAsia="Calibri" w:cs="Times New Roman"/>
                <w:b/>
                <w:bCs/>
              </w:rPr>
              <w:lastRenderedPageBreak/>
              <w:t>Answer keys: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6AB01B29" wp14:editId="010EE9B0">
                  <wp:extent cx="2928395" cy="1256149"/>
                  <wp:effectExtent l="0" t="0" r="5715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417" cy="1258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A80" w:rsidRPr="00220A80" w:rsidTr="006F1A9B">
        <w:trPr>
          <w:trHeight w:val="120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20A80">
              <w:rPr>
                <w:rFonts w:eastAsia="Calibri" w:cs="Times New Roman"/>
                <w:b/>
                <w:u w:val="single"/>
              </w:rPr>
              <w:lastRenderedPageBreak/>
              <w:t>Activity 5</w:t>
            </w:r>
            <w:r w:rsidRPr="00220A80">
              <w:rPr>
                <w:rFonts w:eastAsia="Calibri" w:cs="Times New Roman"/>
                <w:b/>
              </w:rPr>
              <w:t>: GAME: HOT POTATO</w:t>
            </w:r>
          </w:p>
          <w:p w:rsidR="00220A80" w:rsidRPr="00220A80" w:rsidRDefault="00220A80" w:rsidP="00220A80">
            <w:pP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explains the game rules then checks instructions.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Game rules:</w:t>
            </w:r>
          </w:p>
          <w:p w:rsidR="00220A80" w:rsidRPr="00220A80" w:rsidRDefault="00220A80" w:rsidP="00220A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 xml:space="preserve">The student has the ball needs to make a sentence with However and nevertheless to show contrast. </w:t>
            </w:r>
          </w:p>
          <w:p w:rsidR="00220A80" w:rsidRPr="00220A80" w:rsidRDefault="00220A80" w:rsidP="00220A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The next student receives the ball and make another sentence.</w:t>
            </w:r>
          </w:p>
          <w:p w:rsidR="00220A80" w:rsidRPr="00220A80" w:rsidRDefault="00220A80" w:rsidP="00220A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  <w:r w:rsidRPr="00220A80">
              <w:rPr>
                <w:rFonts w:eastAsia="Calibri" w:cs="Times New Roman"/>
              </w:rPr>
              <w:t>1 correct answer = 1 point.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220A80">
              <w:rPr>
                <w:rFonts w:eastAsia="Calibri" w:cs="Times New Roman"/>
              </w:rPr>
              <w:t>- T collects Ss answer and checks.</w:t>
            </w:r>
          </w:p>
        </w:tc>
      </w:tr>
      <w:tr w:rsidR="00220A80" w:rsidRPr="00220A80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5. Production  (9’)</w:t>
            </w:r>
          </w:p>
        </w:tc>
      </w:tr>
      <w:tr w:rsidR="00220A80" w:rsidRPr="00220A80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ACTIVITY 6: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  <w:b/>
              </w:rPr>
              <w:t xml:space="preserve">* Aims: </w:t>
            </w:r>
            <w:r w:rsidRPr="00220A80">
              <w:rPr>
                <w:rFonts w:eastAsia="Times New Roman" w:cs="Times New Roman"/>
              </w:rPr>
              <w:t>To help Ss applying the vocabulary items and grammar points related to the topic in communicating.</w:t>
            </w:r>
          </w:p>
          <w:p w:rsidR="00220A80" w:rsidRPr="00220A80" w:rsidRDefault="00220A80" w:rsidP="00220A80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</w:rPr>
              <w:t xml:space="preserve">* </w:t>
            </w:r>
            <w:r w:rsidRPr="00220A80">
              <w:rPr>
                <w:rFonts w:eastAsia="Times New Roman" w:cs="Times New Roman"/>
                <w:b/>
              </w:rPr>
              <w:t>Organisation:</w:t>
            </w:r>
            <w:r w:rsidRPr="00220A80">
              <w:rPr>
                <w:rFonts w:eastAsia="Times New Roman" w:cs="Times New Roman"/>
              </w:rPr>
              <w:t xml:space="preserve"> T-Ss, Ss-T, Ss-Ss, Pair work.</w:t>
            </w:r>
          </w:p>
          <w:p w:rsidR="00220A80" w:rsidRPr="00220A80" w:rsidRDefault="00220A80" w:rsidP="00220A80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220A80" w:rsidRPr="00220A80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Content</w:t>
            </w:r>
          </w:p>
        </w:tc>
      </w:tr>
      <w:tr w:rsidR="00220A80" w:rsidRPr="00220A80" w:rsidTr="006F1A9B">
        <w:trPr>
          <w:trHeight w:val="257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20A80">
              <w:rPr>
                <w:rFonts w:eastAsia="Calibri" w:cs="Times New Roman"/>
                <w:b/>
                <w:u w:val="single"/>
              </w:rPr>
              <w:t>Activity 6</w:t>
            </w:r>
            <w:r w:rsidRPr="00220A80">
              <w:rPr>
                <w:rFonts w:eastAsia="Calibri" w:cs="Times New Roman"/>
                <w:b/>
              </w:rPr>
              <w:t>: Exercise 4 – SB p.84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20A80">
              <w:rPr>
                <w:rFonts w:eastAsia="Calibri" w:cs="Times New Roman"/>
                <w:b/>
              </w:rPr>
              <w:t xml:space="preserve">In pairs, compare your thoughts on a festival you both know of. Tell the class about it. You can use some of these words. 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asks Ss to look at exercise 4 (SB page 84).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 xml:space="preserve">- T calls a student to read the instructions. 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provides the meaning of any new words.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lastRenderedPageBreak/>
              <w:t>- T sets time limitation of 3 minutes for Ss to prepare and work in pairs.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asks 3 groups to model the activity in front of the class.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asks the other students to give comments on their classmates’ performance.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 xml:space="preserve">- T asks Ss to line up into 2 lines, facing each other. Ss takes turn to say the sentence to their partner. 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After each 20 seconds, T say “switch”, Ss move one step to change the partner.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</w:rPr>
            </w:pPr>
            <w:r w:rsidRPr="00220A80">
              <w:rPr>
                <w:rFonts w:eastAsia="Calibri" w:cs="Times New Roman"/>
              </w:rPr>
              <w:t>- T walks around to note down any mistakes for delayed feedback.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20A80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3E6DD2AB" wp14:editId="1637CE27">
                  <wp:extent cx="2893671" cy="2002420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217" cy="201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A80" w:rsidRPr="00220A80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A80" w:rsidRPr="00220A80" w:rsidRDefault="00220A80" w:rsidP="00220A8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lastRenderedPageBreak/>
              <w:t>WRAP-UP &amp; HOME WORK (3’)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T asks Ss to talk about what they have learnt in the lesson.</w:t>
            </w:r>
          </w:p>
          <w:p w:rsidR="00220A80" w:rsidRPr="00220A80" w:rsidRDefault="00220A80" w:rsidP="00220A80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220A80">
              <w:rPr>
                <w:rFonts w:eastAsia="Times New Roman" w:cs="Times New Roman"/>
              </w:rPr>
              <w:t>However and nevertheless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20A80">
              <w:rPr>
                <w:rFonts w:eastAsia="Times New Roman" w:cs="Times New Roman"/>
                <w:b/>
              </w:rPr>
              <w:t>* HOME WORK</w:t>
            </w:r>
          </w:p>
          <w:p w:rsidR="00220A80" w:rsidRPr="00220A80" w:rsidRDefault="00220A80" w:rsidP="00220A80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Do exercises in the workbook page 72.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  <w:r w:rsidRPr="00220A80">
              <w:rPr>
                <w:rFonts w:eastAsia="Calibri" w:cs="Times New Roman"/>
              </w:rPr>
              <w:t>- Prepare for Lesson 8.5: Listening and vocabulary.</w:t>
            </w: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Calibri" w:cs="Times New Roma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220A80" w:rsidRPr="00220A80" w:rsidRDefault="00220A80" w:rsidP="00220A80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70A0"/>
    <w:multiLevelType w:val="multilevel"/>
    <w:tmpl w:val="DEDAF76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830EB3"/>
    <w:multiLevelType w:val="multilevel"/>
    <w:tmpl w:val="5C7EDA04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CFE64CC"/>
    <w:multiLevelType w:val="multilevel"/>
    <w:tmpl w:val="4D923D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80"/>
    <w:rsid w:val="000D398C"/>
    <w:rsid w:val="0016470A"/>
    <w:rsid w:val="00170155"/>
    <w:rsid w:val="00195CC5"/>
    <w:rsid w:val="00220A80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A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700</Words>
  <Characters>3995</Characters>
  <Application>Microsoft Office Word</Application>
  <DocSecurity>0</DocSecurity>
  <Lines>33</Lines>
  <Paragraphs>9</Paragraphs>
  <ScaleCrop>false</ScaleCrop>
  <Company>OSAKA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2023-08-14T14:15:00Z</dcterms:created>
  <dcterms:modified xsi:type="dcterms:W3CDTF">2023-08-14T14:15:00Z</dcterms:modified>
</cp:coreProperties>
</file>