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44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E52795" w:rsidRPr="00DB2E7E" w:rsidTr="00E72850">
        <w:trPr>
          <w:trHeight w:val="1192"/>
        </w:trPr>
        <w:tc>
          <w:tcPr>
            <w:tcW w:w="4248" w:type="dxa"/>
          </w:tcPr>
          <w:p w:rsidR="00E52795" w:rsidRPr="00DB2E7E" w:rsidRDefault="00E52795" w:rsidP="00E72850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E7E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E52795" w:rsidRPr="00DB2E7E" w:rsidRDefault="00E52795" w:rsidP="00E72850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B2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E52795" w:rsidRPr="00DB2E7E" w:rsidRDefault="00E52795" w:rsidP="00E72850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52795" w:rsidRPr="00DB2E7E" w:rsidRDefault="00E52795" w:rsidP="00E72850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52795" w:rsidRPr="00DB2E7E" w:rsidRDefault="00E52795" w:rsidP="00E72850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016" w:type="dxa"/>
          </w:tcPr>
          <w:p w:rsidR="00E52795" w:rsidRPr="00AE510E" w:rsidRDefault="00E52795" w:rsidP="00E72850">
            <w:pPr>
              <w:spacing w:after="0" w:line="240" w:lineRule="auto"/>
              <w:ind w:left="709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ĐẶC TẢ</w:t>
            </w:r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GIỮA </w:t>
            </w:r>
            <w:bookmarkStart w:id="0" w:name="_GoBack"/>
            <w:bookmarkEnd w:id="0"/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:rsidR="00E52795" w:rsidRPr="00D07290" w:rsidRDefault="00E52795" w:rsidP="00E728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3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</w:t>
            </w:r>
          </w:p>
          <w:p w:rsidR="00E52795" w:rsidRPr="00CB207D" w:rsidRDefault="00E52795" w:rsidP="00E7285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E7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TIN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E52795" w:rsidRPr="00DB2E7E" w:rsidRDefault="00E52795" w:rsidP="00E72850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2795" w:rsidRDefault="00E52795" w:rsidP="00E5279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vi-VN"/>
        </w:rPr>
      </w:pPr>
    </w:p>
    <w:p w:rsidR="00E52795" w:rsidRDefault="00E52795" w:rsidP="00E5279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Pr="00684120">
        <w:rPr>
          <w:rFonts w:ascii="Times New Roman" w:eastAsia="Times New Roman" w:hAnsi="Times New Roman" w:cs="Times New Roman"/>
          <w:b/>
          <w:sz w:val="26"/>
          <w:szCs w:val="26"/>
        </w:rPr>
        <w:t>BẢNG THIẾT KẾ ĐẶC TẢ ĐỀ</w:t>
      </w:r>
    </w:p>
    <w:p w:rsidR="00E52795" w:rsidRPr="00D07290" w:rsidRDefault="00E52795" w:rsidP="00E5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tbl>
      <w:tblPr>
        <w:tblStyle w:val="TableGrid2"/>
        <w:tblW w:w="107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17"/>
        <w:gridCol w:w="1290"/>
        <w:gridCol w:w="31"/>
        <w:gridCol w:w="1291"/>
        <w:gridCol w:w="3816"/>
        <w:gridCol w:w="19"/>
        <w:gridCol w:w="862"/>
        <w:gridCol w:w="19"/>
        <w:gridCol w:w="32"/>
        <w:gridCol w:w="976"/>
        <w:gridCol w:w="20"/>
        <w:gridCol w:w="29"/>
        <w:gridCol w:w="802"/>
        <w:gridCol w:w="20"/>
        <w:gridCol w:w="17"/>
        <w:gridCol w:w="839"/>
        <w:gridCol w:w="34"/>
        <w:gridCol w:w="14"/>
        <w:gridCol w:w="11"/>
      </w:tblGrid>
      <w:tr w:rsidR="00E52795" w:rsidRPr="002C2D7E" w:rsidTr="00E72850">
        <w:trPr>
          <w:gridAfter w:val="1"/>
          <w:wAfter w:w="11" w:type="dxa"/>
          <w:trHeight w:val="282"/>
        </w:trPr>
        <w:tc>
          <w:tcPr>
            <w:tcW w:w="617" w:type="dxa"/>
            <w:vMerge w:val="restart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1290" w:type="dxa"/>
            <w:vMerge w:val="restart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Chương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/</w:t>
            </w:r>
          </w:p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Chủ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dề</w:t>
            </w:r>
            <w:proofErr w:type="spellEnd"/>
          </w:p>
        </w:tc>
        <w:tc>
          <w:tcPr>
            <w:tcW w:w="1322" w:type="dxa"/>
            <w:gridSpan w:val="2"/>
            <w:vMerge w:val="restart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Đơn vị kiến thức</w:t>
            </w:r>
          </w:p>
        </w:tc>
        <w:tc>
          <w:tcPr>
            <w:tcW w:w="3816" w:type="dxa"/>
            <w:vMerge w:val="restart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Mức độ đánh giá</w:t>
            </w:r>
          </w:p>
        </w:tc>
        <w:tc>
          <w:tcPr>
            <w:tcW w:w="3683" w:type="dxa"/>
            <w:gridSpan w:val="13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Số câu hỏi theo mức độ nhận thức</w:t>
            </w:r>
          </w:p>
        </w:tc>
      </w:tr>
      <w:tr w:rsidR="00E52795" w:rsidTr="00E72850">
        <w:trPr>
          <w:gridAfter w:val="2"/>
          <w:wAfter w:w="25" w:type="dxa"/>
          <w:trHeight w:val="62"/>
        </w:trPr>
        <w:tc>
          <w:tcPr>
            <w:tcW w:w="617" w:type="dxa"/>
            <w:vMerge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vMerge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22" w:type="dxa"/>
            <w:gridSpan w:val="2"/>
            <w:vMerge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16" w:type="dxa"/>
            <w:vMerge/>
            <w:vAlign w:val="center"/>
          </w:tcPr>
          <w:p w:rsidR="00E52795" w:rsidRDefault="00E52795" w:rsidP="00E72850">
            <w:pPr>
              <w:spacing w:line="288" w:lineRule="auto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1027" w:type="dxa"/>
            <w:gridSpan w:val="3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851" w:type="dxa"/>
            <w:gridSpan w:val="3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910" w:type="dxa"/>
            <w:gridSpan w:val="4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Vận dụng cao</w:t>
            </w:r>
          </w:p>
        </w:tc>
      </w:tr>
      <w:tr w:rsidR="00E52795" w:rsidRPr="00CB207D" w:rsidTr="00E72850">
        <w:trPr>
          <w:gridAfter w:val="2"/>
          <w:wAfter w:w="25" w:type="dxa"/>
          <w:trHeight w:val="62"/>
        </w:trPr>
        <w:tc>
          <w:tcPr>
            <w:tcW w:w="617" w:type="dxa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1</w:t>
            </w:r>
          </w:p>
        </w:tc>
        <w:tc>
          <w:tcPr>
            <w:tcW w:w="1290" w:type="dxa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Chủ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đề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4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Ứng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dụng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tin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học</w:t>
            </w:r>
            <w:proofErr w:type="spellEnd"/>
          </w:p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bCs/>
                <w:sz w:val="24"/>
                <w:szCs w:val="24"/>
                <w:lang w:val="it-IT"/>
              </w:rPr>
              <w:t xml:space="preserve">Bài 11: </w:t>
            </w:r>
            <w:proofErr w:type="spellStart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>Trình</w:t>
            </w:r>
            <w:proofErr w:type="spellEnd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>bày</w:t>
            </w:r>
            <w:proofErr w:type="spellEnd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>thông</w:t>
            </w:r>
            <w:proofErr w:type="spellEnd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tin </w:t>
            </w:r>
            <w:proofErr w:type="spellStart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>dạng</w:t>
            </w:r>
            <w:proofErr w:type="spellEnd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rFonts w:asciiTheme="majorHAnsi" w:hAnsiTheme="majorHAnsi" w:cstheme="majorHAnsi"/>
                <w:bCs/>
                <w:sz w:val="24"/>
                <w:szCs w:val="24"/>
              </w:rPr>
              <w:t>bảng</w:t>
            </w:r>
            <w:proofErr w:type="spellEnd"/>
          </w:p>
        </w:tc>
        <w:tc>
          <w:tcPr>
            <w:tcW w:w="3816" w:type="dxa"/>
            <w:vAlign w:val="center"/>
          </w:tcPr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r w:rsidRPr="00CB207D">
              <w:rPr>
                <w:sz w:val="24"/>
                <w:szCs w:val="24"/>
                <w:lang w:val="vi-VN"/>
              </w:rPr>
              <w:t>.</w:t>
            </w:r>
            <w:proofErr w:type="spellStart"/>
            <w:r w:rsidRPr="00CB207D">
              <w:rPr>
                <w:b/>
                <w:sz w:val="24"/>
                <w:szCs w:val="24"/>
              </w:rPr>
              <w:t>Nhận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biết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sz w:val="24"/>
                <w:szCs w:val="24"/>
              </w:rPr>
            </w:pPr>
            <w:proofErr w:type="spellStart"/>
            <w:r w:rsidRPr="00CB207D">
              <w:rPr>
                <w:sz w:val="24"/>
                <w:szCs w:val="24"/>
              </w:rPr>
              <w:t>Biết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và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nhận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ra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thao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trình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bày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thông</w:t>
            </w:r>
            <w:proofErr w:type="spellEnd"/>
            <w:r w:rsidRPr="00CB207D">
              <w:rPr>
                <w:sz w:val="24"/>
                <w:szCs w:val="24"/>
              </w:rPr>
              <w:t xml:space="preserve"> tin </w:t>
            </w:r>
            <w:proofErr w:type="spellStart"/>
            <w:r w:rsidRPr="00CB207D">
              <w:rPr>
                <w:sz w:val="24"/>
                <w:szCs w:val="24"/>
              </w:rPr>
              <w:t>dạng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bảng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sz w:val="24"/>
                <w:szCs w:val="24"/>
              </w:rPr>
            </w:pPr>
            <w:r w:rsidRPr="00CB207D">
              <w:rPr>
                <w:sz w:val="24"/>
                <w:szCs w:val="24"/>
              </w:rPr>
              <w:t xml:space="preserve">– </w:t>
            </w:r>
            <w:proofErr w:type="spellStart"/>
            <w:r w:rsidRPr="00CB207D">
              <w:rPr>
                <w:sz w:val="24"/>
                <w:szCs w:val="24"/>
              </w:rPr>
              <w:t>Biết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chức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năng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của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một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số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nút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lệnh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trên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thanh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công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cụ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tạo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và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định</w:t>
            </w:r>
            <w:proofErr w:type="spellEnd"/>
            <w:r w:rsidRPr="00CB207D">
              <w:rPr>
                <w:sz w:val="24"/>
                <w:szCs w:val="24"/>
              </w:rPr>
              <w:t xml:space="preserve"> dang </w:t>
            </w:r>
            <w:proofErr w:type="spellStart"/>
            <w:r w:rsidRPr="00CB207D">
              <w:rPr>
                <w:sz w:val="24"/>
                <w:szCs w:val="24"/>
              </w:rPr>
              <w:t>bảng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proofErr w:type="spellStart"/>
            <w:r w:rsidRPr="00CB207D">
              <w:rPr>
                <w:b/>
                <w:sz w:val="24"/>
                <w:szCs w:val="24"/>
              </w:rPr>
              <w:t>Thông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hiểu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sz w:val="24"/>
                <w:szCs w:val="24"/>
              </w:rPr>
            </w:pPr>
            <w:r w:rsidRPr="00CB207D">
              <w:rPr>
                <w:sz w:val="24"/>
                <w:szCs w:val="24"/>
              </w:rPr>
              <w:t xml:space="preserve">–  </w:t>
            </w:r>
            <w:proofErr w:type="spellStart"/>
            <w:r w:rsidRPr="00CB207D">
              <w:rPr>
                <w:sz w:val="24"/>
                <w:szCs w:val="24"/>
              </w:rPr>
              <w:t>Nêu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bước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làm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để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tạo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và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hoàn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thiện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bảng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Vận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dụng</w:t>
            </w:r>
            <w:proofErr w:type="spellEnd"/>
          </w:p>
          <w:p w:rsidR="00E52795" w:rsidRPr="00CB207D" w:rsidRDefault="00E52795" w:rsidP="00E7285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vi-VN" w:eastAsia="en-US"/>
              </w:rPr>
            </w:pPr>
            <w:r w:rsidRPr="00CB207D">
              <w:rPr>
                <w:rFonts w:asciiTheme="minorHAnsi" w:eastAsia="Times New Roman" w:hAnsiTheme="minorHAnsi" w:cstheme="minorBidi"/>
                <w:sz w:val="24"/>
                <w:szCs w:val="24"/>
                <w:lang w:val="en-US" w:eastAsia="en-US"/>
              </w:rPr>
              <w:t xml:space="preserve">–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Thực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hiện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đúng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các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thao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tác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tạo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và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hoàn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thiện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val="en-US" w:eastAsia="en-US"/>
              </w:rPr>
              <w:t>bảng</w:t>
            </w:r>
            <w:proofErr w:type="spellEnd"/>
          </w:p>
          <w:p w:rsidR="00E52795" w:rsidRPr="00CB207D" w:rsidRDefault="00E52795" w:rsidP="00E72850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color w:val="FF0000"/>
                <w:spacing w:val="-8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2(TN)</w:t>
            </w:r>
          </w:p>
        </w:tc>
        <w:tc>
          <w:tcPr>
            <w:tcW w:w="1027" w:type="dxa"/>
            <w:gridSpan w:val="3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3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  <w:tc>
          <w:tcPr>
            <w:tcW w:w="910" w:type="dxa"/>
            <w:gridSpan w:val="4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 w:rsidRPr="00CB207D"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t>0</w:t>
            </w:r>
          </w:p>
        </w:tc>
      </w:tr>
      <w:tr w:rsidR="00E52795" w:rsidRPr="00CB207D" w:rsidTr="00E72850">
        <w:trPr>
          <w:gridAfter w:val="2"/>
          <w:wAfter w:w="25" w:type="dxa"/>
          <w:trHeight w:val="62"/>
        </w:trPr>
        <w:tc>
          <w:tcPr>
            <w:tcW w:w="617" w:type="dxa"/>
            <w:vMerge w:val="restart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2</w:t>
            </w:r>
          </w:p>
        </w:tc>
        <w:tc>
          <w:tcPr>
            <w:tcW w:w="1290" w:type="dxa"/>
            <w:vMerge w:val="restart"/>
            <w:vAlign w:val="center"/>
          </w:tcPr>
          <w:p w:rsidR="00E52795" w:rsidRPr="00BF646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>Bài</w:t>
            </w:r>
            <w:proofErr w:type="spellEnd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 xml:space="preserve"> 13: </w:t>
            </w:r>
            <w:proofErr w:type="spellStart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>Tìm</w:t>
            </w:r>
            <w:proofErr w:type="spellEnd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>kiếm</w:t>
            </w:r>
            <w:proofErr w:type="spellEnd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>Và</w:t>
            </w:r>
            <w:proofErr w:type="spellEnd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>thay</w:t>
            </w:r>
            <w:proofErr w:type="spellEnd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rFonts w:asciiTheme="majorHAnsi" w:hAnsiTheme="majorHAnsi" w:cstheme="majorHAnsi"/>
                <w:sz w:val="24"/>
                <w:szCs w:val="24"/>
              </w:rPr>
              <w:t>thế</w:t>
            </w:r>
            <w:proofErr w:type="spellEnd"/>
          </w:p>
        </w:tc>
        <w:tc>
          <w:tcPr>
            <w:tcW w:w="3816" w:type="dxa"/>
            <w:vAlign w:val="center"/>
          </w:tcPr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proofErr w:type="spellStart"/>
            <w:r w:rsidRPr="00CB207D">
              <w:rPr>
                <w:b/>
                <w:sz w:val="24"/>
                <w:szCs w:val="24"/>
              </w:rPr>
              <w:t>Nhận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biết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r w:rsidRPr="00CB207D">
              <w:rPr>
                <w:sz w:val="24"/>
                <w:szCs w:val="24"/>
              </w:rPr>
              <w:t xml:space="preserve">– </w:t>
            </w:r>
            <w:proofErr w:type="spellStart"/>
            <w:r w:rsidRPr="00CB207D">
              <w:rPr>
                <w:sz w:val="24"/>
                <w:szCs w:val="24"/>
              </w:rPr>
              <w:t>Biết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lệnh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tìm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kiếm</w:t>
            </w:r>
            <w:proofErr w:type="spellEnd"/>
            <w:r w:rsidRPr="00CB207D">
              <w:rPr>
                <w:sz w:val="24"/>
                <w:szCs w:val="24"/>
              </w:rPr>
              <w:t xml:space="preserve">, </w:t>
            </w:r>
            <w:proofErr w:type="spellStart"/>
            <w:r w:rsidRPr="00CB207D">
              <w:rPr>
                <w:sz w:val="24"/>
                <w:szCs w:val="24"/>
              </w:rPr>
              <w:t>thay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thế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văn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bản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sz w:val="24"/>
                <w:szCs w:val="24"/>
              </w:rPr>
            </w:pPr>
            <w:r w:rsidRPr="00CB207D">
              <w:rPr>
                <w:sz w:val="24"/>
                <w:szCs w:val="24"/>
              </w:rPr>
              <w:t xml:space="preserve">–  </w:t>
            </w:r>
            <w:proofErr w:type="spellStart"/>
            <w:r w:rsidRPr="00CB207D">
              <w:rPr>
                <w:sz w:val="24"/>
                <w:szCs w:val="24"/>
              </w:rPr>
              <w:t>Nêu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lệnh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tìm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kiếm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và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thay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thế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văn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bản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proofErr w:type="spellStart"/>
            <w:r w:rsidRPr="00CB207D">
              <w:rPr>
                <w:b/>
                <w:sz w:val="24"/>
                <w:szCs w:val="24"/>
              </w:rPr>
              <w:t>Thông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hiểu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r w:rsidRPr="00CB207D">
              <w:rPr>
                <w:sz w:val="24"/>
                <w:szCs w:val="24"/>
              </w:rPr>
              <w:t xml:space="preserve">– </w:t>
            </w:r>
            <w:proofErr w:type="spellStart"/>
            <w:r w:rsidRPr="00CB207D">
              <w:rPr>
                <w:sz w:val="24"/>
                <w:szCs w:val="24"/>
              </w:rPr>
              <w:t>Làm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lệnh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</w:p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proofErr w:type="spellStart"/>
            <w:r w:rsidRPr="00CB207D">
              <w:rPr>
                <w:b/>
                <w:sz w:val="24"/>
                <w:szCs w:val="24"/>
              </w:rPr>
              <w:lastRenderedPageBreak/>
              <w:t>Vận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dụng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sz w:val="24"/>
                <w:szCs w:val="24"/>
              </w:rPr>
            </w:pPr>
            <w:r w:rsidRPr="00CB207D">
              <w:rPr>
                <w:sz w:val="24"/>
                <w:szCs w:val="24"/>
              </w:rPr>
              <w:t xml:space="preserve">– </w:t>
            </w:r>
            <w:proofErr w:type="spellStart"/>
            <w:r w:rsidRPr="00CB207D">
              <w:rPr>
                <w:sz w:val="24"/>
                <w:szCs w:val="24"/>
              </w:rPr>
              <w:t>Nêu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và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xử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lý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lệnh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tìm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kiếm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và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thay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thế</w:t>
            </w:r>
            <w:proofErr w:type="spellEnd"/>
          </w:p>
          <w:p w:rsidR="00E52795" w:rsidRPr="00CB207D" w:rsidRDefault="00E52795" w:rsidP="00E72850">
            <w:pPr>
              <w:spacing w:before="60"/>
              <w:rPr>
                <w:b/>
                <w:sz w:val="24"/>
                <w:szCs w:val="24"/>
              </w:rPr>
            </w:pPr>
            <w:proofErr w:type="spellStart"/>
            <w:r w:rsidRPr="00CB207D">
              <w:rPr>
                <w:b/>
                <w:sz w:val="24"/>
                <w:szCs w:val="24"/>
              </w:rPr>
              <w:t>Vận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dụng</w:t>
            </w:r>
            <w:proofErr w:type="spellEnd"/>
            <w:r w:rsidRPr="00CB20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b/>
                <w:sz w:val="24"/>
                <w:szCs w:val="24"/>
              </w:rPr>
              <w:t>cao</w:t>
            </w:r>
            <w:proofErr w:type="spellEnd"/>
          </w:p>
          <w:p w:rsidR="00E52795" w:rsidRPr="00CB207D" w:rsidRDefault="00E52795" w:rsidP="00E72850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pacing w:val="-8"/>
                <w:sz w:val="24"/>
                <w:szCs w:val="24"/>
                <w:lang w:val="vi-VN"/>
              </w:rPr>
            </w:pPr>
            <w:r w:rsidRPr="00CB207D">
              <w:rPr>
                <w:sz w:val="24"/>
                <w:szCs w:val="24"/>
              </w:rPr>
              <w:t xml:space="preserve">–  </w:t>
            </w:r>
            <w:proofErr w:type="spellStart"/>
            <w:r w:rsidRPr="00CB207D">
              <w:rPr>
                <w:sz w:val="24"/>
                <w:szCs w:val="24"/>
              </w:rPr>
              <w:t>Nêu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các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lệnh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tìm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kiếm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và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thay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thế</w:t>
            </w:r>
            <w:proofErr w:type="spellEnd"/>
            <w:r w:rsidRPr="00CB207D">
              <w:rPr>
                <w:sz w:val="24"/>
                <w:szCs w:val="24"/>
              </w:rPr>
              <w:t xml:space="preserve">. </w:t>
            </w:r>
            <w:proofErr w:type="spellStart"/>
            <w:r w:rsidRPr="00CB207D">
              <w:rPr>
                <w:sz w:val="24"/>
                <w:szCs w:val="24"/>
              </w:rPr>
              <w:t>Xử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lý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được</w:t>
            </w:r>
            <w:proofErr w:type="spellEnd"/>
            <w:r w:rsidRPr="00CB207D">
              <w:rPr>
                <w:sz w:val="24"/>
                <w:szCs w:val="24"/>
              </w:rPr>
              <w:t xml:space="preserve"> ccs </w:t>
            </w:r>
            <w:proofErr w:type="spellStart"/>
            <w:r w:rsidRPr="00CB207D">
              <w:rPr>
                <w:sz w:val="24"/>
                <w:szCs w:val="24"/>
              </w:rPr>
              <w:t>tình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huống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lỗi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xảy</w:t>
            </w:r>
            <w:proofErr w:type="spellEnd"/>
            <w:r w:rsidRPr="00CB207D">
              <w:rPr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</w:rPr>
              <w:t>ra</w:t>
            </w:r>
            <w:proofErr w:type="spellEnd"/>
          </w:p>
        </w:tc>
        <w:tc>
          <w:tcPr>
            <w:tcW w:w="881" w:type="dxa"/>
            <w:gridSpan w:val="2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2</w:t>
            </w: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</w:tc>
        <w:tc>
          <w:tcPr>
            <w:tcW w:w="851" w:type="dxa"/>
            <w:gridSpan w:val="3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1(TL)</w:t>
            </w:r>
          </w:p>
        </w:tc>
        <w:tc>
          <w:tcPr>
            <w:tcW w:w="910" w:type="dxa"/>
            <w:gridSpan w:val="4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 w:rsidRPr="00CB207D"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lastRenderedPageBreak/>
              <w:t>0</w:t>
            </w:r>
          </w:p>
        </w:tc>
      </w:tr>
      <w:tr w:rsidR="00E52795" w:rsidRPr="00CB207D" w:rsidTr="00E72850">
        <w:trPr>
          <w:gridAfter w:val="17"/>
          <w:wAfter w:w="8832" w:type="dxa"/>
          <w:trHeight w:val="552"/>
        </w:trPr>
        <w:tc>
          <w:tcPr>
            <w:tcW w:w="617" w:type="dxa"/>
            <w:vMerge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vMerge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E52795" w:rsidRPr="00CB207D" w:rsidTr="00E72850">
        <w:trPr>
          <w:gridAfter w:val="3"/>
          <w:wAfter w:w="59" w:type="dxa"/>
          <w:trHeight w:val="62"/>
        </w:trPr>
        <w:tc>
          <w:tcPr>
            <w:tcW w:w="617" w:type="dxa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3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795" w:rsidRDefault="00E52795" w:rsidP="00E72850">
            <w:pPr>
              <w:spacing w:before="100" w:beforeAutospacing="1"/>
              <w:rPr>
                <w:spacing w:val="-8"/>
                <w:sz w:val="24"/>
                <w:szCs w:val="24"/>
              </w:rPr>
            </w:pPr>
          </w:p>
          <w:p w:rsidR="00E52795" w:rsidRDefault="00E52795" w:rsidP="00E72850">
            <w:pPr>
              <w:spacing w:before="100" w:beforeAutospacing="1"/>
              <w:rPr>
                <w:spacing w:val="-8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before="100" w:beforeAutospacing="1"/>
              <w:rPr>
                <w:sz w:val="24"/>
                <w:szCs w:val="24"/>
              </w:rPr>
            </w:pPr>
            <w:r w:rsidRPr="00CB207D">
              <w:rPr>
                <w:spacing w:val="-8"/>
                <w:sz w:val="24"/>
                <w:szCs w:val="24"/>
              </w:rPr>
              <w:t xml:space="preserve">CĐ </w:t>
            </w:r>
            <w:r w:rsidRPr="00CB207D">
              <w:rPr>
                <w:spacing w:val="-8"/>
                <w:sz w:val="24"/>
                <w:szCs w:val="24"/>
                <w:lang w:val="vi-VN"/>
              </w:rPr>
              <w:t xml:space="preserve">3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Giải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quyết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được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các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vấn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đề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về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sự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trợ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giúp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của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máy</w:t>
            </w:r>
            <w:proofErr w:type="spellEnd"/>
            <w:r w:rsidRPr="00CB207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B207D">
              <w:rPr>
                <w:spacing w:val="-8"/>
                <w:sz w:val="24"/>
                <w:szCs w:val="24"/>
              </w:rPr>
              <w:t>tính</w:t>
            </w:r>
            <w:proofErr w:type="spellEnd"/>
          </w:p>
          <w:p w:rsidR="00E52795" w:rsidRPr="00BF6465" w:rsidRDefault="00E52795" w:rsidP="00E72850">
            <w:pPr>
              <w:spacing w:line="288" w:lineRule="auto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5107" w:type="dxa"/>
            <w:gridSpan w:val="2"/>
          </w:tcPr>
          <w:p w:rsidR="00E52795" w:rsidRPr="00CB207D" w:rsidRDefault="00E52795" w:rsidP="00E7285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CB207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Nhận</w:t>
            </w:r>
            <w:proofErr w:type="spellEnd"/>
            <w:r w:rsidRPr="00CB207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biết</w:t>
            </w:r>
            <w:proofErr w:type="spellEnd"/>
          </w:p>
          <w:p w:rsidR="00E52795" w:rsidRPr="00CB207D" w:rsidRDefault="00E52795" w:rsidP="00E7285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eastAsia="en-US"/>
              </w:rPr>
            </w:pPr>
            <w:r w:rsidRPr="00CB207D">
              <w:rPr>
                <w:rFonts w:eastAsia="Times New Roman"/>
                <w:sz w:val="24"/>
                <w:szCs w:val="24"/>
                <w:lang w:eastAsia="en-US"/>
              </w:rPr>
              <w:t>–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cach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proofErr w:type="gram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</w:p>
          <w:p w:rsidR="00E52795" w:rsidRPr="00CB207D" w:rsidRDefault="00E52795" w:rsidP="00E72850">
            <w:pPr>
              <w:pStyle w:val="0noidung"/>
              <w:spacing w:before="60" w:after="60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cach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cach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cấu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trúc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tuần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rẽ</w:t>
            </w:r>
            <w:proofErr w:type="spellEnd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sz w:val="24"/>
                <w:szCs w:val="24"/>
                <w:lang w:eastAsia="en-US"/>
              </w:rPr>
              <w:t>nhánh</w:t>
            </w:r>
            <w:proofErr w:type="spellEnd"/>
          </w:p>
          <w:p w:rsidR="00E52795" w:rsidRPr="00CB207D" w:rsidRDefault="00E52795" w:rsidP="00E7285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CB207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Thông</w:t>
            </w:r>
            <w:proofErr w:type="spellEnd"/>
            <w:r w:rsidRPr="00CB207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207D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hiểu</w:t>
            </w:r>
            <w:proofErr w:type="spellEnd"/>
          </w:p>
          <w:p w:rsidR="00E52795" w:rsidRPr="00CB207D" w:rsidRDefault="00E52795" w:rsidP="00E72850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pacing w:val="-8"/>
                <w:sz w:val="24"/>
                <w:szCs w:val="24"/>
              </w:rPr>
            </w:pPr>
            <w:r w:rsidRPr="00CB207D">
              <w:rPr>
                <w:sz w:val="24"/>
                <w:szCs w:val="24"/>
                <w:lang w:val="es-ES"/>
              </w:rPr>
              <w:t xml:space="preserve">– </w:t>
            </w:r>
            <w:proofErr w:type="spellStart"/>
            <w:r w:rsidRPr="00CB207D">
              <w:rPr>
                <w:sz w:val="24"/>
                <w:szCs w:val="24"/>
                <w:lang w:val="es-ES"/>
              </w:rPr>
              <w:t>Tạo</w:t>
            </w:r>
            <w:proofErr w:type="spellEnd"/>
            <w:r w:rsidRPr="00CB207D"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  <w:lang w:val="es-ES"/>
              </w:rPr>
              <w:t>được</w:t>
            </w:r>
            <w:proofErr w:type="spellEnd"/>
            <w:r w:rsidRPr="00CB207D"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  <w:lang w:val="es-ES"/>
              </w:rPr>
              <w:t>sơ</w:t>
            </w:r>
            <w:proofErr w:type="spellEnd"/>
            <w:r w:rsidRPr="00CB207D"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  <w:lang w:val="es-ES"/>
              </w:rPr>
              <w:t>đồ</w:t>
            </w:r>
            <w:proofErr w:type="spellEnd"/>
            <w:r w:rsidRPr="00CB207D"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  <w:lang w:val="es-ES"/>
              </w:rPr>
              <w:t>cấu</w:t>
            </w:r>
            <w:proofErr w:type="spellEnd"/>
            <w:r w:rsidRPr="00CB207D"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B207D">
              <w:rPr>
                <w:sz w:val="24"/>
                <w:szCs w:val="24"/>
                <w:lang w:val="es-ES"/>
              </w:rPr>
              <w:t>trúc</w:t>
            </w:r>
            <w:proofErr w:type="spellEnd"/>
          </w:p>
        </w:tc>
        <w:tc>
          <w:tcPr>
            <w:tcW w:w="932" w:type="dxa"/>
            <w:gridSpan w:val="4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1(TL)</w:t>
            </w:r>
          </w:p>
        </w:tc>
        <w:tc>
          <w:tcPr>
            <w:tcW w:w="1025" w:type="dxa"/>
            <w:gridSpan w:val="3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</w:tc>
        <w:tc>
          <w:tcPr>
            <w:tcW w:w="839" w:type="dxa"/>
            <w:gridSpan w:val="3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B20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52795" w:rsidRPr="00CB207D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 w:rsidRPr="00CB207D"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lastRenderedPageBreak/>
              <w:t>0</w:t>
            </w:r>
          </w:p>
        </w:tc>
      </w:tr>
      <w:tr w:rsidR="00E52795" w:rsidTr="00E72850">
        <w:trPr>
          <w:trHeight w:val="544"/>
        </w:trPr>
        <w:tc>
          <w:tcPr>
            <w:tcW w:w="7064" w:type="dxa"/>
            <w:gridSpan w:val="6"/>
          </w:tcPr>
          <w:p w:rsidR="00E52795" w:rsidRDefault="00E52795" w:rsidP="00E72850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  <w:lang w:val="it-IT"/>
              </w:rPr>
              <w:lastRenderedPageBreak/>
              <w:t>Tổng:</w:t>
            </w:r>
          </w:p>
        </w:tc>
        <w:tc>
          <w:tcPr>
            <w:tcW w:w="881" w:type="dxa"/>
            <w:gridSpan w:val="2"/>
          </w:tcPr>
          <w:p w:rsidR="00E52795" w:rsidRDefault="00E52795" w:rsidP="00E72850">
            <w:pPr>
              <w:spacing w:line="288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12 TN</w:t>
            </w:r>
          </w:p>
          <w:p w:rsidR="00E52795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1027" w:type="dxa"/>
            <w:gridSpan w:val="3"/>
            <w:vAlign w:val="center"/>
          </w:tcPr>
          <w:p w:rsidR="00E52795" w:rsidRDefault="00E52795" w:rsidP="00E7285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 TN</w:t>
            </w:r>
          </w:p>
          <w:p w:rsidR="00E52795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851" w:type="dxa"/>
            <w:gridSpan w:val="3"/>
            <w:vAlign w:val="center"/>
          </w:tcPr>
          <w:p w:rsidR="00E52795" w:rsidRDefault="00E52795" w:rsidP="00E7285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914" w:type="dxa"/>
            <w:gridSpan w:val="5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  <w:t>1 TL</w:t>
            </w:r>
          </w:p>
        </w:tc>
      </w:tr>
      <w:tr w:rsidR="00E52795" w:rsidTr="00E72850">
        <w:trPr>
          <w:trHeight w:val="62"/>
        </w:trPr>
        <w:tc>
          <w:tcPr>
            <w:tcW w:w="7064" w:type="dxa"/>
            <w:gridSpan w:val="6"/>
          </w:tcPr>
          <w:p w:rsidR="00E52795" w:rsidRDefault="00E52795" w:rsidP="00E7285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%:</w:t>
            </w:r>
          </w:p>
        </w:tc>
        <w:tc>
          <w:tcPr>
            <w:tcW w:w="881" w:type="dxa"/>
            <w:gridSpan w:val="2"/>
          </w:tcPr>
          <w:p w:rsidR="00E52795" w:rsidRDefault="00E52795" w:rsidP="00E7285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027" w:type="dxa"/>
            <w:gridSpan w:val="3"/>
            <w:vAlign w:val="center"/>
          </w:tcPr>
          <w:p w:rsidR="00E52795" w:rsidRDefault="00E52795" w:rsidP="00E72850">
            <w:pPr>
              <w:jc w:val="center"/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851" w:type="dxa"/>
            <w:gridSpan w:val="3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914" w:type="dxa"/>
            <w:gridSpan w:val="5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  <w:t>10%</w:t>
            </w:r>
          </w:p>
        </w:tc>
      </w:tr>
      <w:tr w:rsidR="00E52795" w:rsidTr="00E72850">
        <w:trPr>
          <w:trHeight w:val="62"/>
        </w:trPr>
        <w:tc>
          <w:tcPr>
            <w:tcW w:w="7064" w:type="dxa"/>
            <w:gridSpan w:val="6"/>
          </w:tcPr>
          <w:p w:rsidR="00E52795" w:rsidRDefault="00E52795" w:rsidP="00E7285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  <w:lang w:val="it-IT"/>
              </w:rPr>
              <w:t>Tỉ lệ chung:</w:t>
            </w:r>
          </w:p>
        </w:tc>
        <w:tc>
          <w:tcPr>
            <w:tcW w:w="1909" w:type="dxa"/>
            <w:gridSpan w:val="5"/>
            <w:vAlign w:val="center"/>
          </w:tcPr>
          <w:p w:rsidR="00E52795" w:rsidRDefault="00E52795" w:rsidP="00E72850">
            <w:pPr>
              <w:jc w:val="center"/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766" w:type="dxa"/>
            <w:gridSpan w:val="8"/>
            <w:vAlign w:val="center"/>
          </w:tcPr>
          <w:p w:rsidR="00E52795" w:rsidRDefault="00E52795" w:rsidP="00E72850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30%</w:t>
            </w:r>
          </w:p>
        </w:tc>
      </w:tr>
    </w:tbl>
    <w:p w:rsidR="00E52795" w:rsidRDefault="00E52795" w:rsidP="00E52795"/>
    <w:p w:rsidR="00E52795" w:rsidRDefault="00E52795" w:rsidP="00E52795"/>
    <w:p w:rsidR="000821EB" w:rsidRDefault="000821EB"/>
    <w:sectPr w:rsidR="000821EB" w:rsidSect="00484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95"/>
    <w:rsid w:val="000821EB"/>
    <w:rsid w:val="00E5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AD34"/>
  <w15:chartTrackingRefBased/>
  <w15:docId w15:val="{C7BE8741-3C45-4613-9615-138E83CD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7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E5279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E52795"/>
    <w:pPr>
      <w:widowControl w:val="0"/>
      <w:spacing w:before="120" w:after="120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 w:eastAsia="zh-CN"/>
    </w:rPr>
  </w:style>
  <w:style w:type="character" w:customStyle="1" w:styleId="0noidungChar">
    <w:name w:val="0 noi dung Char"/>
    <w:link w:val="0noidung"/>
    <w:rsid w:val="00E52795"/>
    <w:rPr>
      <w:rFonts w:ascii="Times New Roman" w:eastAsia="MS Mincho" w:hAnsi="Times New Roman" w:cs="Times New Roman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2024-05-22T01:26:00Z</dcterms:created>
  <dcterms:modified xsi:type="dcterms:W3CDTF">2024-05-22T01:26:00Z</dcterms:modified>
</cp:coreProperties>
</file>