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75F36" w:rsidRPr="00675F36" w:rsidTr="00675F36">
        <w:trPr>
          <w:tblCellSpacing w:w="0" w:type="dxa"/>
        </w:trPr>
        <w:tc>
          <w:tcPr>
            <w:tcW w:w="3348" w:type="dxa"/>
            <w:shd w:val="clear" w:color="auto" w:fill="FFFFFF"/>
            <w:tcMar>
              <w:top w:w="0" w:type="dxa"/>
              <w:left w:w="108" w:type="dxa"/>
              <w:bottom w:w="0" w:type="dxa"/>
              <w:right w:w="108" w:type="dxa"/>
            </w:tcMar>
            <w:hideMark/>
          </w:tcPr>
          <w:p w:rsidR="00675F36" w:rsidRPr="00675F36" w:rsidRDefault="00675F36" w:rsidP="00675F36">
            <w:pPr>
              <w:spacing w:before="120" w:after="120" w:line="234" w:lineRule="atLeast"/>
              <w:jc w:val="center"/>
              <w:rPr>
                <w:rFonts w:ascii="Arial" w:eastAsia="Times New Roman" w:hAnsi="Arial" w:cs="Arial"/>
                <w:color w:val="000000"/>
                <w:sz w:val="18"/>
                <w:szCs w:val="18"/>
                <w:lang w:eastAsia="vi-VN"/>
              </w:rPr>
            </w:pPr>
            <w:r w:rsidRPr="00675F36">
              <w:rPr>
                <w:rFonts w:ascii="Arial" w:eastAsia="Times New Roman" w:hAnsi="Arial" w:cs="Arial"/>
                <w:b/>
                <w:bCs/>
                <w:color w:val="000000"/>
                <w:sz w:val="18"/>
                <w:szCs w:val="18"/>
                <w:lang w:eastAsia="vi-VN"/>
              </w:rPr>
              <w:t>QUỐC HỘI</w:t>
            </w:r>
            <w:r w:rsidRPr="00675F36">
              <w:rPr>
                <w:rFonts w:ascii="Arial" w:eastAsia="Times New Roman" w:hAnsi="Arial" w:cs="Arial"/>
                <w:b/>
                <w:bCs/>
                <w:color w:val="000000"/>
                <w:sz w:val="18"/>
                <w:szCs w:val="18"/>
                <w:lang w:eastAsia="vi-VN"/>
              </w:rPr>
              <w:br/>
              <w:t>--------</w:t>
            </w:r>
          </w:p>
        </w:tc>
        <w:tc>
          <w:tcPr>
            <w:tcW w:w="5508" w:type="dxa"/>
            <w:shd w:val="clear" w:color="auto" w:fill="FFFFFF"/>
            <w:tcMar>
              <w:top w:w="0" w:type="dxa"/>
              <w:left w:w="108" w:type="dxa"/>
              <w:bottom w:w="0" w:type="dxa"/>
              <w:right w:w="108" w:type="dxa"/>
            </w:tcMar>
            <w:hideMark/>
          </w:tcPr>
          <w:p w:rsidR="00675F36" w:rsidRPr="00675F36" w:rsidRDefault="00675F36" w:rsidP="00675F36">
            <w:pPr>
              <w:spacing w:before="120" w:after="120" w:line="234" w:lineRule="atLeast"/>
              <w:jc w:val="center"/>
              <w:rPr>
                <w:rFonts w:ascii="Arial" w:eastAsia="Times New Roman" w:hAnsi="Arial" w:cs="Arial"/>
                <w:color w:val="000000"/>
                <w:sz w:val="18"/>
                <w:szCs w:val="18"/>
                <w:lang w:eastAsia="vi-VN"/>
              </w:rPr>
            </w:pPr>
            <w:r w:rsidRPr="00675F36">
              <w:rPr>
                <w:rFonts w:ascii="Arial" w:eastAsia="Times New Roman" w:hAnsi="Arial" w:cs="Arial"/>
                <w:b/>
                <w:bCs/>
                <w:color w:val="000000"/>
                <w:sz w:val="18"/>
                <w:szCs w:val="18"/>
                <w:lang w:eastAsia="vi-VN"/>
              </w:rPr>
              <w:t>CỘNG HÒA XÃ HỘI CHỦ NGHĨA VIỆT NAM</w:t>
            </w:r>
            <w:r w:rsidRPr="00675F36">
              <w:rPr>
                <w:rFonts w:ascii="Arial" w:eastAsia="Times New Roman" w:hAnsi="Arial" w:cs="Arial"/>
                <w:b/>
                <w:bCs/>
                <w:color w:val="000000"/>
                <w:sz w:val="18"/>
                <w:szCs w:val="18"/>
                <w:lang w:eastAsia="vi-VN"/>
              </w:rPr>
              <w:br/>
              <w:t>Độc lập - Tự do - Hạnh phúc</w:t>
            </w:r>
            <w:r w:rsidRPr="00675F36">
              <w:rPr>
                <w:rFonts w:ascii="Arial" w:eastAsia="Times New Roman" w:hAnsi="Arial" w:cs="Arial"/>
                <w:b/>
                <w:bCs/>
                <w:color w:val="000000"/>
                <w:sz w:val="18"/>
                <w:szCs w:val="18"/>
                <w:lang w:eastAsia="vi-VN"/>
              </w:rPr>
              <w:br/>
              <w:t>---------------</w:t>
            </w:r>
          </w:p>
        </w:tc>
      </w:tr>
      <w:tr w:rsidR="00675F36" w:rsidRPr="00675F36" w:rsidTr="00675F36">
        <w:trPr>
          <w:tblCellSpacing w:w="0" w:type="dxa"/>
        </w:trPr>
        <w:tc>
          <w:tcPr>
            <w:tcW w:w="3348" w:type="dxa"/>
            <w:shd w:val="clear" w:color="auto" w:fill="FFFFFF"/>
            <w:tcMar>
              <w:top w:w="0" w:type="dxa"/>
              <w:left w:w="108" w:type="dxa"/>
              <w:bottom w:w="0" w:type="dxa"/>
              <w:right w:w="108" w:type="dxa"/>
            </w:tcMar>
            <w:hideMark/>
          </w:tcPr>
          <w:p w:rsidR="00675F36" w:rsidRPr="00675F36" w:rsidRDefault="00675F36" w:rsidP="00675F36">
            <w:pPr>
              <w:spacing w:before="120" w:after="120" w:line="234" w:lineRule="atLeast"/>
              <w:jc w:val="center"/>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Luật số: 12/2012/QH13</w:t>
            </w:r>
          </w:p>
        </w:tc>
        <w:tc>
          <w:tcPr>
            <w:tcW w:w="5508" w:type="dxa"/>
            <w:shd w:val="clear" w:color="auto" w:fill="FFFFFF"/>
            <w:tcMar>
              <w:top w:w="0" w:type="dxa"/>
              <w:left w:w="108" w:type="dxa"/>
              <w:bottom w:w="0" w:type="dxa"/>
              <w:right w:w="108" w:type="dxa"/>
            </w:tcMar>
            <w:hideMark/>
          </w:tcPr>
          <w:p w:rsidR="00675F36" w:rsidRPr="00675F36" w:rsidRDefault="00675F36" w:rsidP="00675F36">
            <w:pPr>
              <w:spacing w:before="120" w:after="120" w:line="234" w:lineRule="atLeast"/>
              <w:jc w:val="right"/>
              <w:rPr>
                <w:rFonts w:ascii="Arial" w:eastAsia="Times New Roman" w:hAnsi="Arial" w:cs="Arial"/>
                <w:color w:val="000000"/>
                <w:sz w:val="18"/>
                <w:szCs w:val="18"/>
                <w:lang w:eastAsia="vi-VN"/>
              </w:rPr>
            </w:pPr>
            <w:r w:rsidRPr="00675F36">
              <w:rPr>
                <w:rFonts w:ascii="Arial" w:eastAsia="Times New Roman" w:hAnsi="Arial" w:cs="Arial"/>
                <w:i/>
                <w:iCs/>
                <w:color w:val="000000"/>
                <w:sz w:val="18"/>
                <w:szCs w:val="18"/>
                <w:lang w:eastAsia="vi-VN"/>
              </w:rPr>
              <w:t>Hà Nội, ngày 20 tháng 6 năm 2012</w:t>
            </w:r>
          </w:p>
        </w:tc>
      </w:tr>
    </w:tbl>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0" w:name="loai_1"/>
      <w:r w:rsidRPr="00675F36">
        <w:rPr>
          <w:rFonts w:ascii="Arial" w:eastAsia="Times New Roman" w:hAnsi="Arial" w:cs="Arial"/>
          <w:b/>
          <w:bCs/>
          <w:color w:val="000000"/>
          <w:sz w:val="24"/>
          <w:szCs w:val="24"/>
          <w:lang w:eastAsia="vi-VN"/>
        </w:rPr>
        <w:t>LUẬT</w:t>
      </w:r>
      <w:bookmarkEnd w:id="0"/>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1" w:name="loai_1_name"/>
      <w:r w:rsidRPr="00675F36">
        <w:rPr>
          <w:rFonts w:ascii="Arial" w:eastAsia="Times New Roman" w:hAnsi="Arial" w:cs="Arial"/>
          <w:color w:val="000000"/>
          <w:sz w:val="18"/>
          <w:szCs w:val="18"/>
          <w:lang w:eastAsia="vi-VN"/>
        </w:rPr>
        <w:t>CÔNG ĐOÀN</w:t>
      </w:r>
      <w:bookmarkEnd w:id="1"/>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r w:rsidRPr="00675F36">
        <w:rPr>
          <w:rFonts w:ascii="Arial" w:eastAsia="Times New Roman" w:hAnsi="Arial" w:cs="Arial"/>
          <w:i/>
          <w:iCs/>
          <w:color w:val="000000"/>
          <w:sz w:val="18"/>
          <w:szCs w:val="18"/>
          <w:lang w:eastAsia="vi-VN"/>
        </w:rPr>
        <w:t>Căn cứ </w:t>
      </w:r>
      <w:bookmarkStart w:id="2" w:name="tvpllink_clrmocjvvu"/>
      <w:r w:rsidRPr="00675F36">
        <w:rPr>
          <w:rFonts w:ascii="Arial" w:eastAsia="Times New Roman" w:hAnsi="Arial" w:cs="Arial"/>
          <w:i/>
          <w:iCs/>
          <w:color w:val="000000"/>
          <w:sz w:val="18"/>
          <w:szCs w:val="18"/>
          <w:lang w:eastAsia="vi-VN"/>
        </w:rPr>
        <w:fldChar w:fldCharType="begin"/>
      </w:r>
      <w:r w:rsidRPr="00675F36">
        <w:rPr>
          <w:rFonts w:ascii="Arial" w:eastAsia="Times New Roman" w:hAnsi="Arial" w:cs="Arial"/>
          <w:i/>
          <w:iCs/>
          <w:color w:val="000000"/>
          <w:sz w:val="18"/>
          <w:szCs w:val="18"/>
          <w:lang w:eastAsia="vi-VN"/>
        </w:rPr>
        <w:instrText xml:space="preserve"> HYPERLINK "https://thuvienphapluat.vn/van-ban/Bo-may-hanh-chinh/Hien-phap-1992-cong-hoa-xa-hoi-chu-nghia-Viet-nam-38238.aspx" \t "_blank" </w:instrText>
      </w:r>
      <w:r w:rsidRPr="00675F36">
        <w:rPr>
          <w:rFonts w:ascii="Arial" w:eastAsia="Times New Roman" w:hAnsi="Arial" w:cs="Arial"/>
          <w:i/>
          <w:iCs/>
          <w:color w:val="000000"/>
          <w:sz w:val="18"/>
          <w:szCs w:val="18"/>
          <w:lang w:eastAsia="vi-VN"/>
        </w:rPr>
        <w:fldChar w:fldCharType="separate"/>
      </w:r>
      <w:r w:rsidRPr="00675F36">
        <w:rPr>
          <w:rFonts w:ascii="Arial" w:eastAsia="Times New Roman" w:hAnsi="Arial" w:cs="Arial"/>
          <w:i/>
          <w:iCs/>
          <w:color w:val="0E70C3"/>
          <w:sz w:val="18"/>
          <w:szCs w:val="18"/>
          <w:lang w:eastAsia="vi-VN"/>
        </w:rPr>
        <w:t>Hiến pháp nước Cộng hoà xã hội chủ nghĩa Việt Nam năm 1992</w:t>
      </w:r>
      <w:r w:rsidRPr="00675F36">
        <w:rPr>
          <w:rFonts w:ascii="Arial" w:eastAsia="Times New Roman" w:hAnsi="Arial" w:cs="Arial"/>
          <w:i/>
          <w:iCs/>
          <w:color w:val="000000"/>
          <w:sz w:val="18"/>
          <w:szCs w:val="18"/>
          <w:lang w:eastAsia="vi-VN"/>
        </w:rPr>
        <w:fldChar w:fldCharType="end"/>
      </w:r>
      <w:bookmarkEnd w:id="2"/>
      <w:r w:rsidRPr="00675F36">
        <w:rPr>
          <w:rFonts w:ascii="Arial" w:eastAsia="Times New Roman" w:hAnsi="Arial" w:cs="Arial"/>
          <w:i/>
          <w:iCs/>
          <w:color w:val="000000"/>
          <w:sz w:val="18"/>
          <w:szCs w:val="18"/>
          <w:lang w:eastAsia="vi-VN"/>
        </w:rPr>
        <w:t> đã được sửa đổi, bổ sung một số điều theo Nghị quyết số </w:t>
      </w:r>
      <w:bookmarkStart w:id="3" w:name="tvpllink_ihrnwmfgry"/>
      <w:r w:rsidRPr="00675F36">
        <w:rPr>
          <w:rFonts w:ascii="Arial" w:eastAsia="Times New Roman" w:hAnsi="Arial" w:cs="Arial"/>
          <w:i/>
          <w:iCs/>
          <w:color w:val="000000"/>
          <w:sz w:val="18"/>
          <w:szCs w:val="18"/>
          <w:lang w:eastAsia="vi-VN"/>
        </w:rPr>
        <w:fldChar w:fldCharType="begin"/>
      </w:r>
      <w:r w:rsidRPr="00675F36">
        <w:rPr>
          <w:rFonts w:ascii="Arial" w:eastAsia="Times New Roman" w:hAnsi="Arial" w:cs="Arial"/>
          <w:i/>
          <w:iCs/>
          <w:color w:val="000000"/>
          <w:sz w:val="18"/>
          <w:szCs w:val="18"/>
          <w:lang w:eastAsia="vi-VN"/>
        </w:rPr>
        <w:instrText xml:space="preserve"> HYPERLINK "https://thuvienphapluat.vn/van-ban/Bo-may-hanh-chinh/Nghi-quyet-51-2001-NQ-QH10-bo-sung-dieu-cua-Hien-phap-nuoc-cong-hoa-xa-hoi-chu-nghia-Viet-Nam-nam-1992-4342.aspx" \t "_blank" </w:instrText>
      </w:r>
      <w:r w:rsidRPr="00675F36">
        <w:rPr>
          <w:rFonts w:ascii="Arial" w:eastAsia="Times New Roman" w:hAnsi="Arial" w:cs="Arial"/>
          <w:i/>
          <w:iCs/>
          <w:color w:val="000000"/>
          <w:sz w:val="18"/>
          <w:szCs w:val="18"/>
          <w:lang w:eastAsia="vi-VN"/>
        </w:rPr>
        <w:fldChar w:fldCharType="separate"/>
      </w:r>
      <w:r w:rsidRPr="00675F36">
        <w:rPr>
          <w:rFonts w:ascii="Arial" w:eastAsia="Times New Roman" w:hAnsi="Arial" w:cs="Arial"/>
          <w:i/>
          <w:iCs/>
          <w:color w:val="0E70C3"/>
          <w:sz w:val="18"/>
          <w:szCs w:val="18"/>
          <w:lang w:eastAsia="vi-VN"/>
        </w:rPr>
        <w:t>51/2001/QH10</w:t>
      </w:r>
      <w:r w:rsidRPr="00675F36">
        <w:rPr>
          <w:rFonts w:ascii="Arial" w:eastAsia="Times New Roman" w:hAnsi="Arial" w:cs="Arial"/>
          <w:i/>
          <w:iCs/>
          <w:color w:val="000000"/>
          <w:sz w:val="18"/>
          <w:szCs w:val="18"/>
          <w:lang w:eastAsia="vi-VN"/>
        </w:rPr>
        <w:fldChar w:fldCharType="end"/>
      </w:r>
      <w:bookmarkEnd w:id="3"/>
      <w:r w:rsidRPr="00675F36">
        <w:rPr>
          <w:rFonts w:ascii="Arial" w:eastAsia="Times New Roman" w:hAnsi="Arial" w:cs="Arial"/>
          <w:i/>
          <w:iCs/>
          <w:color w:val="000000"/>
          <w:sz w:val="18"/>
          <w:szCs w:val="18"/>
          <w:lang w:eastAsia="vi-VN"/>
        </w:rPr>
        <w: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i/>
          <w:iCs/>
          <w:color w:val="000000"/>
          <w:sz w:val="18"/>
          <w:szCs w:val="18"/>
          <w:lang w:eastAsia="vi-VN"/>
        </w:rPr>
        <w:t>Quốc hội ban hành Luật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 w:name="chuong_1"/>
      <w:r w:rsidRPr="00675F36">
        <w:rPr>
          <w:rFonts w:ascii="Arial" w:eastAsia="Times New Roman" w:hAnsi="Arial" w:cs="Arial"/>
          <w:b/>
          <w:bCs/>
          <w:color w:val="000000"/>
          <w:sz w:val="18"/>
          <w:szCs w:val="18"/>
          <w:lang w:eastAsia="vi-VN"/>
        </w:rPr>
        <w:t>Chương I</w:t>
      </w:r>
      <w:bookmarkEnd w:id="4"/>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5" w:name="chuong_1_name"/>
      <w:r w:rsidRPr="00675F36">
        <w:rPr>
          <w:rFonts w:ascii="Arial" w:eastAsia="Times New Roman" w:hAnsi="Arial" w:cs="Arial"/>
          <w:b/>
          <w:bCs/>
          <w:color w:val="000000"/>
          <w:sz w:val="24"/>
          <w:szCs w:val="24"/>
          <w:lang w:eastAsia="vi-VN"/>
        </w:rPr>
        <w:t>NHỮNG QUY ĐỊNH CHUNG</w:t>
      </w:r>
      <w:bookmarkEnd w:id="5"/>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6" w:name="dieu_1"/>
      <w:r w:rsidRPr="00675F36">
        <w:rPr>
          <w:rFonts w:ascii="Arial" w:eastAsia="Times New Roman" w:hAnsi="Arial" w:cs="Arial"/>
          <w:b/>
          <w:bCs/>
          <w:color w:val="000000"/>
          <w:sz w:val="18"/>
          <w:szCs w:val="18"/>
          <w:lang w:eastAsia="vi-VN"/>
        </w:rPr>
        <w:t>Điều 1. Công đoàn</w:t>
      </w:r>
      <w:bookmarkEnd w:id="6"/>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Công đoàn là tổ chức chính trị - xã hội rộng lớn của giai cấp công nhân và của người lao động, được thành lập trên cơ sở tự nguyện, là thành viên trong hệ thống chính trị của xã hội Việt Nam, dưới sự lãnh đạo của Đảng Cộng sản Việt Nam; đại diện cho cán bộ, công chức, viên chức, công nhân và những người lao động khác (sau đây gọi chung là người lao động), cùng với cơ quan nhà nước, tổ chức kinh tế, tổ chức xã hội chăm lo và bảo vệ quyền, lợi ích hợp pháp, chính đáng của người lao động; tham gia quản lý nhà nước, quản lý kinh tế - xã hội, tham gia thanh tra, kiểm tra, giám sát hoạt động của cơ quan nhà nước, tổ chức, đơn vị, doanh nghiệp; tuyên truyền, vận động người lao động học tập nâng cao trình độ, kỹ năng nghề nghiệp, chấp hành pháp luật, xây dựng và bảo vệ Tổ quốc Việt Nam xã hội chủ nghĩa.</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7" w:name="dieu_2"/>
      <w:r w:rsidRPr="00675F36">
        <w:rPr>
          <w:rFonts w:ascii="Arial" w:eastAsia="Times New Roman" w:hAnsi="Arial" w:cs="Arial"/>
          <w:b/>
          <w:bCs/>
          <w:color w:val="000000"/>
          <w:sz w:val="18"/>
          <w:szCs w:val="18"/>
          <w:lang w:eastAsia="vi-VN"/>
        </w:rPr>
        <w:t>Điều 2. Phạm vi điều chỉnh</w:t>
      </w:r>
      <w:bookmarkEnd w:id="7"/>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Luật này quy định về quyền thành lập, gia nhập và hoạt động công đoàn của người lao động; chức năng, quyền, trách nhiệm của Công đoàn; quyền, trách nhiệm của đoàn viên công đoàn; trách nhiệm của Nhà nước, cơ quan nhà nước, tổ chức, đơn vị, doanh nghiệp sử dụng lao động đối với Công đoàn; bảo đảm hoạt động của Công đoàn; giải quyết tranh chấp và xử lý vi phạm pháp luật về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8" w:name="dieu_3"/>
      <w:r w:rsidRPr="00675F36">
        <w:rPr>
          <w:rFonts w:ascii="Arial" w:eastAsia="Times New Roman" w:hAnsi="Arial" w:cs="Arial"/>
          <w:b/>
          <w:bCs/>
          <w:color w:val="000000"/>
          <w:sz w:val="18"/>
          <w:szCs w:val="18"/>
          <w:lang w:eastAsia="vi-VN"/>
        </w:rPr>
        <w:t>Điều 3. Đối tượng áp dụng</w:t>
      </w:r>
      <w:bookmarkEnd w:id="8"/>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Luật này áp dụng đối với công đoàn các cấp, cơ quan nhà nước, tổ chức chính trị, tổ chức chính trị - xã hội, tổ chức chính trị xã hội - nghề nghiệp, tổ chức xã hội - nghề nghiệp, đơn vị, doanh nghiệp, tổ chức khác có sử dụng lao động theo quy định của pháp luật về lao động, cơ quan, tổ chức nước ngoài, tổ chức quốc tế hoạt động trên lãnh thổ Việt Nam có liên quan đến tổ chức và hoạt động công đoàn (sau đây gọi chung là cơ quan, tổ chức, doanh nghiệp), đoàn viên công đoàn và người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9" w:name="dieu_4"/>
      <w:r w:rsidRPr="00675F36">
        <w:rPr>
          <w:rFonts w:ascii="Arial" w:eastAsia="Times New Roman" w:hAnsi="Arial" w:cs="Arial"/>
          <w:b/>
          <w:bCs/>
          <w:color w:val="000000"/>
          <w:sz w:val="18"/>
          <w:szCs w:val="18"/>
          <w:lang w:eastAsia="vi-VN"/>
        </w:rPr>
        <w:t>Điều 4. Giải thích từ ngữ</w:t>
      </w:r>
      <w:bookmarkEnd w:id="9"/>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Trong Luật này, các từ ngữ dưới đây được hiểu như sau:</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w:t>
      </w:r>
      <w:r w:rsidRPr="00675F36">
        <w:rPr>
          <w:rFonts w:ascii="Arial" w:eastAsia="Times New Roman" w:hAnsi="Arial" w:cs="Arial"/>
          <w:i/>
          <w:iCs/>
          <w:color w:val="000000"/>
          <w:sz w:val="18"/>
          <w:szCs w:val="18"/>
          <w:lang w:eastAsia="vi-VN"/>
        </w:rPr>
        <w:t>Quyền công đoàn </w:t>
      </w:r>
      <w:r w:rsidRPr="00675F36">
        <w:rPr>
          <w:rFonts w:ascii="Arial" w:eastAsia="Times New Roman" w:hAnsi="Arial" w:cs="Arial"/>
          <w:color w:val="000000"/>
          <w:sz w:val="18"/>
          <w:szCs w:val="18"/>
          <w:lang w:eastAsia="vi-VN"/>
        </w:rPr>
        <w:t>là quyền thành lập, gia nhập và hoạt động công đoàn của người lao động, đoàn viên công đoàn và quyền của tổ chức công đoàn theo quy định của pháp luật và quy định của cơ quan có thẩm quyền.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w:t>
      </w:r>
      <w:r w:rsidRPr="00675F36">
        <w:rPr>
          <w:rFonts w:ascii="Arial" w:eastAsia="Times New Roman" w:hAnsi="Arial" w:cs="Arial"/>
          <w:i/>
          <w:iCs/>
          <w:color w:val="000000"/>
          <w:sz w:val="18"/>
          <w:szCs w:val="18"/>
          <w:lang w:eastAsia="vi-VN"/>
        </w:rPr>
        <w:t>Công đoàn cơ sở </w:t>
      </w:r>
      <w:r w:rsidRPr="00675F36">
        <w:rPr>
          <w:rFonts w:ascii="Arial" w:eastAsia="Times New Roman" w:hAnsi="Arial" w:cs="Arial"/>
          <w:color w:val="000000"/>
          <w:sz w:val="18"/>
          <w:szCs w:val="18"/>
          <w:lang w:eastAsia="vi-VN"/>
        </w:rPr>
        <w:t>là tổ chức cơ sở của Công đoàn, tập hợp đoàn viên công đoàn trong một hoặc một số cơ quan, tổ chức, doanh nghiệp, được công đoàn cấp trên trực tiếp cơ sở công nhận theo quy định của pháp luật và Điều lệ Công đoàn Việt Nam.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w:t>
      </w:r>
      <w:r w:rsidRPr="00675F36">
        <w:rPr>
          <w:rFonts w:ascii="Arial" w:eastAsia="Times New Roman" w:hAnsi="Arial" w:cs="Arial"/>
          <w:i/>
          <w:iCs/>
          <w:color w:val="000000"/>
          <w:sz w:val="18"/>
          <w:szCs w:val="18"/>
          <w:lang w:eastAsia="vi-VN"/>
        </w:rPr>
        <w:t>Công đoàn cấp trên trực tiếp cơ sở</w:t>
      </w:r>
      <w:r w:rsidRPr="00675F36">
        <w:rPr>
          <w:rFonts w:ascii="Arial" w:eastAsia="Times New Roman" w:hAnsi="Arial" w:cs="Arial"/>
          <w:color w:val="000000"/>
          <w:sz w:val="18"/>
          <w:szCs w:val="18"/>
          <w:lang w:eastAsia="vi-VN"/>
        </w:rPr>
        <w:t> là một cấp trong hệ thống tổ chức công đoàn, trực tiếp thực hiện quyền công nhận công đoàn cơ sở, chỉ đạo hoạt động công đoàn cơ sở và liên kết công đoàn cơ sở theo quy định của pháp luật và Điều lệ Công đoàn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0" w:name="khoan_4_4"/>
      <w:r w:rsidRPr="00675F36">
        <w:rPr>
          <w:rFonts w:ascii="Arial" w:eastAsia="Times New Roman" w:hAnsi="Arial" w:cs="Arial"/>
          <w:color w:val="000000"/>
          <w:sz w:val="18"/>
          <w:szCs w:val="18"/>
          <w:lang w:eastAsia="vi-VN"/>
        </w:rPr>
        <w:t>4. </w:t>
      </w:r>
      <w:r w:rsidRPr="00675F36">
        <w:rPr>
          <w:rFonts w:ascii="Arial" w:eastAsia="Times New Roman" w:hAnsi="Arial" w:cs="Arial"/>
          <w:i/>
          <w:iCs/>
          <w:color w:val="000000"/>
          <w:sz w:val="18"/>
          <w:szCs w:val="18"/>
          <w:lang w:eastAsia="vi-VN"/>
        </w:rPr>
        <w:t>Cán bộ công đoàn chuyên trách</w:t>
      </w:r>
      <w:r w:rsidRPr="00675F36">
        <w:rPr>
          <w:rFonts w:ascii="Arial" w:eastAsia="Times New Roman" w:hAnsi="Arial" w:cs="Arial"/>
          <w:color w:val="000000"/>
          <w:sz w:val="18"/>
          <w:szCs w:val="18"/>
          <w:lang w:eastAsia="vi-VN"/>
        </w:rPr>
        <w:t> là người được tuyển dụng, bổ nhiệm để đảm nhiệm công việc thường xuyên trong tổ chức công đoàn.</w:t>
      </w:r>
      <w:bookmarkEnd w:id="1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5. </w:t>
      </w:r>
      <w:r w:rsidRPr="00675F36">
        <w:rPr>
          <w:rFonts w:ascii="Arial" w:eastAsia="Times New Roman" w:hAnsi="Arial" w:cs="Arial"/>
          <w:i/>
          <w:iCs/>
          <w:color w:val="000000"/>
          <w:sz w:val="18"/>
          <w:szCs w:val="18"/>
          <w:lang w:eastAsia="vi-VN"/>
        </w:rPr>
        <w:t>Cán bộ công đoàn không chuyên trách</w:t>
      </w:r>
      <w:r w:rsidRPr="00675F36">
        <w:rPr>
          <w:rFonts w:ascii="Arial" w:eastAsia="Times New Roman" w:hAnsi="Arial" w:cs="Arial"/>
          <w:color w:val="000000"/>
          <w:sz w:val="18"/>
          <w:szCs w:val="18"/>
          <w:lang w:eastAsia="vi-VN"/>
        </w:rPr>
        <w:t> là người làm việc kiêm nhiệm được Đại hội công đoàn, Hội nghị công đoàn các cấp bầu ra hoặc được Ban chấp hành công đoàn chỉ định, bổ nhiệm vào chức danh từ Tổ phó tổ công đoàn trở lên.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6. </w:t>
      </w:r>
      <w:r w:rsidRPr="00675F36">
        <w:rPr>
          <w:rFonts w:ascii="Arial" w:eastAsia="Times New Roman" w:hAnsi="Arial" w:cs="Arial"/>
          <w:i/>
          <w:iCs/>
          <w:color w:val="000000"/>
          <w:sz w:val="18"/>
          <w:szCs w:val="18"/>
          <w:lang w:eastAsia="vi-VN"/>
        </w:rPr>
        <w:t>Đơn vị sử dụng lao động</w:t>
      </w:r>
      <w:r w:rsidRPr="00675F36">
        <w:rPr>
          <w:rFonts w:ascii="Arial" w:eastAsia="Times New Roman" w:hAnsi="Arial" w:cs="Arial"/>
          <w:color w:val="000000"/>
          <w:sz w:val="18"/>
          <w:szCs w:val="18"/>
          <w:lang w:eastAsia="vi-VN"/>
        </w:rPr>
        <w:t> là cơ quan, tổ chức, doanh nghiệp có tuyển dụng, sử dụng lao động và trả lương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7. </w:t>
      </w:r>
      <w:r w:rsidRPr="00675F36">
        <w:rPr>
          <w:rFonts w:ascii="Arial" w:eastAsia="Times New Roman" w:hAnsi="Arial" w:cs="Arial"/>
          <w:i/>
          <w:iCs/>
          <w:color w:val="000000"/>
          <w:sz w:val="18"/>
          <w:szCs w:val="18"/>
          <w:lang w:eastAsia="vi-VN"/>
        </w:rPr>
        <w:t>Tranh chấp về quyền công đoàn</w:t>
      </w:r>
      <w:r w:rsidRPr="00675F36">
        <w:rPr>
          <w:rFonts w:ascii="Arial" w:eastAsia="Times New Roman" w:hAnsi="Arial" w:cs="Arial"/>
          <w:color w:val="000000"/>
          <w:sz w:val="18"/>
          <w:szCs w:val="18"/>
          <w:lang w:eastAsia="vi-VN"/>
        </w:rPr>
        <w:t> là tranh chấp phát sinh giữa người lao động, đoàn viên công đoàn, tổ chức công đoàn với đơn vị sử dụng lao động về việc thực hiện quyền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8. </w:t>
      </w:r>
      <w:r w:rsidRPr="00675F36">
        <w:rPr>
          <w:rFonts w:ascii="Arial" w:eastAsia="Times New Roman" w:hAnsi="Arial" w:cs="Arial"/>
          <w:i/>
          <w:iCs/>
          <w:color w:val="000000"/>
          <w:sz w:val="18"/>
          <w:szCs w:val="18"/>
          <w:lang w:eastAsia="vi-VN"/>
        </w:rPr>
        <w:t>Điều lệ Công đoàn Việt Nam</w:t>
      </w:r>
      <w:r w:rsidRPr="00675F36">
        <w:rPr>
          <w:rFonts w:ascii="Arial" w:eastAsia="Times New Roman" w:hAnsi="Arial" w:cs="Arial"/>
          <w:color w:val="000000"/>
          <w:sz w:val="18"/>
          <w:szCs w:val="18"/>
          <w:lang w:eastAsia="vi-VN"/>
        </w:rPr>
        <w:t> là văn bản do Đại hội Công đoàn Việt Nam thông qua, quy định về tôn chỉ, mục đích, nguyên tắc tổ chức, hoạt động, cơ cấu tổ chức bộ máy của Công đoàn; quyền, trách nhiệm của tổ chức công đoàn các cấp; quyền, trách nhiệm của đoàn viên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1" w:name="dieu_5"/>
      <w:r w:rsidRPr="00675F36">
        <w:rPr>
          <w:rFonts w:ascii="Arial" w:eastAsia="Times New Roman" w:hAnsi="Arial" w:cs="Arial"/>
          <w:b/>
          <w:bCs/>
          <w:color w:val="000000"/>
          <w:sz w:val="18"/>
          <w:szCs w:val="18"/>
          <w:lang w:eastAsia="vi-VN"/>
        </w:rPr>
        <w:t>Điều 5. Quyền thành lập, gia nhập và hoạt động công đoàn</w:t>
      </w:r>
      <w:bookmarkEnd w:id="11"/>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lastRenderedPageBreak/>
        <w:t>1. Người lao động là người Việt Nam làm việc trong cơ quan, tổ chức, doanh nghiệp có quyền thành lập, gia nhập và hoạt động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Trình tự, thủ tục thành lập, gia nhập và hoạt động công đoàn theo quy định của Điều lệ Công đoàn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2" w:name="dieu_6"/>
      <w:r w:rsidRPr="00675F36">
        <w:rPr>
          <w:rFonts w:ascii="Arial" w:eastAsia="Times New Roman" w:hAnsi="Arial" w:cs="Arial"/>
          <w:b/>
          <w:bCs/>
          <w:color w:val="000000"/>
          <w:sz w:val="18"/>
          <w:szCs w:val="18"/>
          <w:lang w:eastAsia="vi-VN"/>
        </w:rPr>
        <w:t>Điều 6. Nguyên tắc tổ chức và hoạt động công đoàn</w:t>
      </w:r>
      <w:bookmarkEnd w:id="12"/>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Công đoàn được thành lập trên cơ sở tự nguyện, tổ chức và hoạt động theo nguyên tắc tập trung dân chủ.</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Công đoàn được tổ chức và hoạt động theo Điều lệ Công đoàn Việt Nam, phù hợp với đường lối, chủ trương, chính sách của Đảng và pháp luật của Nhà nước.</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3" w:name="dieu_7"/>
      <w:r w:rsidRPr="00675F36">
        <w:rPr>
          <w:rFonts w:ascii="Arial" w:eastAsia="Times New Roman" w:hAnsi="Arial" w:cs="Arial"/>
          <w:b/>
          <w:bCs/>
          <w:color w:val="000000"/>
          <w:sz w:val="18"/>
          <w:szCs w:val="18"/>
          <w:lang w:eastAsia="vi-VN"/>
        </w:rPr>
        <w:t>Điều 7. Hệ thống tổ chức công đoàn</w:t>
      </w:r>
      <w:bookmarkEnd w:id="13"/>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Hệ thống tổ chức công đoàn gồm có Tổng Liên đoàn Lao động Việt Nam và công đoàn các cấp theo quy định của Điều lệ Công đoàn Việt Nam.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Công đoàn cơ sở được tổ chức trong cơ quan nhà nước, tổ chức chính trị, tổ chức chính trị - xã hội, tổ chức chính trị xã hội - nghề nghiệp, tổ chức xã hội - nghề nghiệp, đơn vị, doanh nghiệp, tổ chức khác có sử dụng lao động theo quy định của pháp luật về lao động, cơ quan, tổ chức nước ngoài, tổ chức quốc tế hoạt động trên lãnh thổ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4" w:name="dieu_8"/>
      <w:r w:rsidRPr="00675F36">
        <w:rPr>
          <w:rFonts w:ascii="Arial" w:eastAsia="Times New Roman" w:hAnsi="Arial" w:cs="Arial"/>
          <w:b/>
          <w:bCs/>
          <w:color w:val="000000"/>
          <w:sz w:val="18"/>
          <w:szCs w:val="18"/>
          <w:lang w:eastAsia="vi-VN"/>
        </w:rPr>
        <w:t>Điều 8. Hợp tác quốc tế về công đoàn</w:t>
      </w:r>
      <w:bookmarkEnd w:id="14"/>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Hợp tác quốc tế về công đoàn được thực hiện trên cơ sở bảo đảm nguyên tắc bình đẳng, tôn trọng độc lập, chủ quyền quốc gia, phù hợp với pháp luật Việt Nam và thông lệ quốc tế.</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Việc gia nhập tổ chức công đoàn quốc tế của công đoàn các cấp phải phù hợp với quy định của pháp luật và Điều lệ Công đoàn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5" w:name="dieu_9"/>
      <w:r w:rsidRPr="00675F36">
        <w:rPr>
          <w:rFonts w:ascii="Arial" w:eastAsia="Times New Roman" w:hAnsi="Arial" w:cs="Arial"/>
          <w:b/>
          <w:bCs/>
          <w:color w:val="000000"/>
          <w:sz w:val="18"/>
          <w:szCs w:val="18"/>
          <w:lang w:eastAsia="vi-VN"/>
        </w:rPr>
        <w:t>Điều 9. Những hành vi bị nghiêm cấm</w:t>
      </w:r>
      <w:bookmarkEnd w:id="15"/>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Cản trở, gây khó khăn trong việc thực hiện quyền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Phân biệt đối xử hoặc có hành vi gây bất lợi đối với người lao động vì lý do thành lập, gia nhập và hoạt động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Sử dụng biện pháp kinh tế hoặc biện pháp khác gây bất lợi đối với tổ chức và hoạt động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Lợi dụng quyền công đoàn để vi phạm pháp luật, xâm phạm lợi ích của Nhà nước, quyền, lợi ích hợp pháp của cơ quan, tổ chức, doanh nghiệp, cá nhân.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6" w:name="chuong_2"/>
      <w:r w:rsidRPr="00675F36">
        <w:rPr>
          <w:rFonts w:ascii="Arial" w:eastAsia="Times New Roman" w:hAnsi="Arial" w:cs="Arial"/>
          <w:b/>
          <w:bCs/>
          <w:color w:val="000000"/>
          <w:sz w:val="18"/>
          <w:szCs w:val="18"/>
          <w:lang w:eastAsia="vi-VN"/>
        </w:rPr>
        <w:t>Chương II</w:t>
      </w:r>
      <w:bookmarkEnd w:id="16"/>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17" w:name="chuong_2_name"/>
      <w:r w:rsidRPr="00675F36">
        <w:rPr>
          <w:rFonts w:ascii="Arial" w:eastAsia="Times New Roman" w:hAnsi="Arial" w:cs="Arial"/>
          <w:b/>
          <w:bCs/>
          <w:color w:val="000000"/>
          <w:sz w:val="24"/>
          <w:szCs w:val="24"/>
          <w:lang w:eastAsia="vi-VN"/>
        </w:rPr>
        <w:t>QUYỀN, TRÁCH NHIỆM CỦA CÔNG ĐOÀN VÀ ĐOÀN VIÊN CÔNG ĐOÀN</w:t>
      </w:r>
      <w:bookmarkEnd w:id="17"/>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8" w:name="muc_1_2"/>
      <w:r w:rsidRPr="00675F36">
        <w:rPr>
          <w:rFonts w:ascii="Arial" w:eastAsia="Times New Roman" w:hAnsi="Arial" w:cs="Arial"/>
          <w:b/>
          <w:bCs/>
          <w:color w:val="000000"/>
          <w:sz w:val="18"/>
          <w:szCs w:val="18"/>
          <w:lang w:eastAsia="vi-VN"/>
        </w:rPr>
        <w:t>Mục 1. QUYỀN, TRÁCH NHIỆM CỦA CÔNG ĐOÀN</w:t>
      </w:r>
      <w:bookmarkEnd w:id="18"/>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19" w:name="dieu_10"/>
      <w:r w:rsidRPr="00675F36">
        <w:rPr>
          <w:rFonts w:ascii="Arial" w:eastAsia="Times New Roman" w:hAnsi="Arial" w:cs="Arial"/>
          <w:b/>
          <w:bCs/>
          <w:color w:val="000000"/>
          <w:sz w:val="18"/>
          <w:szCs w:val="18"/>
          <w:shd w:val="clear" w:color="auto" w:fill="FFFF96"/>
          <w:lang w:eastAsia="vi-VN"/>
        </w:rPr>
        <w:t>Điều 10. Đại diện, bảo vệ quyền, lợi ích hợp pháp, chính đáng của người lao động</w:t>
      </w:r>
      <w:bookmarkEnd w:id="19"/>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Hướng dẫn, tư vấn cho người lao động về quyền, nghĩa vụ của người lao động khi giao kết, thực hiện hợp đồng lao động, hợp đồng làm việc với đơn vị sử dụng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Đại diện cho tập thể người lao động thương lượng, ký kết và giám sát việc thực hiện thoả ước lao động tập thể.</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Tham gia với đơn vị sử dụng lao động xây dựng và giám sát việc thực hiện thang, bảng lương, định mức lao động, quy chế trả lương, quy chế thưởng, nội quy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Đối thoại với đơn vị sử dụng lao động để giải quyết các vấn đề liên quan đến quyền lợi và nghĩa vụ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5. Tổ chức hoạt động tư vấn pháp luật cho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6. Tham gia với cơ quan, tổ chức, cá nhân có thẩm quyền giải quyết tranh chấp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7. Kiến nghị với tổ chức, cơ quan nhà nước có thẩm quyền xem xét, giải quyết khi quyền, lợi ích hợp pháp, chính đáng của tập thể người lao động hoặc của người lao động bị xâm phạm.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0" w:name="khoan_8_10"/>
      <w:r w:rsidRPr="00675F36">
        <w:rPr>
          <w:rFonts w:ascii="Arial" w:eastAsia="Times New Roman" w:hAnsi="Arial" w:cs="Arial"/>
          <w:color w:val="000000"/>
          <w:sz w:val="18"/>
          <w:szCs w:val="18"/>
          <w:lang w:eastAsia="vi-VN"/>
        </w:rPr>
        <w:t>8. Đại diện cho tập thể người lao động khởi kiện tại Toà án khi quyền, lợi ích hợp pháp, chính đáng của tập thể người lao động bị xâm phạm; đại diện cho người lao động khởi kiện tại Toà án khi quyền, lợi ích hợp pháp, chính đáng của người lao động bị xâm phạm và được người lao động uỷ quyền.</w:t>
      </w:r>
      <w:bookmarkEnd w:id="2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9. Đại diện cho tập thể người lao động tham gia tố tụng trong vụ án lao động, hành chính, phá sản doanh nghiệp để bảo vệ quyền, lợi ích hợp pháp, chính đáng của tập thể người lao động và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10. Tổ chức và lãnh đạo đình công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Chính phủ quy định chi tiết Điều này sau khi thống nhất với Tổng Liên đoàn Lao động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1" w:name="dieu_11"/>
      <w:r w:rsidRPr="00675F36">
        <w:rPr>
          <w:rFonts w:ascii="Arial" w:eastAsia="Times New Roman" w:hAnsi="Arial" w:cs="Arial"/>
          <w:b/>
          <w:bCs/>
          <w:color w:val="000000"/>
          <w:sz w:val="18"/>
          <w:szCs w:val="18"/>
          <w:shd w:val="clear" w:color="auto" w:fill="FFFF96"/>
          <w:lang w:eastAsia="vi-VN"/>
        </w:rPr>
        <w:t>Điều 11. Tham gia quản lý nhà nước, quản lý kinh tế - xã hội</w:t>
      </w:r>
      <w:bookmarkEnd w:id="21"/>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lastRenderedPageBreak/>
        <w:t>1. Tham gia với cơ quan nhà nước xây dựng chính sách, pháp luật về kinh tế - xã hội, lao động, việc làm, tiền lương, bảo hiểm xã hội, bảo hiểm y tế, bảo hộ lao động và chính sách, pháp luật khác liên quan đến tổ chức công đoàn, quyền, nghĩa vụ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Phối hợp với cơ quan nhà nước nghiên cứu, ứng dụng khoa học, công nghệ, kỹ thuật bảo hộ lao động, xây dựng tiêu chuẩn, quy chuẩn an toàn, vệ sinh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Tham gia với cơ quan nhà nước quản lý bảo hiểm xã hội, bảo hiểm y tế; giải quyết khiếu nại, tố cáo của người lao động, tập thể người lao động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Tham gia xây dựng quan hệ lao động hài hoà, ổn định và tiến bộ trong cơ quan, tổ chức, doanh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5. Tham gia xây dựng và thực hiện quy chế dân chủ trong cơ quan, tổ chức, doanh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6. Phối hợp tổ chức phong trào thi đua trong phạm vi ngành, địa phương, cơ quan, tổ chức, doanh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Chính phủ quy định chi tiết Điều này sau khi thống nhất với Tổng Liên đoàn Lao động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2" w:name="dieu_12"/>
      <w:r w:rsidRPr="00675F36">
        <w:rPr>
          <w:rFonts w:ascii="Arial" w:eastAsia="Times New Roman" w:hAnsi="Arial" w:cs="Arial"/>
          <w:b/>
          <w:bCs/>
          <w:color w:val="000000"/>
          <w:sz w:val="18"/>
          <w:szCs w:val="18"/>
          <w:lang w:eastAsia="vi-VN"/>
        </w:rPr>
        <w:t>Điều 12. Trình dự án luật, pháp lệnh và kiến nghị xây dựng chính sách, pháp luật</w:t>
      </w:r>
      <w:bookmarkEnd w:id="22"/>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Tổng Liên đoàn Lao động Việt Nam có quyền trình dự án luật, pháp lệnh ra trước Quốc hội, Ủy ban thường vụ Quốc hội.</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Công đoàn các cấp có quyền kiến nghị với cơ quan nhà nước có thẩm quyền xây dựng, sửa đổi, bổ sung chính sách, pháp luật có liên quan đến tổ chức công đoàn, quyền, nghĩa vụ của người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3" w:name="dieu_13"/>
      <w:r w:rsidRPr="00675F36">
        <w:rPr>
          <w:rFonts w:ascii="Arial" w:eastAsia="Times New Roman" w:hAnsi="Arial" w:cs="Arial"/>
          <w:b/>
          <w:bCs/>
          <w:color w:val="000000"/>
          <w:sz w:val="18"/>
          <w:szCs w:val="18"/>
          <w:lang w:eastAsia="vi-VN"/>
        </w:rPr>
        <w:t>Điều 13. Tham dự các phiên họp, cuộc họp, kỳ họp và hội nghị</w:t>
      </w:r>
      <w:bookmarkEnd w:id="23"/>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Chủ tịch Tổng Liên đoàn Lao động Việt Nam, chủ tịch công đoàn các cấp có quyền, trách nhiệm tham dự các phiên họp, cuộc họp, kỳ họp và hội nghị của các cơ quan, tổ chức hữu quan cùng cấp khi bàn và quyết định những vấn đề liên quan đến quyền, nghĩa vụ của người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4" w:name="dieu_14"/>
      <w:r w:rsidRPr="00675F36">
        <w:rPr>
          <w:rFonts w:ascii="Arial" w:eastAsia="Times New Roman" w:hAnsi="Arial" w:cs="Arial"/>
          <w:b/>
          <w:bCs/>
          <w:color w:val="000000"/>
          <w:sz w:val="18"/>
          <w:szCs w:val="18"/>
          <w:lang w:eastAsia="vi-VN"/>
        </w:rPr>
        <w:t>Điều 14. Tham gia thanh tra, kiểm tra, giám sát hoạt động của cơ quan, tổ chức, doanh nghiệp</w:t>
      </w:r>
      <w:bookmarkEnd w:id="24"/>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Tham gia, phối hợp với cơ quan nhà nước có thẩm quyền thanh tra, kiểm tra, giám sát việc thực hiện chế độ, chính sách, pháp luật về lao động, công đoàn, cán bộ, công chức, viên chức, bảo hiểm xã hội, bảo hiểm y tế và chế độ, chính sách, pháp luật khác có liên quan đến quyền, nghĩa vụ của người lao động; điều tra tai nạn lao động, bệnh nghề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Khi tham gia, phối hợp thanh tra, kiểm tra, giám sát theo quy định tại khoản 1 Điều này, Công đoàn có quyền sau đây:</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a) Yêu cầu cơ quan, tổ chức, doanh nghiệp cung cấp thông tin, tài liệu và giải trình những vấn đề có liên quan;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b) Kiến nghị biện pháp sửa chữa thiếu sót, ngăn ngừa vi phạm, khắc phục hậu quả và xử lý hành vi vi phạm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 Trường hợp phát hiện nơi làm việc có yếu tố ảnh hưởng hoặc nguy hiểm đến sức khoẻ, tính mạng người lao động, Công đoàn có quyền yêu cầu cơ quan, tổ chức, doanh nghiệp, cá nhân có trách nhiệm thực hiện ngay biện pháp khắc phục, bảo đảm an toàn lao động, kể cả trường hợp phải tạm ngừng hoạt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5" w:name="dieu_15"/>
      <w:r w:rsidRPr="00675F36">
        <w:rPr>
          <w:rFonts w:ascii="Arial" w:eastAsia="Times New Roman" w:hAnsi="Arial" w:cs="Arial"/>
          <w:b/>
          <w:bCs/>
          <w:color w:val="000000"/>
          <w:sz w:val="18"/>
          <w:szCs w:val="18"/>
          <w:lang w:eastAsia="vi-VN"/>
        </w:rPr>
        <w:t>Điều 15. Tuyên truyền, vận động, giáo dục người lao động</w:t>
      </w:r>
      <w:bookmarkEnd w:id="25"/>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Tuyên truyền đường lối, chủ trương, chính sách của Đảng, pháp luật của Nhà nước liên quan đến Công đoàn, người lao động; quy định của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Tuyên truyền, vận động, giáo dục người lao động học tập, nâng cao trình độ chính trị, văn hóa, chuyên môn, kỹ năng nghề nghiệp, ý thức chấp hành pháp luật, nội quy, quy chế của cơ quan, tổ chức, doanh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Tuyên truyền, vận động, giáo dục người lao động thực hành tiết kiệm, chống lãng phí, đấu tranh phòng, chống tham nhũng.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6" w:name="dieu_16"/>
      <w:r w:rsidRPr="00675F36">
        <w:rPr>
          <w:rFonts w:ascii="Arial" w:eastAsia="Times New Roman" w:hAnsi="Arial" w:cs="Arial"/>
          <w:b/>
          <w:bCs/>
          <w:color w:val="000000"/>
          <w:sz w:val="18"/>
          <w:szCs w:val="18"/>
          <w:lang w:eastAsia="vi-VN"/>
        </w:rPr>
        <w:t>Điều 16. Phát triển đoàn viên công đoàn và công đoàn cơ sở</w:t>
      </w:r>
      <w:bookmarkEnd w:id="26"/>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Công đoàn có quyền, trách nhiệm phát triển đoàn viên công đoàn và công đoàn cơ sở trong cơ quan, tổ chức, doanh nghiệp.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Công đoàn cấp trên trực tiếp cơ sở có quyền, trách nhiệm cử cán bộ công đoàn đến cơ quan, tổ chức, doanh nghiệp để tuyên truyền, vận động, hướng dẫn người lao động thành lập, gia nhập và hoạt động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7" w:name="dieu_17"/>
      <w:r w:rsidRPr="00675F36">
        <w:rPr>
          <w:rFonts w:ascii="Arial" w:eastAsia="Times New Roman" w:hAnsi="Arial" w:cs="Arial"/>
          <w:b/>
          <w:bCs/>
          <w:color w:val="000000"/>
          <w:sz w:val="18"/>
          <w:szCs w:val="18"/>
          <w:lang w:eastAsia="vi-VN"/>
        </w:rPr>
        <w:t>Điều 17. Quyền, trách nhiệm của công đoàn cấp trên trực tiếp cơ sở đối với người lao động ở cơ quan, tổ chức, doanh nghiệp chưa thành lập công đoàn cơ sở</w:t>
      </w:r>
      <w:bookmarkEnd w:id="27"/>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Ở cơ quan, tổ chức, doanh nghiệp chưa thành lập công đoàn cơ sở, công đoàn cấp trên trực tiếp cơ sở có quyền, trách nhiệm đại diện, bảo vệ quyền, lợi ích hợp pháp, chính đáng của người lao động khi được người lao động ở đó yêu cầu.</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8" w:name="muc_2_2"/>
      <w:r w:rsidRPr="00675F36">
        <w:rPr>
          <w:rFonts w:ascii="Arial" w:eastAsia="Times New Roman" w:hAnsi="Arial" w:cs="Arial"/>
          <w:b/>
          <w:bCs/>
          <w:color w:val="000000"/>
          <w:sz w:val="18"/>
          <w:szCs w:val="18"/>
          <w:lang w:eastAsia="vi-VN"/>
        </w:rPr>
        <w:t>Mục 2. QUYỀN VÀ TRÁCH NHIỆM CỦA ĐOÀN VIÊN CÔNG ĐOÀN</w:t>
      </w:r>
      <w:bookmarkEnd w:id="28"/>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29" w:name="dieu_18"/>
      <w:r w:rsidRPr="00675F36">
        <w:rPr>
          <w:rFonts w:ascii="Arial" w:eastAsia="Times New Roman" w:hAnsi="Arial" w:cs="Arial"/>
          <w:b/>
          <w:bCs/>
          <w:color w:val="000000"/>
          <w:sz w:val="18"/>
          <w:szCs w:val="18"/>
          <w:lang w:eastAsia="vi-VN"/>
        </w:rPr>
        <w:t>Điều 18. Quyền của đoàn viên công đoàn</w:t>
      </w:r>
      <w:bookmarkEnd w:id="29"/>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Yêu cầu Công đoàn đại diện, bảo vệ quyền, lợi ích hợp pháp, chính đáng khi bị xâm phạm.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lastRenderedPageBreak/>
        <w:t>2. Được thông tin, thảo luận, đề xuất và biểu quyết công việc của Công đoàn; được thông tin về đường lối, chủ trương, chính sách của Đảng và pháp luật của Nhà nước liên quan đến Công đoàn, người lao động; quy định của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Ứng cử, đề cử, bầu cử cơ quan lãnh đạo công đoàn theo quy định của Điều lệ Công đoàn Việt Nam; chất vấn cán bộ lãnh đạo công đoàn; kiến nghị xử lý kỷ luật cán bộ công đoàn có sai phạm.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Được Công đoàn tư vấn pháp luật, trợ giúp pháp lý miễn phí pháp luật về lao động,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5. Được Công đoàn hướng dẫn giúp đỡ tìm việc làm, học nghề; thăm hỏi, giúp đỡ lúc ốm đau hoặc khi gặp hoàn cảnh khó khăn.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6. Tham gia hoạt động văn hoá, thể thao, du lịch do Công đoàn tổ chức.</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7. Đề xuất với Công đoàn kiến nghị cơ quan, tổ chức, doanh nghiệp về việc thực hiện chế độ, chính sách, pháp luật đối với người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0" w:name="dieu_19"/>
      <w:r w:rsidRPr="00675F36">
        <w:rPr>
          <w:rFonts w:ascii="Arial" w:eastAsia="Times New Roman" w:hAnsi="Arial" w:cs="Arial"/>
          <w:b/>
          <w:bCs/>
          <w:color w:val="000000"/>
          <w:sz w:val="18"/>
          <w:szCs w:val="18"/>
          <w:lang w:eastAsia="vi-VN"/>
        </w:rPr>
        <w:t>Điều 19. Trách nhiệm của đoàn viên công đoàn</w:t>
      </w:r>
      <w:bookmarkEnd w:id="3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Chấp hành và thực hiện Điều lệ Công đoàn Việt Nam, nghị quyết của Công đoàn; tham gia các hoạt động công đoàn, xây dựng tổ chức công đoàn vững mạnh.</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Học tập nâng cao trình độ chính trị, văn hoá, chuyên môn, kỹ năng nghề nghiệp; rèn luyện phẩm chất giai cấp công nhân; sống và làm việc theo </w:t>
      </w:r>
      <w:bookmarkStart w:id="31" w:name="tvpllink_clrmocjvvu_1"/>
      <w:r w:rsidRPr="00675F36">
        <w:rPr>
          <w:rFonts w:ascii="Arial" w:eastAsia="Times New Roman" w:hAnsi="Arial" w:cs="Arial"/>
          <w:color w:val="000000"/>
          <w:sz w:val="18"/>
          <w:szCs w:val="18"/>
          <w:lang w:eastAsia="vi-VN"/>
        </w:rPr>
        <w:fldChar w:fldCharType="begin"/>
      </w:r>
      <w:r w:rsidRPr="00675F36">
        <w:rPr>
          <w:rFonts w:ascii="Arial" w:eastAsia="Times New Roman" w:hAnsi="Arial" w:cs="Arial"/>
          <w:color w:val="000000"/>
          <w:sz w:val="18"/>
          <w:szCs w:val="18"/>
          <w:lang w:eastAsia="vi-VN"/>
        </w:rPr>
        <w:instrText xml:space="preserve"> HYPERLINK "https://thuvienphapluat.vn/van-ban/Bo-may-hanh-chinh/Hien-phap-1992-cong-hoa-xa-hoi-chu-nghia-Viet-nam-38238.aspx" \t "_blank" </w:instrText>
      </w:r>
      <w:r w:rsidRPr="00675F36">
        <w:rPr>
          <w:rFonts w:ascii="Arial" w:eastAsia="Times New Roman" w:hAnsi="Arial" w:cs="Arial"/>
          <w:color w:val="000000"/>
          <w:sz w:val="18"/>
          <w:szCs w:val="18"/>
          <w:lang w:eastAsia="vi-VN"/>
        </w:rPr>
        <w:fldChar w:fldCharType="separate"/>
      </w:r>
      <w:r w:rsidRPr="00675F36">
        <w:rPr>
          <w:rFonts w:ascii="Arial" w:eastAsia="Times New Roman" w:hAnsi="Arial" w:cs="Arial"/>
          <w:color w:val="0E70C3"/>
          <w:sz w:val="18"/>
          <w:szCs w:val="18"/>
          <w:lang w:eastAsia="vi-VN"/>
        </w:rPr>
        <w:t>Hiến pháp</w:t>
      </w:r>
      <w:r w:rsidRPr="00675F36">
        <w:rPr>
          <w:rFonts w:ascii="Arial" w:eastAsia="Times New Roman" w:hAnsi="Arial" w:cs="Arial"/>
          <w:color w:val="000000"/>
          <w:sz w:val="18"/>
          <w:szCs w:val="18"/>
          <w:lang w:eastAsia="vi-VN"/>
        </w:rPr>
        <w:fldChar w:fldCharType="end"/>
      </w:r>
      <w:bookmarkEnd w:id="31"/>
      <w:r w:rsidRPr="00675F36">
        <w:rPr>
          <w:rFonts w:ascii="Arial" w:eastAsia="Times New Roman" w:hAnsi="Arial" w:cs="Arial"/>
          <w:color w:val="000000"/>
          <w:sz w:val="18"/>
          <w:szCs w:val="18"/>
          <w:lang w:eastAsia="vi-VN"/>
        </w:rPr>
        <w:t> và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Đoàn kết, giúp đỡ đồng nghiệp nâng cao trình độ, kỹ năng nghề nghiệp, lao động có hiệu quả và bảo vệ quyền, lợi ích hợp pháp, chính đáng của người lao động và tổ chức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2" w:name="chuong_3"/>
      <w:r w:rsidRPr="00675F36">
        <w:rPr>
          <w:rFonts w:ascii="Arial" w:eastAsia="Times New Roman" w:hAnsi="Arial" w:cs="Arial"/>
          <w:b/>
          <w:bCs/>
          <w:color w:val="000000"/>
          <w:sz w:val="18"/>
          <w:szCs w:val="18"/>
          <w:lang w:eastAsia="vi-VN"/>
        </w:rPr>
        <w:t>Chương III</w:t>
      </w:r>
      <w:bookmarkEnd w:id="32"/>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33" w:name="chuong_3_name"/>
      <w:r w:rsidRPr="00675F36">
        <w:rPr>
          <w:rFonts w:ascii="Arial" w:eastAsia="Times New Roman" w:hAnsi="Arial" w:cs="Arial"/>
          <w:b/>
          <w:bCs/>
          <w:color w:val="000000"/>
          <w:sz w:val="24"/>
          <w:szCs w:val="24"/>
          <w:lang w:eastAsia="vi-VN"/>
        </w:rPr>
        <w:t>TRÁCH NHIỆM CỦA NHÀ NƯỚC, CƠ QUAN, TỔ CHỨC, DOANH NGHIỆP ĐỐI VỚI CÔNG ĐOÀN</w:t>
      </w:r>
      <w:bookmarkEnd w:id="33"/>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4" w:name="dieu_20"/>
      <w:r w:rsidRPr="00675F36">
        <w:rPr>
          <w:rFonts w:ascii="Arial" w:eastAsia="Times New Roman" w:hAnsi="Arial" w:cs="Arial"/>
          <w:b/>
          <w:bCs/>
          <w:color w:val="000000"/>
          <w:sz w:val="18"/>
          <w:szCs w:val="18"/>
          <w:lang w:eastAsia="vi-VN"/>
        </w:rPr>
        <w:t>Điều 20. Quan hệ giữa Công đoàn với Nhà nước, cơ quan, tổ chức, doanh nghiệp</w:t>
      </w:r>
      <w:bookmarkEnd w:id="34"/>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Quan hệ giữa Công đoàn với Nhà nước, cơ quan, tổ chức, doanh nghiệp là quan hệ hợp tác, phối hợp để thực hiện chức năng, quyền, trách nhiệm của các bên theo quy định của pháp luật, góp phần xây dựng quan hệ lao động hài hoà, ổn định và tiến bộ.</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5" w:name="dieu_21"/>
      <w:r w:rsidRPr="00675F36">
        <w:rPr>
          <w:rFonts w:ascii="Arial" w:eastAsia="Times New Roman" w:hAnsi="Arial" w:cs="Arial"/>
          <w:b/>
          <w:bCs/>
          <w:color w:val="000000"/>
          <w:sz w:val="18"/>
          <w:szCs w:val="18"/>
          <w:lang w:eastAsia="vi-VN"/>
        </w:rPr>
        <w:t>Điều 21. Trách nhiệm của Nhà nước đối với Công đoàn</w:t>
      </w:r>
      <w:bookmarkEnd w:id="35"/>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Bảo đảm, hỗ trợ, tạo điều kiện cho Công đoàn thực hiện chức năng, quyền, trách nhiệm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Tuyên truyền, phổ biến, giáo dục pháp luật về lao động, công đoàn và quy định khác của pháp luật có liên quan đến tổ chức công đoàn, quyền, nghĩa vụ của người lao động; thanh tra, kiểm tra, giám sát và xử lý hành vi vi phạm pháp luật về công đoàn; phối hợp với Công đoàn chăm lo và bảo đảm quyền, lợi ích hợp pháp, chính đáng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Lấy ý kiến của Công đoàn khi xây dựng chính sách, pháp luật liên quan trực tiếp đến tổ chức công đoàn, quyền, nghĩa vụ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Phối hợp và tạo điều kiện để Công đoàn tham gia quản lý nhà nước, quản lý kinh tế - xã hội, đại diện, bảo vệ quyền, lợi ích hợp pháp, chính đáng của người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6" w:name="dieu_22"/>
      <w:r w:rsidRPr="00675F36">
        <w:rPr>
          <w:rFonts w:ascii="Arial" w:eastAsia="Times New Roman" w:hAnsi="Arial" w:cs="Arial"/>
          <w:b/>
          <w:bCs/>
          <w:color w:val="000000"/>
          <w:sz w:val="18"/>
          <w:szCs w:val="18"/>
          <w:lang w:eastAsia="vi-VN"/>
        </w:rPr>
        <w:t>Điều 22. Trách nhiệm của cơ quan, tổ chức, doanh nghiệp đối với Công đoàn</w:t>
      </w:r>
      <w:bookmarkEnd w:id="36"/>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Phối hợp với Công đoàn thực hiện chức năng, quyền, nghĩa vụ của các bên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Tạo điều kiện cho người lao động thành lập, gia nhập và hoạt động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Phối hợp với công đoàn cùng cấp xây dựng, ban hành và thực hiện quy chế phối hợp hoạt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Thừa nhận và tạo điều kiện để công đoàn cơ sở thực hiện quyền, trách nhiệm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5. Trao đổi, cung cấp đầy đủ, chính xác, kịp thời thông tin liên quan đến tổ chức, hoạt động của cơ quan, tổ chức, doanh nghiệp theo quy định của pháp luật khi Công đoàn đề nghị.</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6. Phối hợp với Công đoàn tổ chức đối thoại, thương lượng, ký kết, thực hiện thoả ước lao động tập thể và quy chế dân chủ cơ sở.</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7. Lấy ý kiến của công đoàn cùng cấp trước khi quyết định những vấn đề liên quan đến quyền, nghĩa vụ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8. Phối hợp với Công đoàn giải quyết tranh chấp lao động và những vấn đề liên quan đến việc thực hiện pháp luật về lao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9. Bảo đảm điều kiện hoạt động công đoàn, cán bộ công đoàn và đóng kinh phí công đoàn theo quy định tại các </w:t>
      </w:r>
      <w:bookmarkStart w:id="37" w:name="tc_1"/>
      <w:r w:rsidRPr="00675F36">
        <w:rPr>
          <w:rFonts w:ascii="Arial" w:eastAsia="Times New Roman" w:hAnsi="Arial" w:cs="Arial"/>
          <w:color w:val="0000FF"/>
          <w:sz w:val="18"/>
          <w:szCs w:val="18"/>
          <w:lang w:eastAsia="vi-VN"/>
        </w:rPr>
        <w:t>điều 24, 25 và 26 của Luật này</w:t>
      </w:r>
      <w:bookmarkEnd w:id="37"/>
      <w:r w:rsidRPr="00675F36">
        <w:rPr>
          <w:rFonts w:ascii="Arial" w:eastAsia="Times New Roman" w:hAnsi="Arial" w:cs="Arial"/>
          <w:color w:val="000000"/>
          <w:sz w:val="18"/>
          <w:szCs w:val="18"/>
          <w:lang w:eastAsia="vi-VN"/>
        </w:rPr>
        <w:t>.</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38" w:name="chuong_4"/>
      <w:r w:rsidRPr="00675F36">
        <w:rPr>
          <w:rFonts w:ascii="Arial" w:eastAsia="Times New Roman" w:hAnsi="Arial" w:cs="Arial"/>
          <w:b/>
          <w:bCs/>
          <w:color w:val="000000"/>
          <w:sz w:val="18"/>
          <w:szCs w:val="18"/>
          <w:lang w:eastAsia="vi-VN"/>
        </w:rPr>
        <w:t>Chương IV</w:t>
      </w:r>
      <w:bookmarkEnd w:id="38"/>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39" w:name="chuong_4_name"/>
      <w:r w:rsidRPr="00675F36">
        <w:rPr>
          <w:rFonts w:ascii="Arial" w:eastAsia="Times New Roman" w:hAnsi="Arial" w:cs="Arial"/>
          <w:b/>
          <w:bCs/>
          <w:color w:val="000000"/>
          <w:sz w:val="24"/>
          <w:szCs w:val="24"/>
          <w:lang w:eastAsia="vi-VN"/>
        </w:rPr>
        <w:t>NHỮNG BẢO ĐẢM HOẠT ĐỘNG CỦA CÔNG ĐOÀN</w:t>
      </w:r>
      <w:bookmarkEnd w:id="39"/>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0" w:name="dieu_23"/>
      <w:r w:rsidRPr="00675F36">
        <w:rPr>
          <w:rFonts w:ascii="Arial" w:eastAsia="Times New Roman" w:hAnsi="Arial" w:cs="Arial"/>
          <w:b/>
          <w:bCs/>
          <w:color w:val="000000"/>
          <w:sz w:val="18"/>
          <w:szCs w:val="18"/>
          <w:lang w:eastAsia="vi-VN"/>
        </w:rPr>
        <w:lastRenderedPageBreak/>
        <w:t>Điều 23. Bảo đảm về tổ chức, cán bộ</w:t>
      </w:r>
      <w:bookmarkEnd w:id="4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Công đoàn các cấp được bảo đảm về tổ chức và số lượng cán bộ, công chức để thực hiện chức năng, quyền, trách nhiệm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Tổng Liên đoàn Lao động Việt Nam xây dựng cơ cấu tổ chức bộ máy và chức danh cán bộ công đoàn trình cơ quan có thẩm quyền quyết định hoặc quyết định theo thẩm quyền.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Căn cứ vào yêu cầu nhiệm vụ của từng công đoàn cơ sở và số lượng lao động trong cơ quan, tổ chức, doanh nghiệp, cơ quan có thẩm quyền quản lý cán bộ công đoàn quyết định bố trí cán bộ công đoàn chuyên trách.</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1" w:name="dieu_24"/>
      <w:r w:rsidRPr="00675F36">
        <w:rPr>
          <w:rFonts w:ascii="Arial" w:eastAsia="Times New Roman" w:hAnsi="Arial" w:cs="Arial"/>
          <w:b/>
          <w:bCs/>
          <w:color w:val="000000"/>
          <w:sz w:val="18"/>
          <w:szCs w:val="18"/>
          <w:lang w:eastAsia="vi-VN"/>
        </w:rPr>
        <w:t>Điều 24. Bảo đảm điều kiện hoạt động công đoàn</w:t>
      </w:r>
      <w:bookmarkEnd w:id="41"/>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Cơ quan, tổ chức, doanh nghiệp có trách nhiệm bố trí nơi làm việc và tạo điều kiện về phương tiện làm việc cần thiết cho công đoàn cùng cấp hoạt động.</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2" w:name="khoan_2_24"/>
      <w:r w:rsidRPr="00675F36">
        <w:rPr>
          <w:rFonts w:ascii="Arial" w:eastAsia="Times New Roman" w:hAnsi="Arial" w:cs="Arial"/>
          <w:color w:val="000000"/>
          <w:sz w:val="18"/>
          <w:szCs w:val="18"/>
          <w:lang w:eastAsia="vi-VN"/>
        </w:rPr>
        <w:t>2. Cán bộ công đoàn không chuyên trách được sử dụng 24 giờ làm việc trong một tháng đối với Chủ tịch, Phó Chủ tịch công đoàn cơ sở; 12 giờ làm việc trong 01 tháng đối với Ủy viên Ban chấp hành, Tổ trưởng, Tổ phó tổ công đoàn để làm công tác công đoàn và được đơn vị sử dụng lao động trả lương. Tuỳ theo quy mô cơ quan, tổ chức, doanh nghiệp mà Ban Chấp hành công đoàn cơ sở và đơn vị sử dụng lao động thoả thuận về thời gian tăng thêm.</w:t>
      </w:r>
      <w:bookmarkEnd w:id="42"/>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Cán bộ công đoàn không chuyên trách được nghỉ làm việc và được hưởng lương do đơn vị sử dụng lao động chi trả trong những ngày tham dự cuộc họp, tập huấn do công đoàn cấp trên triệu tập; chi phí đi lại, ăn ở và sinh hoạt trong những ngày tham dự cuộc họp, tập huấn do cấp công đoàn triệu tập chi trả.</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4. Cán bộ công đoàn không chuyên trách do đơn vị sử dụng lao động trả lương, được hưởng phụ cấp trách nhiệm cán bộ công đoàn theo quy định của Tổng Liên đoàn Lao động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3" w:name="khoan_5_24"/>
      <w:r w:rsidRPr="00675F36">
        <w:rPr>
          <w:rFonts w:ascii="Arial" w:eastAsia="Times New Roman" w:hAnsi="Arial" w:cs="Arial"/>
          <w:color w:val="000000"/>
          <w:sz w:val="18"/>
          <w:szCs w:val="18"/>
          <w:lang w:eastAsia="vi-VN"/>
        </w:rPr>
        <w:t>5. Cán bộ công đoàn chuyên trách do Công đoàn trả lương, được đơn vị sử dụng lao động bảo đảm quyền lợi và phúc lợi tập thể như người lao động đang làm việc trong cơ quan, tổ chức, doanh nghiệp.</w:t>
      </w:r>
      <w:bookmarkEnd w:id="43"/>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4" w:name="dieu_25"/>
      <w:r w:rsidRPr="00675F36">
        <w:rPr>
          <w:rFonts w:ascii="Arial" w:eastAsia="Times New Roman" w:hAnsi="Arial" w:cs="Arial"/>
          <w:b/>
          <w:bCs/>
          <w:color w:val="000000"/>
          <w:sz w:val="18"/>
          <w:szCs w:val="18"/>
          <w:lang w:eastAsia="vi-VN"/>
        </w:rPr>
        <w:t>Điều 25. Bảo đảm cho cán bộ công đoàn</w:t>
      </w:r>
      <w:bookmarkEnd w:id="44"/>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Trường hợp hợp đồng lao động, hợp đồng làm việc hết hạn mà người lao động là cán bộ công đoàn không chuyên trách đang trong nhiệm kỳ thì được gia hạn hợp đồng lao động, hợp đồng làm việc đến hết nhiệm kỳ.</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Đơn vị sử dụng lao động không được đơn phương chấm dứt hợp đồng lao động, hợp đồng làm việc, sa thải, buộc thôi việc hoặc thuyên chuyển công tác đối với cán bộ công đoàn không chuyên trách nếu không có ý kiến thỏa thuận bằng văn bản của Ban chấp hành công đoàn cơ sở hoặc Ban chấp hành công đoàn cấp trên trực tiếp cơ sở. Trường hợp không thỏa thuận được, hai bên phải báo cáo với cơ quan, tổ chức có thẩm quyền. Sau 30 ngày, kể từ ngày báo cáo cho cơ quan, tổ chức có thẩm quyền, đơn vị sử dụng lao động có quyền quyết định và phải chịu trách nhiệm về quyết định của mình.</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Trường hợp người lao động là cán bộ công đoàn không chuyên trách bị cơ quan, tổ chức, doanh nghiệp chấm dứt hợp đồng lao động, hợp đồng làm việc, buộc thôi việc hoặc sa thải trái pháp luật thì Công đoàn có trách nhiệm yêu cầu cơ quan nhà nước có thẩm quyền can thiệp; nếu được ủy quyền thì Công đoàn đại diện khởi kiện tại Toà án để bảo vệ quyền, lợi ích hợp pháp cho cán bộ công đoàn; đồng thời hỗ trợ tìm việc làm mới và trợ cấp trong thời gian gián đoạn việc làm theo quy định của Tổng Liên đoàn Lao động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5" w:name="dieu_26"/>
      <w:r w:rsidRPr="00675F36">
        <w:rPr>
          <w:rFonts w:ascii="Arial" w:eastAsia="Times New Roman" w:hAnsi="Arial" w:cs="Arial"/>
          <w:b/>
          <w:bCs/>
          <w:color w:val="000000"/>
          <w:sz w:val="18"/>
          <w:szCs w:val="18"/>
          <w:lang w:eastAsia="vi-VN"/>
        </w:rPr>
        <w:t>Điều 26. Tài chính công đoàn</w:t>
      </w:r>
      <w:bookmarkEnd w:id="45"/>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Tài chính công đoàn gồm các nguồn thu sau đây:</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6" w:name="khoan_126"/>
      <w:r w:rsidRPr="00675F36">
        <w:rPr>
          <w:rFonts w:ascii="Arial" w:eastAsia="Times New Roman" w:hAnsi="Arial" w:cs="Arial"/>
          <w:color w:val="000000"/>
          <w:sz w:val="18"/>
          <w:szCs w:val="18"/>
          <w:shd w:val="clear" w:color="auto" w:fill="FFFF96"/>
          <w:lang w:eastAsia="vi-VN"/>
        </w:rPr>
        <w:t>1. Đoàn phí công đoàn do đoàn viên công đoàn đóng theo quy định của Điều lệ Công đoàn Việt Nam;</w:t>
      </w:r>
      <w:bookmarkEnd w:id="46"/>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7" w:name="khoan_2_26"/>
      <w:r w:rsidRPr="00675F36">
        <w:rPr>
          <w:rFonts w:ascii="Arial" w:eastAsia="Times New Roman" w:hAnsi="Arial" w:cs="Arial"/>
          <w:color w:val="000000"/>
          <w:sz w:val="18"/>
          <w:szCs w:val="18"/>
          <w:shd w:val="clear" w:color="auto" w:fill="FFFF96"/>
          <w:lang w:eastAsia="vi-VN"/>
        </w:rPr>
        <w:t>2. Kinh phí công đoàn do cơ quan, tổ chức, doanh nghiệp đóng bằng 2% quỹ tiền lương làm căn cứ đóng bảo hiểm xã hội cho người lao động;</w:t>
      </w:r>
      <w:bookmarkEnd w:id="47"/>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8" w:name="khoan_3_26"/>
      <w:r w:rsidRPr="00675F36">
        <w:rPr>
          <w:rFonts w:ascii="Arial" w:eastAsia="Times New Roman" w:hAnsi="Arial" w:cs="Arial"/>
          <w:color w:val="000000"/>
          <w:sz w:val="18"/>
          <w:szCs w:val="18"/>
          <w:shd w:val="clear" w:color="auto" w:fill="FFFF96"/>
          <w:lang w:eastAsia="vi-VN"/>
        </w:rPr>
        <w:t>3. Ngân sách nhà nước cấp hỗ trợ;</w:t>
      </w:r>
      <w:bookmarkEnd w:id="48"/>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49" w:name="khoan_4_26"/>
      <w:r w:rsidRPr="00675F36">
        <w:rPr>
          <w:rFonts w:ascii="Arial" w:eastAsia="Times New Roman" w:hAnsi="Arial" w:cs="Arial"/>
          <w:color w:val="000000"/>
          <w:sz w:val="18"/>
          <w:szCs w:val="18"/>
          <w:lang w:eastAsia="vi-VN"/>
        </w:rPr>
        <w:t>4. Nguồn thu khác từ hoạt động văn hóa, thể thao, hoạt động kinh tế của Công đoàn; từ đề án, dự án do Nhà nước giao; từ viện trợ, tài trợ của tổ chức, cá nhân trong nước và nước ngoài.</w:t>
      </w:r>
      <w:bookmarkEnd w:id="49"/>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0" w:name="dieu_27"/>
      <w:r w:rsidRPr="00675F36">
        <w:rPr>
          <w:rFonts w:ascii="Arial" w:eastAsia="Times New Roman" w:hAnsi="Arial" w:cs="Arial"/>
          <w:b/>
          <w:bCs/>
          <w:color w:val="000000"/>
          <w:sz w:val="18"/>
          <w:szCs w:val="18"/>
          <w:shd w:val="clear" w:color="auto" w:fill="FFFF96"/>
          <w:lang w:eastAsia="vi-VN"/>
        </w:rPr>
        <w:t>Điều 27. Quản lý, sử dụng tài chính công đoàn</w:t>
      </w:r>
      <w:bookmarkEnd w:id="5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Công đoàn thực hiện quản lý, sử dụng tài chính công đoàn theo quy định của pháp luật và quy định của Tổng Liên đoàn Lao động Việt Nam.</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1" w:name="khoan_2_27"/>
      <w:r w:rsidRPr="00675F36">
        <w:rPr>
          <w:rFonts w:ascii="Arial" w:eastAsia="Times New Roman" w:hAnsi="Arial" w:cs="Arial"/>
          <w:color w:val="000000"/>
          <w:sz w:val="18"/>
          <w:szCs w:val="18"/>
          <w:lang w:eastAsia="vi-VN"/>
        </w:rPr>
        <w:t>2. Tài chính công đoàn được sử dụng cho hoạt động thực hiện quyền, trách nhiệm của Công đoàn và duy trì hoạt động của hệ thống công đoàn, bao gồm các nhiệm vụ sau đây:</w:t>
      </w:r>
      <w:bookmarkEnd w:id="51"/>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a) Tuyên truyền, phổ biến, giáo dục đường lối, chủ trương, chính sách của Đảng, pháp luật của Nhà nước; nâng cao trình độ chuyên môn, kỹ năng nghề nghiệp cho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b) Tổ chức hoạt động đại diện, bảo vệ quyền, lợi ích hợp pháp, chính đáng của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 Phát triển đoàn viên công đoàn, thành lập công đoàn cơ sở, xây dựng công đoàn vững mạnh;</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d) Tổ chức phong trào thi đua do Công đoàn phát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lastRenderedPageBreak/>
        <w:t>đ) Đào tạo, bồi dưỡng cán bộ công đoàn; đào tạo, bồi dưỡng người lao động ưu tú tạo nguồn cán bộ cho Đảng, Nhà nước và tổ chức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e) Tổ chức hoạt động văn hoá, thể thao, du lịch cho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g) Tổ chức hoạt động về giới và bình đẳng giới;</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h) Thăm hỏi, trợ cấp cho đoàn viên công đoàn và người lao động khi ốm đau, thai sản, hoạn nạn, khó khăn; tổ chức hoạt động chăm lo khác cho người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i) Động viên, khen thưởng người lao động, con của người lao động có thành tích trong học tập, công tác;</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k) Trả lương cho cán bộ công đoàn chuyên trách, phụ cấp trách nhiệm cho cán bộ công đoàn không chuyên trách;</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l) Chi cho hoạt động của bộ máy công đoàn các cấp;</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m) Các nhiệm vụ chi khác.</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2" w:name="dieu_28"/>
      <w:r w:rsidRPr="00675F36">
        <w:rPr>
          <w:rFonts w:ascii="Arial" w:eastAsia="Times New Roman" w:hAnsi="Arial" w:cs="Arial"/>
          <w:b/>
          <w:bCs/>
          <w:color w:val="000000"/>
          <w:sz w:val="18"/>
          <w:szCs w:val="18"/>
          <w:lang w:eastAsia="vi-VN"/>
        </w:rPr>
        <w:t>Điều 28. Tài sản công đoàn</w:t>
      </w:r>
      <w:bookmarkEnd w:id="52"/>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Tài sản được hình thành từ nguồn đóng góp của đoàn viên công đoàn, từ nguồn vốn của Công đoàn; tài sản do Nhà nước chuyển giao quyền sở hữu cho Công đoàn và các nguồn khác phù hợp với quy định của pháp luật là tài sản thuộc sở hữu của Công đoàn.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Tổng Liên đoàn Lao động Việt Nam thực hiện quyền, trách nhiệm sở hữu tài sản của Công đoàn theo quy định của pháp luật.</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3" w:name="dieu_29"/>
      <w:r w:rsidRPr="00675F36">
        <w:rPr>
          <w:rFonts w:ascii="Arial" w:eastAsia="Times New Roman" w:hAnsi="Arial" w:cs="Arial"/>
          <w:b/>
          <w:bCs/>
          <w:color w:val="000000"/>
          <w:sz w:val="18"/>
          <w:szCs w:val="18"/>
          <w:lang w:eastAsia="vi-VN"/>
        </w:rPr>
        <w:t>Điều 29. Kiểm tra, giám sát tài chính Công đoàn</w:t>
      </w:r>
      <w:bookmarkEnd w:id="53"/>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Công đoàn cấp trên hướng dẫn, kiểm tra và giám sát việc thực hiện công tác tài chính của công đoàn cấp dưới theo quy định của pháp luật và quy định của Tổng Liên đoàn Lao động Việt Nam.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Cơ quan kiểm tra của Công đoàn kiểm tra việc quản lý, sử dụng tài chính của Công đoàn theo quy định của pháp luật và quy định của Tổng Liên đoàn Lao động Việt Nam.</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Cơ quan nhà nước có thẩm quyền giám sát, kiểm tra, thanh tra, kiểm toán việc quản lý, sử dụng tài chính của Công đoàn theo quy định của pháp luật.</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4" w:name="chuong_5"/>
      <w:r w:rsidRPr="00675F36">
        <w:rPr>
          <w:rFonts w:ascii="Arial" w:eastAsia="Times New Roman" w:hAnsi="Arial" w:cs="Arial"/>
          <w:b/>
          <w:bCs/>
          <w:color w:val="000000"/>
          <w:sz w:val="18"/>
          <w:szCs w:val="18"/>
          <w:lang w:eastAsia="vi-VN"/>
        </w:rPr>
        <w:t>Chương V</w:t>
      </w:r>
      <w:bookmarkEnd w:id="54"/>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55" w:name="chuong_5_name"/>
      <w:r w:rsidRPr="00675F36">
        <w:rPr>
          <w:rFonts w:ascii="Arial" w:eastAsia="Times New Roman" w:hAnsi="Arial" w:cs="Arial"/>
          <w:b/>
          <w:bCs/>
          <w:color w:val="000000"/>
          <w:sz w:val="24"/>
          <w:szCs w:val="24"/>
          <w:lang w:eastAsia="vi-VN"/>
        </w:rPr>
        <w:t>GIẢI QUYẾT TRANH CHẤP, XỬ LÝ VI PHẠM PHÁP LUẬT VỀ CÔNG ĐOÀN</w:t>
      </w:r>
      <w:bookmarkEnd w:id="55"/>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6" w:name="dieu_30"/>
      <w:r w:rsidRPr="00675F36">
        <w:rPr>
          <w:rFonts w:ascii="Arial" w:eastAsia="Times New Roman" w:hAnsi="Arial" w:cs="Arial"/>
          <w:b/>
          <w:bCs/>
          <w:color w:val="000000"/>
          <w:sz w:val="18"/>
          <w:szCs w:val="18"/>
          <w:lang w:eastAsia="vi-VN"/>
        </w:rPr>
        <w:t>Điều 30. Giải quyết tranh chấp về quyền công đoàn</w:t>
      </w:r>
      <w:bookmarkEnd w:id="56"/>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Khi phát sinh tranh chấp về quyền công đoàn giữa đoàn viên công đoàn, người lao động, tổ chức công đoàn với cơ quan, tổ chức, doanh nghiệp thì thẩm quyền, trình tự, thủ tục giải quyết tranh chấp được thực hiện theo quy định sau đây:</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Tranh chấp thuộc phạm vi quyền, trách nhiệm của Công đoàn trong quan hệ lao động thì thẩm quyền, trình tự, thủ tục giải quyết theo pháp luật về giải quyết tranh chấp lao động;</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Tranh chấp thuộc phạm vi quyền, trách nhiệm của Công đoàn trong các quan hệ khác thì thẩm quyền, trình tự, thủ tục giải quyết theo pháp luật tương ứng có liên quan;</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3. Tranh chấp liên quan đến việc không thực hiện hoặc từ chối thực hiện trách nhiệm của đơn vị sử dụng lao động đối với Công đoàn thì công đoàn cơ sở hoặc công đoàn cấp trên trực tiếp cơ sở kiến nghị cơ quan nhà nước có thẩm quyền giải quyết hoặc khởi kiện tại Toà án theo quy định của pháp luật.</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7" w:name="dieu_31"/>
      <w:r w:rsidRPr="00675F36">
        <w:rPr>
          <w:rFonts w:ascii="Arial" w:eastAsia="Times New Roman" w:hAnsi="Arial" w:cs="Arial"/>
          <w:b/>
          <w:bCs/>
          <w:color w:val="000000"/>
          <w:sz w:val="18"/>
          <w:szCs w:val="18"/>
          <w:lang w:eastAsia="vi-VN"/>
        </w:rPr>
        <w:t>Điều 31. Xử lý vi phạm pháp luật về công đoàn</w:t>
      </w:r>
      <w:bookmarkEnd w:id="57"/>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1. Cơ quan, tổ chức, doanh nghiệp, cá nhân có hành vi vi phạm quy định của Luật này và quy định khác của pháp luật có liên quan đến quyền công đoàn thì tùy theo tính chất, mức độ vi phạm mà bị xử lý kỷ luật, xử phạt vi phạm hành chính, bồi thường thiệt hại hoặc truy cứu trách nhiệm hình sự theo quy định của pháp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2. Chính phủ quy định chi tiết việc xử phạt vi phạm hành chính đối với hành vi vi phạm pháp luật về công đoàn.</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58" w:name="chuong_6"/>
      <w:r w:rsidRPr="00675F36">
        <w:rPr>
          <w:rFonts w:ascii="Arial" w:eastAsia="Times New Roman" w:hAnsi="Arial" w:cs="Arial"/>
          <w:b/>
          <w:bCs/>
          <w:color w:val="000000"/>
          <w:sz w:val="18"/>
          <w:szCs w:val="18"/>
          <w:lang w:eastAsia="vi-VN"/>
        </w:rPr>
        <w:t>Chương VI</w:t>
      </w:r>
      <w:bookmarkEnd w:id="58"/>
    </w:p>
    <w:p w:rsidR="00675F36" w:rsidRPr="00675F36" w:rsidRDefault="00675F36" w:rsidP="00675F36">
      <w:pPr>
        <w:shd w:val="clear" w:color="auto" w:fill="FFFFFF"/>
        <w:spacing w:after="0" w:line="234" w:lineRule="atLeast"/>
        <w:jc w:val="center"/>
        <w:rPr>
          <w:rFonts w:ascii="Arial" w:eastAsia="Times New Roman" w:hAnsi="Arial" w:cs="Arial"/>
          <w:color w:val="000000"/>
          <w:sz w:val="18"/>
          <w:szCs w:val="18"/>
          <w:lang w:eastAsia="vi-VN"/>
        </w:rPr>
      </w:pPr>
      <w:bookmarkStart w:id="59" w:name="chuong_6_name"/>
      <w:r w:rsidRPr="00675F36">
        <w:rPr>
          <w:rFonts w:ascii="Arial" w:eastAsia="Times New Roman" w:hAnsi="Arial" w:cs="Arial"/>
          <w:b/>
          <w:bCs/>
          <w:color w:val="000000"/>
          <w:sz w:val="24"/>
          <w:szCs w:val="24"/>
          <w:lang w:eastAsia="vi-VN"/>
        </w:rPr>
        <w:t>ĐIỀU KHOẢN THI HÀNH</w:t>
      </w:r>
      <w:bookmarkEnd w:id="59"/>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60" w:name="dieu_32"/>
      <w:r w:rsidRPr="00675F36">
        <w:rPr>
          <w:rFonts w:ascii="Arial" w:eastAsia="Times New Roman" w:hAnsi="Arial" w:cs="Arial"/>
          <w:b/>
          <w:bCs/>
          <w:color w:val="000000"/>
          <w:sz w:val="18"/>
          <w:szCs w:val="18"/>
          <w:lang w:eastAsia="vi-VN"/>
        </w:rPr>
        <w:t>Điều 32. Hiệu lực thi hành</w:t>
      </w:r>
      <w:bookmarkEnd w:id="60"/>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Luật này có hiệu lực thi hành từ ngày 01 tháng 01 năm 2013.</w:t>
      </w:r>
    </w:p>
    <w:bookmarkStart w:id="61" w:name="tvpllink_wmstcdxrun"/>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fldChar w:fldCharType="begin"/>
      </w:r>
      <w:r w:rsidRPr="00675F36">
        <w:rPr>
          <w:rFonts w:ascii="Arial" w:eastAsia="Times New Roman" w:hAnsi="Arial" w:cs="Arial"/>
          <w:color w:val="000000"/>
          <w:sz w:val="18"/>
          <w:szCs w:val="18"/>
          <w:lang w:eastAsia="vi-VN"/>
        </w:rPr>
        <w:instrText xml:space="preserve"> HYPERLINK "https://thuvienphapluat.vn/van-ban/Lao-dong-Tien-luong/Luat-Cong-doan-1990-40-LCT-HDNN8-37890.aspx" \t "_blank" </w:instrText>
      </w:r>
      <w:r w:rsidRPr="00675F36">
        <w:rPr>
          <w:rFonts w:ascii="Arial" w:eastAsia="Times New Roman" w:hAnsi="Arial" w:cs="Arial"/>
          <w:color w:val="000000"/>
          <w:sz w:val="18"/>
          <w:szCs w:val="18"/>
          <w:lang w:eastAsia="vi-VN"/>
        </w:rPr>
        <w:fldChar w:fldCharType="separate"/>
      </w:r>
      <w:r w:rsidRPr="00675F36">
        <w:rPr>
          <w:rFonts w:ascii="Arial" w:eastAsia="Times New Roman" w:hAnsi="Arial" w:cs="Arial"/>
          <w:color w:val="0E70C3"/>
          <w:sz w:val="18"/>
          <w:szCs w:val="18"/>
          <w:lang w:eastAsia="vi-VN"/>
        </w:rPr>
        <w:t>Luật Công đoàn năm 1990</w:t>
      </w:r>
      <w:r w:rsidRPr="00675F36">
        <w:rPr>
          <w:rFonts w:ascii="Arial" w:eastAsia="Times New Roman" w:hAnsi="Arial" w:cs="Arial"/>
          <w:color w:val="000000"/>
          <w:sz w:val="18"/>
          <w:szCs w:val="18"/>
          <w:lang w:eastAsia="vi-VN"/>
        </w:rPr>
        <w:fldChar w:fldCharType="end"/>
      </w:r>
      <w:bookmarkEnd w:id="61"/>
      <w:r w:rsidRPr="00675F36">
        <w:rPr>
          <w:rFonts w:ascii="Arial" w:eastAsia="Times New Roman" w:hAnsi="Arial" w:cs="Arial"/>
          <w:color w:val="000000"/>
          <w:sz w:val="18"/>
          <w:szCs w:val="18"/>
          <w:lang w:eastAsia="vi-VN"/>
        </w:rPr>
        <w:t> hết hiệu lực kể từ ngày Luật này có hiệu lực.</w:t>
      </w:r>
    </w:p>
    <w:p w:rsidR="00675F36" w:rsidRPr="00675F36" w:rsidRDefault="00675F36" w:rsidP="00675F36">
      <w:pPr>
        <w:shd w:val="clear" w:color="auto" w:fill="FFFFFF"/>
        <w:spacing w:after="0" w:line="234" w:lineRule="atLeast"/>
        <w:rPr>
          <w:rFonts w:ascii="Arial" w:eastAsia="Times New Roman" w:hAnsi="Arial" w:cs="Arial"/>
          <w:color w:val="000000"/>
          <w:sz w:val="18"/>
          <w:szCs w:val="18"/>
          <w:lang w:eastAsia="vi-VN"/>
        </w:rPr>
      </w:pPr>
      <w:bookmarkStart w:id="62" w:name="dieu_33"/>
      <w:r w:rsidRPr="00675F36">
        <w:rPr>
          <w:rFonts w:ascii="Arial" w:eastAsia="Times New Roman" w:hAnsi="Arial" w:cs="Arial"/>
          <w:b/>
          <w:bCs/>
          <w:color w:val="000000"/>
          <w:sz w:val="18"/>
          <w:szCs w:val="18"/>
          <w:lang w:eastAsia="vi-VN"/>
        </w:rPr>
        <w:t>Điều 33. Quy định chi tiết và hướng dẫn thi hành</w:t>
      </w:r>
      <w:bookmarkEnd w:id="62"/>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color w:val="000000"/>
          <w:sz w:val="18"/>
          <w:szCs w:val="18"/>
          <w:lang w:eastAsia="vi-VN"/>
        </w:rPr>
        <w:t>Chính phủ quy định chi tiết, hướng dẫn thi hành các điều, khoản được giao trong Luật.</w:t>
      </w:r>
    </w:p>
    <w:p w:rsidR="00675F36" w:rsidRPr="00675F36" w:rsidRDefault="00675F36" w:rsidP="00675F36">
      <w:pPr>
        <w:shd w:val="clear" w:color="auto" w:fill="FFFFFF"/>
        <w:spacing w:before="120" w:after="120" w:line="234" w:lineRule="atLeast"/>
        <w:rPr>
          <w:rFonts w:ascii="Arial" w:eastAsia="Times New Roman" w:hAnsi="Arial" w:cs="Arial"/>
          <w:color w:val="000000"/>
          <w:sz w:val="18"/>
          <w:szCs w:val="18"/>
          <w:lang w:eastAsia="vi-VN"/>
        </w:rPr>
      </w:pPr>
      <w:r w:rsidRPr="00675F36">
        <w:rPr>
          <w:rFonts w:ascii="Arial" w:eastAsia="Times New Roman" w:hAnsi="Arial" w:cs="Arial"/>
          <w:i/>
          <w:iCs/>
          <w:color w:val="000000"/>
          <w:sz w:val="18"/>
          <w:szCs w:val="18"/>
          <w:lang w:eastAsia="vi-VN"/>
        </w:rPr>
        <w:t>Luật này đã được Quốc hội nước Cộng hòa xã hội chủ nghĩa Việt Nam khóa XIII, kỳ họp thứ 3 thông qua ngày 20 tháng 6 năm 2012.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75F36" w:rsidRPr="00675F36" w:rsidTr="00675F36">
        <w:trPr>
          <w:tblCellSpacing w:w="0" w:type="dxa"/>
        </w:trPr>
        <w:tc>
          <w:tcPr>
            <w:tcW w:w="3348" w:type="dxa"/>
            <w:shd w:val="clear" w:color="auto" w:fill="FFFFFF"/>
            <w:tcMar>
              <w:top w:w="0" w:type="dxa"/>
              <w:left w:w="108" w:type="dxa"/>
              <w:bottom w:w="0" w:type="dxa"/>
              <w:right w:w="108" w:type="dxa"/>
            </w:tcMar>
            <w:hideMark/>
          </w:tcPr>
          <w:p w:rsidR="00675F36" w:rsidRPr="00675F36" w:rsidRDefault="00675F36" w:rsidP="00675F36">
            <w:pPr>
              <w:spacing w:after="0" w:line="240" w:lineRule="auto"/>
              <w:rPr>
                <w:rFonts w:ascii="Arial" w:eastAsia="Times New Roman" w:hAnsi="Arial" w:cs="Arial"/>
                <w:color w:val="000000"/>
                <w:sz w:val="18"/>
                <w:szCs w:val="18"/>
                <w:lang w:eastAsia="vi-VN"/>
              </w:rPr>
            </w:pPr>
          </w:p>
        </w:tc>
        <w:tc>
          <w:tcPr>
            <w:tcW w:w="5508" w:type="dxa"/>
            <w:shd w:val="clear" w:color="auto" w:fill="FFFFFF"/>
            <w:tcMar>
              <w:top w:w="0" w:type="dxa"/>
              <w:left w:w="108" w:type="dxa"/>
              <w:bottom w:w="0" w:type="dxa"/>
              <w:right w:w="108" w:type="dxa"/>
            </w:tcMar>
            <w:hideMark/>
          </w:tcPr>
          <w:p w:rsidR="00675F36" w:rsidRPr="00675F36" w:rsidRDefault="00675F36" w:rsidP="00675F36">
            <w:pPr>
              <w:spacing w:before="120" w:after="120" w:line="234" w:lineRule="atLeast"/>
              <w:jc w:val="center"/>
              <w:rPr>
                <w:rFonts w:ascii="Arial" w:eastAsia="Times New Roman" w:hAnsi="Arial" w:cs="Arial"/>
                <w:color w:val="000000"/>
                <w:sz w:val="18"/>
                <w:szCs w:val="18"/>
                <w:lang w:eastAsia="vi-VN"/>
              </w:rPr>
            </w:pPr>
            <w:r w:rsidRPr="00675F36">
              <w:rPr>
                <w:rFonts w:ascii="Arial" w:eastAsia="Times New Roman" w:hAnsi="Arial" w:cs="Arial"/>
                <w:b/>
                <w:bCs/>
                <w:color w:val="000000"/>
                <w:sz w:val="18"/>
                <w:szCs w:val="18"/>
                <w:lang w:eastAsia="vi-VN"/>
              </w:rPr>
              <w:t>CHỦ TỊCH QUỐC HỘI</w:t>
            </w:r>
            <w:r w:rsidRPr="00675F36">
              <w:rPr>
                <w:rFonts w:ascii="Arial" w:eastAsia="Times New Roman" w:hAnsi="Arial" w:cs="Arial"/>
                <w:b/>
                <w:bCs/>
                <w:color w:val="000000"/>
                <w:sz w:val="18"/>
                <w:szCs w:val="18"/>
                <w:lang w:eastAsia="vi-VN"/>
              </w:rPr>
              <w:br/>
            </w:r>
            <w:r w:rsidRPr="00675F36">
              <w:rPr>
                <w:rFonts w:ascii="Arial" w:eastAsia="Times New Roman" w:hAnsi="Arial" w:cs="Arial"/>
                <w:b/>
                <w:bCs/>
                <w:color w:val="000000"/>
                <w:sz w:val="18"/>
                <w:szCs w:val="18"/>
                <w:lang w:eastAsia="vi-VN"/>
              </w:rPr>
              <w:br/>
            </w:r>
            <w:r w:rsidRPr="00675F36">
              <w:rPr>
                <w:rFonts w:ascii="Arial" w:eastAsia="Times New Roman" w:hAnsi="Arial" w:cs="Arial"/>
                <w:b/>
                <w:bCs/>
                <w:color w:val="000000"/>
                <w:sz w:val="18"/>
                <w:szCs w:val="18"/>
                <w:lang w:eastAsia="vi-VN"/>
              </w:rPr>
              <w:br/>
            </w:r>
            <w:r w:rsidRPr="00675F36">
              <w:rPr>
                <w:rFonts w:ascii="Arial" w:eastAsia="Times New Roman" w:hAnsi="Arial" w:cs="Arial"/>
                <w:b/>
                <w:bCs/>
                <w:color w:val="000000"/>
                <w:sz w:val="18"/>
                <w:szCs w:val="18"/>
                <w:lang w:eastAsia="vi-VN"/>
              </w:rPr>
              <w:br/>
            </w:r>
            <w:r w:rsidRPr="00675F36">
              <w:rPr>
                <w:rFonts w:ascii="Arial" w:eastAsia="Times New Roman" w:hAnsi="Arial" w:cs="Arial"/>
                <w:b/>
                <w:bCs/>
                <w:color w:val="000000"/>
                <w:sz w:val="18"/>
                <w:szCs w:val="18"/>
                <w:lang w:eastAsia="vi-VN"/>
              </w:rPr>
              <w:br/>
              <w:t>Nguyễn Sinh Hùng</w:t>
            </w:r>
          </w:p>
        </w:tc>
      </w:tr>
    </w:tbl>
    <w:p w:rsidR="003B6AC7" w:rsidRDefault="003B6AC7">
      <w:bookmarkStart w:id="63" w:name="_GoBack"/>
      <w:bookmarkEnd w:id="63"/>
    </w:p>
    <w:sectPr w:rsidR="003B6AC7"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36"/>
    <w:rsid w:val="0010337B"/>
    <w:rsid w:val="003B6AC7"/>
    <w:rsid w:val="00675F36"/>
    <w:rsid w:val="009068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F3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675F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F3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675F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2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3652</Words>
  <Characters>20818</Characters>
  <Application>Microsoft Office Word</Application>
  <DocSecurity>0</DocSecurity>
  <Lines>173</Lines>
  <Paragraphs>48</Paragraphs>
  <ScaleCrop>false</ScaleCrop>
  <Company/>
  <LinksUpToDate>false</LinksUpToDate>
  <CharactersWithSpaces>24422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2024-05-25T02:13:00Z</dcterms:created>
  <dcterms:modified xsi:type="dcterms:W3CDTF">2024-05-25T02:13:00Z</dcterms:modified>
</cp:coreProperties>
</file>